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57" w:type="dxa"/>
          <w:right w:w="57" w:type="dxa"/>
        </w:tblCellMar>
        <w:tblLook w:val="04A0" w:firstRow="1" w:lastRow="0" w:firstColumn="1" w:lastColumn="0" w:noHBand="0" w:noVBand="1"/>
      </w:tblPr>
      <w:tblGrid>
        <w:gridCol w:w="894"/>
        <w:gridCol w:w="891"/>
        <w:gridCol w:w="889"/>
        <w:gridCol w:w="6795"/>
      </w:tblGrid>
      <w:tr w:rsidR="00EB735A" w:rsidRPr="00C10CEB" w:rsidTr="0035478F">
        <w:tc>
          <w:tcPr>
            <w:tcW w:w="9752" w:type="dxa"/>
            <w:gridSpan w:val="4"/>
            <w:vAlign w:val="center"/>
            <w:hideMark/>
          </w:tcPr>
          <w:p w:rsidR="00EB735A" w:rsidRPr="00C10CEB" w:rsidRDefault="00EB735A" w:rsidP="0035478F">
            <w:pPr>
              <w:spacing w:after="0" w:line="360" w:lineRule="auto"/>
              <w:ind w:firstLine="567"/>
              <w:jc w:val="center"/>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МИНИСТЕРСТВО СЕЛЬСКОГО ХОЗЯЙСТВА РОССИЙСКОЙ ФЕДЕРАЦИИ ФЕДЕРАЛЬНОЕ ГОСУДАРСТВЕННОЕ БЮДЖЕТНОЕ ОБРАЗОВАТЕЛЬНОЕ </w:t>
            </w:r>
          </w:p>
          <w:p w:rsidR="00EB735A" w:rsidRPr="00C10CEB" w:rsidRDefault="00EB735A" w:rsidP="0035478F">
            <w:pPr>
              <w:spacing w:after="0" w:line="360" w:lineRule="auto"/>
              <w:ind w:firstLine="567"/>
              <w:jc w:val="center"/>
              <w:rPr>
                <w:rFonts w:ascii="Times New Roman" w:eastAsia="Calibri" w:hAnsi="Times New Roman" w:cs="Times New Roman"/>
                <w:sz w:val="24"/>
                <w:szCs w:val="24"/>
              </w:rPr>
            </w:pPr>
            <w:r w:rsidRPr="00C10CEB">
              <w:rPr>
                <w:rFonts w:ascii="Times New Roman" w:eastAsia="Calibri" w:hAnsi="Times New Roman" w:cs="Times New Roman"/>
                <w:sz w:val="24"/>
                <w:szCs w:val="24"/>
              </w:rPr>
              <w:t>УЧРЕЖДЕНИЕ ВЫСШЕГО ОБРАЗОВАНИЯ</w:t>
            </w:r>
          </w:p>
        </w:tc>
      </w:tr>
      <w:tr w:rsidR="00EB735A" w:rsidRPr="00C10CEB" w:rsidTr="0035478F">
        <w:trPr>
          <w:gridAfter w:val="1"/>
          <w:wAfter w:w="7023" w:type="dxa"/>
        </w:trPr>
        <w:tc>
          <w:tcPr>
            <w:tcW w:w="912" w:type="dxa"/>
            <w:vAlign w:val="center"/>
          </w:tcPr>
          <w:p w:rsidR="00EB735A" w:rsidRPr="00C10CEB" w:rsidRDefault="00EB735A" w:rsidP="0035478F">
            <w:pPr>
              <w:spacing w:after="0" w:line="360" w:lineRule="auto"/>
              <w:ind w:firstLine="567"/>
              <w:jc w:val="center"/>
              <w:rPr>
                <w:rFonts w:ascii="Times New Roman" w:eastAsia="Calibri" w:hAnsi="Times New Roman" w:cs="Times New Roman"/>
                <w:sz w:val="24"/>
                <w:szCs w:val="24"/>
              </w:rPr>
            </w:pPr>
          </w:p>
        </w:tc>
        <w:tc>
          <w:tcPr>
            <w:tcW w:w="909" w:type="dxa"/>
            <w:vAlign w:val="center"/>
          </w:tcPr>
          <w:p w:rsidR="00EB735A" w:rsidRPr="00C10CEB" w:rsidRDefault="00EB735A" w:rsidP="0035478F">
            <w:pPr>
              <w:spacing w:after="0" w:line="360" w:lineRule="auto"/>
              <w:ind w:firstLine="567"/>
              <w:jc w:val="center"/>
              <w:rPr>
                <w:rFonts w:ascii="Times New Roman" w:eastAsia="Calibri" w:hAnsi="Times New Roman" w:cs="Times New Roman"/>
                <w:sz w:val="24"/>
                <w:szCs w:val="24"/>
              </w:rPr>
            </w:pPr>
          </w:p>
        </w:tc>
        <w:tc>
          <w:tcPr>
            <w:tcW w:w="908" w:type="dxa"/>
            <w:vAlign w:val="center"/>
          </w:tcPr>
          <w:p w:rsidR="00EB735A" w:rsidRPr="00C10CEB" w:rsidRDefault="00EB735A" w:rsidP="0035478F">
            <w:pPr>
              <w:spacing w:after="0" w:line="360" w:lineRule="auto"/>
              <w:ind w:firstLine="567"/>
              <w:jc w:val="center"/>
              <w:rPr>
                <w:rFonts w:ascii="Times New Roman" w:eastAsia="Calibri" w:hAnsi="Times New Roman" w:cs="Times New Roman"/>
                <w:sz w:val="24"/>
                <w:szCs w:val="24"/>
              </w:rPr>
            </w:pPr>
          </w:p>
        </w:tc>
      </w:tr>
      <w:tr w:rsidR="00EB735A" w:rsidRPr="00C10CEB" w:rsidTr="0035478F">
        <w:tc>
          <w:tcPr>
            <w:tcW w:w="9752" w:type="dxa"/>
            <w:gridSpan w:val="4"/>
            <w:vAlign w:val="center"/>
            <w:hideMark/>
          </w:tcPr>
          <w:p w:rsidR="00EB735A" w:rsidRPr="00C10CEB" w:rsidRDefault="00EB735A" w:rsidP="0035478F">
            <w:pPr>
              <w:spacing w:after="0" w:line="360" w:lineRule="auto"/>
              <w:ind w:firstLine="567"/>
              <w:jc w:val="center"/>
              <w:rPr>
                <w:rFonts w:ascii="Times New Roman" w:eastAsia="Calibri" w:hAnsi="Times New Roman" w:cs="Times New Roman"/>
                <w:sz w:val="24"/>
                <w:szCs w:val="24"/>
              </w:rPr>
            </w:pPr>
            <w:r w:rsidRPr="00C10CEB">
              <w:rPr>
                <w:rFonts w:ascii="Times New Roman" w:eastAsia="Calibri" w:hAnsi="Times New Roman" w:cs="Times New Roman"/>
                <w:sz w:val="24"/>
                <w:szCs w:val="24"/>
              </w:rPr>
              <w:t>«СТАВРОПОЛЬСКИЙ ГОСУДАРСТВЕННЫЙ АГРАРНЫЙ УНИВЕРСИТЕТ»</w:t>
            </w:r>
          </w:p>
        </w:tc>
      </w:tr>
    </w:tbl>
    <w:p w:rsidR="00EB735A" w:rsidRPr="00C10CEB" w:rsidRDefault="00EB735A" w:rsidP="00EB735A">
      <w:pPr>
        <w:spacing w:after="0" w:line="360" w:lineRule="auto"/>
        <w:ind w:firstLine="709"/>
        <w:jc w:val="both"/>
        <w:rPr>
          <w:rFonts w:ascii="Times New Roman" w:eastAsia="Calibri" w:hAnsi="Times New Roman" w:cs="Times New Roman"/>
          <w:sz w:val="26"/>
          <w:szCs w:val="26"/>
        </w:rPr>
      </w:pPr>
    </w:p>
    <w:p w:rsidR="00EB735A" w:rsidRPr="00C10CEB" w:rsidRDefault="00EB735A" w:rsidP="00EB735A">
      <w:pPr>
        <w:spacing w:after="0" w:line="360" w:lineRule="auto"/>
        <w:ind w:firstLine="709"/>
        <w:jc w:val="both"/>
        <w:rPr>
          <w:rFonts w:ascii="Times New Roman" w:eastAsia="Calibri" w:hAnsi="Times New Roman" w:cs="Times New Roman"/>
          <w:sz w:val="26"/>
          <w:szCs w:val="26"/>
        </w:rPr>
      </w:pPr>
    </w:p>
    <w:p w:rsidR="00EB735A" w:rsidRPr="00C10CEB" w:rsidRDefault="00EB735A" w:rsidP="00EB735A">
      <w:pPr>
        <w:spacing w:after="0" w:line="360" w:lineRule="auto"/>
        <w:ind w:firstLine="709"/>
        <w:jc w:val="both"/>
        <w:rPr>
          <w:rFonts w:ascii="Times New Roman" w:eastAsia="Calibri" w:hAnsi="Times New Roman" w:cs="Times New Roman"/>
          <w:sz w:val="26"/>
          <w:szCs w:val="26"/>
        </w:rPr>
      </w:pPr>
    </w:p>
    <w:tbl>
      <w:tblPr>
        <w:tblW w:w="9641" w:type="dxa"/>
        <w:tblLook w:val="04A0" w:firstRow="1" w:lastRow="0" w:firstColumn="1" w:lastColumn="0" w:noHBand="0" w:noVBand="1"/>
      </w:tblPr>
      <w:tblGrid>
        <w:gridCol w:w="4304"/>
        <w:gridCol w:w="766"/>
        <w:gridCol w:w="4571"/>
      </w:tblGrid>
      <w:tr w:rsidR="00EB735A" w:rsidRPr="00C10CEB" w:rsidTr="0035478F">
        <w:tc>
          <w:tcPr>
            <w:tcW w:w="4304" w:type="dxa"/>
          </w:tcPr>
          <w:p w:rsidR="00EB735A" w:rsidRPr="00C10CEB" w:rsidRDefault="00EB735A" w:rsidP="0035478F">
            <w:pPr>
              <w:spacing w:after="0" w:line="360" w:lineRule="auto"/>
              <w:ind w:hanging="6"/>
              <w:rPr>
                <w:rFonts w:ascii="Times New Roman" w:eastAsia="Calibri" w:hAnsi="Times New Roman" w:cs="Times New Roman"/>
                <w:sz w:val="26"/>
                <w:szCs w:val="26"/>
              </w:rPr>
            </w:pPr>
          </w:p>
        </w:tc>
        <w:tc>
          <w:tcPr>
            <w:tcW w:w="766" w:type="dxa"/>
          </w:tcPr>
          <w:p w:rsidR="00EB735A" w:rsidRPr="00C10CEB" w:rsidRDefault="00EB735A" w:rsidP="0035478F">
            <w:pPr>
              <w:spacing w:after="0" w:line="360" w:lineRule="auto"/>
              <w:jc w:val="both"/>
              <w:rPr>
                <w:rFonts w:ascii="Times New Roman" w:eastAsia="Calibri" w:hAnsi="Times New Roman" w:cs="Times New Roman"/>
                <w:sz w:val="26"/>
                <w:szCs w:val="26"/>
              </w:rPr>
            </w:pPr>
          </w:p>
        </w:tc>
        <w:tc>
          <w:tcPr>
            <w:tcW w:w="4571" w:type="dxa"/>
          </w:tcPr>
          <w:p w:rsidR="00EB735A" w:rsidRPr="00C10CEB" w:rsidRDefault="00EB735A" w:rsidP="0035478F">
            <w:pPr>
              <w:spacing w:after="0" w:line="360" w:lineRule="auto"/>
              <w:ind w:hanging="6"/>
              <w:rPr>
                <w:rFonts w:ascii="Times New Roman" w:eastAsia="Calibri" w:hAnsi="Times New Roman" w:cs="Times New Roman"/>
                <w:sz w:val="26"/>
                <w:szCs w:val="26"/>
              </w:rPr>
            </w:pPr>
          </w:p>
        </w:tc>
      </w:tr>
      <w:tr w:rsidR="00EB735A" w:rsidRPr="00C10CEB" w:rsidTr="0035478F">
        <w:tc>
          <w:tcPr>
            <w:tcW w:w="4304" w:type="dxa"/>
          </w:tcPr>
          <w:p w:rsidR="00EB735A" w:rsidRPr="00C10CEB" w:rsidRDefault="00EB735A" w:rsidP="0035478F">
            <w:pPr>
              <w:spacing w:after="0" w:line="360" w:lineRule="auto"/>
              <w:ind w:hanging="6"/>
              <w:jc w:val="center"/>
              <w:rPr>
                <w:rFonts w:ascii="Times New Roman" w:eastAsia="Calibri" w:hAnsi="Times New Roman" w:cs="Times New Roman"/>
                <w:sz w:val="26"/>
                <w:szCs w:val="26"/>
              </w:rPr>
            </w:pPr>
          </w:p>
        </w:tc>
        <w:tc>
          <w:tcPr>
            <w:tcW w:w="766" w:type="dxa"/>
          </w:tcPr>
          <w:p w:rsidR="00EB735A" w:rsidRPr="00C10CEB" w:rsidRDefault="00EB735A" w:rsidP="0035478F">
            <w:pPr>
              <w:spacing w:after="0" w:line="360" w:lineRule="auto"/>
              <w:jc w:val="both"/>
              <w:rPr>
                <w:rFonts w:ascii="Times New Roman" w:eastAsia="Calibri" w:hAnsi="Times New Roman" w:cs="Times New Roman"/>
                <w:sz w:val="26"/>
                <w:szCs w:val="26"/>
              </w:rPr>
            </w:pPr>
          </w:p>
        </w:tc>
        <w:tc>
          <w:tcPr>
            <w:tcW w:w="4571" w:type="dxa"/>
          </w:tcPr>
          <w:p w:rsidR="00EB735A" w:rsidRPr="00C10CEB" w:rsidRDefault="00EB735A" w:rsidP="0035478F">
            <w:pPr>
              <w:spacing w:after="0" w:line="360" w:lineRule="auto"/>
              <w:ind w:hanging="6"/>
              <w:jc w:val="center"/>
              <w:rPr>
                <w:rFonts w:ascii="Times New Roman" w:eastAsia="Calibri" w:hAnsi="Times New Roman" w:cs="Times New Roman"/>
                <w:sz w:val="26"/>
                <w:szCs w:val="26"/>
              </w:rPr>
            </w:pPr>
          </w:p>
        </w:tc>
      </w:tr>
    </w:tbl>
    <w:p w:rsidR="00EB735A" w:rsidRPr="00C10CEB" w:rsidRDefault="00EB735A" w:rsidP="00EB735A">
      <w:pPr>
        <w:spacing w:after="0" w:line="360" w:lineRule="auto"/>
        <w:ind w:firstLine="709"/>
        <w:jc w:val="both"/>
        <w:rPr>
          <w:rFonts w:ascii="Times New Roman" w:eastAsia="Calibri" w:hAnsi="Times New Roman" w:cs="Times New Roman"/>
          <w:sz w:val="26"/>
          <w:szCs w:val="26"/>
        </w:rPr>
      </w:pPr>
    </w:p>
    <w:p w:rsidR="00500E2F" w:rsidRPr="00C10CEB" w:rsidRDefault="00500E2F" w:rsidP="00EB735A">
      <w:pPr>
        <w:spacing w:after="0" w:line="360" w:lineRule="auto"/>
        <w:ind w:firstLine="709"/>
        <w:jc w:val="both"/>
        <w:rPr>
          <w:rFonts w:ascii="Times New Roman" w:eastAsia="Calibri" w:hAnsi="Times New Roman" w:cs="Times New Roman"/>
          <w:sz w:val="26"/>
          <w:szCs w:val="26"/>
        </w:rPr>
      </w:pPr>
    </w:p>
    <w:p w:rsidR="00EB735A" w:rsidRPr="000256B9" w:rsidRDefault="00EB735A" w:rsidP="00EB735A">
      <w:pPr>
        <w:spacing w:after="0" w:line="360" w:lineRule="auto"/>
        <w:ind w:firstLine="709"/>
        <w:jc w:val="both"/>
        <w:rPr>
          <w:rFonts w:ascii="Times New Roman" w:eastAsia="Calibri" w:hAnsi="Times New Roman" w:cs="Times New Roman"/>
          <w:sz w:val="28"/>
          <w:szCs w:val="26"/>
        </w:rPr>
      </w:pPr>
    </w:p>
    <w:p w:rsidR="00EB735A" w:rsidRPr="000256B9" w:rsidRDefault="00EB735A" w:rsidP="00EB735A">
      <w:pPr>
        <w:spacing w:after="0" w:line="360" w:lineRule="auto"/>
        <w:jc w:val="center"/>
        <w:rPr>
          <w:rFonts w:ascii="Times New Roman" w:eastAsia="Calibri" w:hAnsi="Times New Roman" w:cs="Times New Roman"/>
          <w:b/>
          <w:sz w:val="28"/>
          <w:szCs w:val="26"/>
        </w:rPr>
      </w:pPr>
      <w:r w:rsidRPr="000256B9">
        <w:rPr>
          <w:rFonts w:ascii="Times New Roman" w:eastAsia="Calibri" w:hAnsi="Times New Roman" w:cs="Times New Roman"/>
          <w:b/>
          <w:sz w:val="28"/>
          <w:szCs w:val="26"/>
        </w:rPr>
        <w:t xml:space="preserve">Образовательная программа дополнительного </w:t>
      </w:r>
      <w:r w:rsidRPr="000256B9">
        <w:rPr>
          <w:rFonts w:ascii="Times New Roman" w:eastAsia="Calibri" w:hAnsi="Times New Roman" w:cs="Times New Roman"/>
          <w:b/>
          <w:sz w:val="28"/>
          <w:szCs w:val="26"/>
        </w:rPr>
        <w:br/>
        <w:t xml:space="preserve">профессионального образования </w:t>
      </w:r>
      <w:r w:rsidRPr="000256B9">
        <w:rPr>
          <w:rFonts w:ascii="Times New Roman" w:eastAsia="Calibri" w:hAnsi="Times New Roman" w:cs="Times New Roman"/>
          <w:b/>
          <w:sz w:val="28"/>
          <w:szCs w:val="26"/>
        </w:rPr>
        <w:br/>
        <w:t>повышения квалификации «Применение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both"/>
        <w:rPr>
          <w:rFonts w:ascii="Times New Roman" w:eastAsia="Calibri" w:hAnsi="Times New Roman" w:cs="Times New Roman"/>
          <w:sz w:val="26"/>
          <w:szCs w:val="26"/>
        </w:rPr>
      </w:pPr>
    </w:p>
    <w:p w:rsidR="00EB735A" w:rsidRPr="00C10CEB" w:rsidRDefault="00EB735A" w:rsidP="00EB735A">
      <w:pPr>
        <w:spacing w:after="0" w:line="360" w:lineRule="auto"/>
        <w:ind w:firstLine="709"/>
        <w:jc w:val="both"/>
        <w:rPr>
          <w:rFonts w:ascii="Times New Roman" w:eastAsia="Calibri" w:hAnsi="Times New Roman" w:cs="Times New Roman"/>
          <w:sz w:val="26"/>
          <w:szCs w:val="26"/>
        </w:rPr>
      </w:pPr>
    </w:p>
    <w:p w:rsidR="00EB735A" w:rsidRPr="000256B9" w:rsidRDefault="00EB735A" w:rsidP="00EB735A">
      <w:pPr>
        <w:spacing w:after="0" w:line="360" w:lineRule="auto"/>
        <w:ind w:left="3969"/>
        <w:jc w:val="both"/>
        <w:rPr>
          <w:rFonts w:ascii="Times New Roman" w:eastAsia="Calibri" w:hAnsi="Times New Roman" w:cs="Times New Roman"/>
          <w:sz w:val="28"/>
          <w:szCs w:val="26"/>
        </w:rPr>
      </w:pPr>
      <w:r w:rsidRPr="000256B9">
        <w:rPr>
          <w:rFonts w:ascii="Times New Roman" w:eastAsia="Calibri" w:hAnsi="Times New Roman" w:cs="Times New Roman"/>
          <w:sz w:val="28"/>
          <w:szCs w:val="26"/>
        </w:rPr>
        <w:t xml:space="preserve">форма обучения: </w:t>
      </w:r>
      <w:r w:rsidRPr="000256B9">
        <w:rPr>
          <w:rFonts w:ascii="Times New Roman" w:eastAsia="Calibri" w:hAnsi="Times New Roman" w:cs="Times New Roman"/>
          <w:sz w:val="32"/>
          <w:szCs w:val="28"/>
          <w:u w:val="single"/>
        </w:rPr>
        <w:t>очно-дистанционная</w:t>
      </w:r>
    </w:p>
    <w:p w:rsidR="00EB735A" w:rsidRPr="000256B9" w:rsidRDefault="00EB735A" w:rsidP="00EB735A">
      <w:pPr>
        <w:spacing w:after="0" w:line="360" w:lineRule="auto"/>
        <w:ind w:firstLine="709"/>
        <w:jc w:val="both"/>
        <w:rPr>
          <w:rFonts w:ascii="Times New Roman" w:eastAsia="Calibri" w:hAnsi="Times New Roman" w:cs="Times New Roman"/>
          <w:sz w:val="28"/>
          <w:szCs w:val="26"/>
        </w:rPr>
      </w:pPr>
    </w:p>
    <w:p w:rsidR="00EB735A" w:rsidRDefault="00EB735A" w:rsidP="00EB735A">
      <w:pPr>
        <w:spacing w:after="0" w:line="360" w:lineRule="auto"/>
        <w:ind w:firstLine="709"/>
        <w:jc w:val="both"/>
        <w:rPr>
          <w:rFonts w:ascii="Times New Roman" w:eastAsia="Calibri" w:hAnsi="Times New Roman" w:cs="Times New Roman"/>
          <w:sz w:val="28"/>
          <w:szCs w:val="26"/>
        </w:rPr>
      </w:pPr>
    </w:p>
    <w:p w:rsidR="00500E2F" w:rsidRDefault="00500E2F" w:rsidP="00EB735A">
      <w:pPr>
        <w:spacing w:after="0" w:line="360" w:lineRule="auto"/>
        <w:ind w:firstLine="709"/>
        <w:jc w:val="both"/>
        <w:rPr>
          <w:rFonts w:ascii="Times New Roman" w:eastAsia="Calibri" w:hAnsi="Times New Roman" w:cs="Times New Roman"/>
          <w:sz w:val="28"/>
          <w:szCs w:val="26"/>
        </w:rPr>
      </w:pPr>
    </w:p>
    <w:p w:rsidR="00500E2F" w:rsidRDefault="00500E2F" w:rsidP="00EB735A">
      <w:pPr>
        <w:spacing w:after="0" w:line="360" w:lineRule="auto"/>
        <w:ind w:firstLine="709"/>
        <w:jc w:val="both"/>
        <w:rPr>
          <w:rFonts w:ascii="Times New Roman" w:eastAsia="Calibri" w:hAnsi="Times New Roman" w:cs="Times New Roman"/>
          <w:sz w:val="28"/>
          <w:szCs w:val="26"/>
        </w:rPr>
      </w:pPr>
    </w:p>
    <w:p w:rsidR="00500E2F" w:rsidRDefault="00500E2F" w:rsidP="00EB735A">
      <w:pPr>
        <w:spacing w:after="0" w:line="360" w:lineRule="auto"/>
        <w:ind w:firstLine="709"/>
        <w:jc w:val="both"/>
        <w:rPr>
          <w:rFonts w:ascii="Times New Roman" w:eastAsia="Calibri" w:hAnsi="Times New Roman" w:cs="Times New Roman"/>
          <w:sz w:val="28"/>
          <w:szCs w:val="26"/>
        </w:rPr>
      </w:pPr>
    </w:p>
    <w:p w:rsidR="00500E2F" w:rsidRDefault="00500E2F" w:rsidP="00EB735A">
      <w:pPr>
        <w:spacing w:after="0" w:line="360" w:lineRule="auto"/>
        <w:ind w:firstLine="709"/>
        <w:jc w:val="both"/>
        <w:rPr>
          <w:rFonts w:ascii="Times New Roman" w:eastAsia="Calibri" w:hAnsi="Times New Roman" w:cs="Times New Roman"/>
          <w:sz w:val="28"/>
          <w:szCs w:val="26"/>
        </w:rPr>
      </w:pPr>
    </w:p>
    <w:p w:rsidR="00500E2F" w:rsidRDefault="00500E2F" w:rsidP="00EB735A">
      <w:pPr>
        <w:spacing w:after="0" w:line="360" w:lineRule="auto"/>
        <w:ind w:firstLine="709"/>
        <w:jc w:val="both"/>
        <w:rPr>
          <w:rFonts w:ascii="Times New Roman" w:eastAsia="Calibri" w:hAnsi="Times New Roman" w:cs="Times New Roman"/>
          <w:sz w:val="28"/>
          <w:szCs w:val="26"/>
        </w:rPr>
      </w:pPr>
    </w:p>
    <w:p w:rsidR="00500E2F" w:rsidRDefault="00500E2F" w:rsidP="00EB735A">
      <w:pPr>
        <w:spacing w:after="0" w:line="360" w:lineRule="auto"/>
        <w:ind w:firstLine="709"/>
        <w:jc w:val="both"/>
        <w:rPr>
          <w:rFonts w:ascii="Times New Roman" w:eastAsia="Calibri" w:hAnsi="Times New Roman" w:cs="Times New Roman"/>
          <w:sz w:val="28"/>
          <w:szCs w:val="26"/>
        </w:rPr>
      </w:pPr>
    </w:p>
    <w:p w:rsidR="00500E2F" w:rsidRPr="000256B9" w:rsidRDefault="00500E2F" w:rsidP="00EB735A">
      <w:pPr>
        <w:spacing w:after="0" w:line="360" w:lineRule="auto"/>
        <w:ind w:firstLine="709"/>
        <w:jc w:val="both"/>
        <w:rPr>
          <w:rFonts w:ascii="Times New Roman" w:eastAsia="Calibri" w:hAnsi="Times New Roman" w:cs="Times New Roman"/>
          <w:sz w:val="28"/>
          <w:szCs w:val="26"/>
        </w:rPr>
      </w:pPr>
    </w:p>
    <w:p w:rsidR="00EB735A" w:rsidRPr="000256B9" w:rsidRDefault="00EB735A" w:rsidP="00EB735A">
      <w:pPr>
        <w:spacing w:after="0" w:line="360" w:lineRule="auto"/>
        <w:jc w:val="center"/>
        <w:rPr>
          <w:rFonts w:ascii="Times New Roman" w:eastAsia="Calibri" w:hAnsi="Times New Roman" w:cs="Times New Roman"/>
          <w:sz w:val="28"/>
          <w:szCs w:val="26"/>
        </w:rPr>
      </w:pPr>
      <w:r w:rsidRPr="000256B9">
        <w:rPr>
          <w:rFonts w:ascii="Times New Roman" w:eastAsia="Calibri" w:hAnsi="Times New Roman" w:cs="Times New Roman"/>
          <w:sz w:val="28"/>
          <w:szCs w:val="26"/>
        </w:rPr>
        <w:t>2017 г.</w:t>
      </w:r>
    </w:p>
    <w:p w:rsidR="00EB735A" w:rsidRPr="00C10CEB" w:rsidRDefault="00EB735A" w:rsidP="00EB735A">
      <w:pPr>
        <w:spacing w:before="60" w:after="60" w:line="360" w:lineRule="auto"/>
        <w:jc w:val="center"/>
        <w:rPr>
          <w:rFonts w:ascii="Times New Roman" w:eastAsia="Calibri" w:hAnsi="Times New Roman" w:cs="Times New Roman"/>
          <w:b/>
          <w:sz w:val="26"/>
          <w:szCs w:val="26"/>
        </w:rPr>
      </w:pPr>
      <w:r w:rsidRPr="000256B9">
        <w:rPr>
          <w:rFonts w:ascii="Times New Roman" w:eastAsia="Calibri" w:hAnsi="Times New Roman" w:cs="Times New Roman"/>
          <w:b/>
          <w:sz w:val="28"/>
          <w:szCs w:val="26"/>
        </w:rPr>
        <w:lastRenderedPageBreak/>
        <w:t>Аннотация программы</w:t>
      </w:r>
    </w:p>
    <w:p w:rsidR="00EB735A" w:rsidRPr="00C10CEB" w:rsidRDefault="00EB735A" w:rsidP="00EB735A">
      <w:pPr>
        <w:spacing w:after="0" w:line="360" w:lineRule="auto"/>
        <w:jc w:val="center"/>
        <w:rPr>
          <w:rFonts w:ascii="Times New Roman" w:eastAsia="Calibri" w:hAnsi="Times New Roman" w:cs="Times New Roman"/>
          <w:sz w:val="26"/>
          <w:szCs w:val="26"/>
        </w:rPr>
      </w:pP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Программа дополнительного профессионального образования (далее – программа) предназначена для повышения квалификации </w:t>
      </w:r>
      <w:r w:rsidRPr="00C10CEB">
        <w:rPr>
          <w:rFonts w:ascii="Times New Roman" w:eastAsia="Calibri" w:hAnsi="Times New Roman" w:cs="Times New Roman"/>
          <w:bCs/>
          <w:sz w:val="28"/>
          <w:szCs w:val="24"/>
        </w:rPr>
        <w:t xml:space="preserve">следующих целевых групп специалистов </w:t>
      </w:r>
      <w:r w:rsidRPr="00C10CEB">
        <w:rPr>
          <w:rFonts w:ascii="Times New Roman" w:eastAsia="Calibri" w:hAnsi="Times New Roman" w:cs="Times New Roman"/>
          <w:sz w:val="28"/>
          <w:szCs w:val="24"/>
        </w:rPr>
        <w:t>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rPr>
          <w:rFonts w:ascii="Times New Roman" w:eastAsia="Calibri" w:hAnsi="Times New Roman" w:cs="Times New Roman"/>
          <w:sz w:val="28"/>
          <w:szCs w:val="24"/>
        </w:rPr>
      </w:pPr>
      <w:proofErr w:type="gramStart"/>
      <w:r w:rsidRPr="00C10CEB">
        <w:rPr>
          <w:rFonts w:ascii="Times New Roman" w:eastAsia="Calibri" w:hAnsi="Times New Roman" w:cs="Times New Roman"/>
          <w:sz w:val="28"/>
          <w:szCs w:val="24"/>
          <w:lang w:val="en-US"/>
        </w:rPr>
        <w:t>I</w:t>
      </w:r>
      <w:r w:rsidRPr="00C10CEB">
        <w:rPr>
          <w:rFonts w:ascii="Times New Roman" w:eastAsia="Calibri" w:hAnsi="Times New Roman" w:cs="Times New Roman"/>
          <w:sz w:val="28"/>
          <w:szCs w:val="24"/>
        </w:rPr>
        <w:t xml:space="preserve"> – Руководители (начальники) лабораторий.</w:t>
      </w:r>
      <w:proofErr w:type="gramEnd"/>
    </w:p>
    <w:p w:rsidR="00EB735A" w:rsidRPr="00C10CEB" w:rsidRDefault="00EB735A" w:rsidP="00EB735A">
      <w:pPr>
        <w:spacing w:after="0" w:line="360" w:lineRule="auto"/>
        <w:ind w:firstLine="709"/>
        <w:rPr>
          <w:rFonts w:ascii="Times New Roman" w:eastAsia="Calibri" w:hAnsi="Times New Roman" w:cs="Times New Roman"/>
          <w:sz w:val="28"/>
          <w:szCs w:val="24"/>
        </w:rPr>
      </w:pPr>
      <w:proofErr w:type="gramStart"/>
      <w:r w:rsidRPr="00C10CEB">
        <w:rPr>
          <w:rFonts w:ascii="Times New Roman" w:eastAsia="Calibri" w:hAnsi="Times New Roman" w:cs="Times New Roman"/>
          <w:sz w:val="28"/>
          <w:szCs w:val="24"/>
          <w:lang w:val="en-US"/>
        </w:rPr>
        <w:t>II</w:t>
      </w:r>
      <w:r w:rsidRPr="00C10CEB">
        <w:rPr>
          <w:rFonts w:ascii="Times New Roman" w:eastAsia="Calibri" w:hAnsi="Times New Roman" w:cs="Times New Roman"/>
          <w:sz w:val="28"/>
          <w:szCs w:val="24"/>
        </w:rPr>
        <w:t xml:space="preserve"> – Ветеринарные специалисты.</w:t>
      </w:r>
      <w:proofErr w:type="gramEnd"/>
    </w:p>
    <w:p w:rsidR="00EB735A" w:rsidRPr="00C10CEB" w:rsidRDefault="00EB735A" w:rsidP="00EB735A">
      <w:pPr>
        <w:spacing w:after="0" w:line="360" w:lineRule="auto"/>
        <w:ind w:firstLine="709"/>
        <w:rPr>
          <w:rFonts w:ascii="Times New Roman" w:eastAsia="Calibri" w:hAnsi="Times New Roman" w:cs="Times New Roman"/>
          <w:sz w:val="28"/>
          <w:szCs w:val="24"/>
        </w:rPr>
      </w:pPr>
      <w:proofErr w:type="gramStart"/>
      <w:r w:rsidRPr="00C10CEB">
        <w:rPr>
          <w:rFonts w:ascii="Times New Roman" w:eastAsia="Calibri" w:hAnsi="Times New Roman" w:cs="Times New Roman"/>
          <w:sz w:val="28"/>
          <w:szCs w:val="24"/>
          <w:lang w:val="en-US"/>
        </w:rPr>
        <w:t>III</w:t>
      </w:r>
      <w:r w:rsidRPr="00C10CEB">
        <w:rPr>
          <w:rFonts w:ascii="Times New Roman" w:eastAsia="Calibri" w:hAnsi="Times New Roman" w:cs="Times New Roman"/>
          <w:sz w:val="28"/>
          <w:szCs w:val="24"/>
        </w:rPr>
        <w:t xml:space="preserve"> – Зоотехники-селекционеры.</w:t>
      </w:r>
      <w:proofErr w:type="gramEnd"/>
    </w:p>
    <w:p w:rsidR="00EB735A" w:rsidRPr="000039B6" w:rsidRDefault="00EB735A" w:rsidP="00EB735A">
      <w:pPr>
        <w:spacing w:after="0" w:line="360" w:lineRule="auto"/>
        <w:ind w:firstLine="709"/>
        <w:rPr>
          <w:rFonts w:ascii="Times New Roman" w:eastAsia="Calibri" w:hAnsi="Times New Roman" w:cs="Times New Roman"/>
          <w:sz w:val="28"/>
          <w:szCs w:val="24"/>
        </w:rPr>
      </w:pPr>
      <w:proofErr w:type="gramStart"/>
      <w:r w:rsidRPr="00C10CEB">
        <w:rPr>
          <w:rFonts w:ascii="Times New Roman" w:eastAsia="Calibri" w:hAnsi="Times New Roman" w:cs="Times New Roman"/>
          <w:sz w:val="28"/>
          <w:szCs w:val="24"/>
          <w:lang w:val="en-US"/>
        </w:rPr>
        <w:t>IV</w:t>
      </w:r>
      <w:r w:rsidRPr="00C10CEB">
        <w:rPr>
          <w:rFonts w:ascii="Times New Roman" w:eastAsia="Calibri" w:hAnsi="Times New Roman" w:cs="Times New Roman"/>
          <w:sz w:val="28"/>
          <w:szCs w:val="24"/>
        </w:rPr>
        <w:t>– Специалисты отдела молекулярно-генетич</w:t>
      </w:r>
      <w:r>
        <w:rPr>
          <w:rFonts w:ascii="Times New Roman" w:eastAsia="Calibri" w:hAnsi="Times New Roman" w:cs="Times New Roman"/>
          <w:sz w:val="28"/>
          <w:szCs w:val="24"/>
        </w:rPr>
        <w:t>еских исследований, лаборанты.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8"/>
      </w:tblGrid>
      <w:tr w:rsidR="00EB735A" w:rsidRPr="00C10CEB" w:rsidTr="0035478F">
        <w:tc>
          <w:tcPr>
            <w:tcW w:w="334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Авторы:</w:t>
            </w:r>
            <w:r w:rsidRPr="00C10CEB">
              <w:rPr>
                <w:rFonts w:ascii="Times New Roman" w:eastAsia="Calibri" w:hAnsi="Times New Roman" w:cs="Times New Roman"/>
                <w:sz w:val="28"/>
                <w:szCs w:val="24"/>
              </w:rPr>
              <w:br/>
              <w:t>ФИО</w:t>
            </w:r>
          </w:p>
        </w:tc>
        <w:tc>
          <w:tcPr>
            <w:tcW w:w="600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Ученая степень, звание, должность, место работы</w:t>
            </w:r>
          </w:p>
        </w:tc>
      </w:tr>
      <w:tr w:rsidR="00EB735A" w:rsidRPr="00C10CEB" w:rsidTr="0035478F">
        <w:tc>
          <w:tcPr>
            <w:tcW w:w="334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Кудинов Андрей Андреевич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Младший научный сотрудник лаборатории молекулярной организации генома,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Терлецкий Валерий Павлович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Сердюк Григорий Николаевич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иммуногенетики,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Яковлев Александр Федорович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 xml:space="preserve">ВНИИ генетики и </w:t>
            </w:r>
            <w:r w:rsidRPr="00C10CEB">
              <w:rPr>
                <w:rFonts w:ascii="Times New Roman" w:eastAsia="Calibri" w:hAnsi="Times New Roman" w:cs="Times New Roman"/>
                <w:sz w:val="28"/>
                <w:szCs w:val="28"/>
              </w:rPr>
              <w:lastRenderedPageBreak/>
              <w:t>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Смарагдов Михаил Григорьевич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Заведующий лабораторией молекулярной организации генома, кандидат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Олейник Сергей Александрович</w:t>
            </w:r>
          </w:p>
        </w:tc>
        <w:tc>
          <w:tcPr>
            <w:tcW w:w="600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сельскохозяйственных наук, профессор кафедры частной зоотехнии, селекции и разведения животных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Криворучко Александр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биологических наук, руководитель научно-диагностического и лечебно-ветеринарного центра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Ожередова Надежда Аркадьевна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ветеринарных наук, профессор, заведующий кафедрой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Морозов Виталий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проректор по научной и инновационной работе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Скрипкин Валентин Сергеевич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декан факультетов ветеринарной медицины и технологического менеджмента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Веревкина Марина Николаевна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доцент кафедры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Агарков Александр Викторович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Кандидат биологических наук, заместитель декана по учебной работе ветеринарного </w:t>
            </w:r>
            <w:r w:rsidRPr="00C10CEB">
              <w:rPr>
                <w:rFonts w:ascii="Times New Roman" w:eastAsia="Calibri" w:hAnsi="Times New Roman" w:cs="Times New Roman"/>
                <w:sz w:val="28"/>
                <w:szCs w:val="24"/>
              </w:rPr>
              <w:lastRenderedPageBreak/>
              <w:t>факультета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 xml:space="preserve">Скляров Сергей Павлович </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кафедры паразитологии, ветсанэкспертизы, анатомии и патанатомии им. профессора С.Н. Никольского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Селионова Марина Ивановна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Доктор биологических наук, профессор, директор ФГБНУ «Всероссийский научно-исследовательский институт овцеводства и козоводства»</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Michael N. Romanov</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Кандидат биологических наук Кентского Университета Великобритании (University of Kent)</w:t>
            </w:r>
          </w:p>
        </w:tc>
      </w:tr>
    </w:tbl>
    <w:p w:rsidR="00EB735A" w:rsidRPr="00C10CEB" w:rsidRDefault="00EB735A" w:rsidP="00EB735A">
      <w:pPr>
        <w:spacing w:after="0" w:line="360" w:lineRule="auto"/>
        <w:rPr>
          <w:rFonts w:ascii="Times New Roman" w:eastAsia="Calibri" w:hAnsi="Times New Roman" w:cs="Times New Roman"/>
          <w:sz w:val="26"/>
          <w:szCs w:val="26"/>
        </w:rPr>
      </w:pPr>
    </w:p>
    <w:p w:rsidR="00EB735A" w:rsidRPr="00C10CEB" w:rsidRDefault="00EB735A" w:rsidP="00EB735A">
      <w:pPr>
        <w:tabs>
          <w:tab w:val="left" w:pos="993"/>
        </w:tabs>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Правообладатель программы: </w:t>
      </w:r>
      <w:proofErr w:type="gramStart"/>
      <w:r w:rsidRPr="00C10CEB">
        <w:rPr>
          <w:rFonts w:ascii="Times New Roman" w:eastAsia="Calibri" w:hAnsi="Times New Roman" w:cs="Times New Roman"/>
          <w:sz w:val="28"/>
          <w:szCs w:val="24"/>
        </w:rPr>
        <w:t>Федеральное</w:t>
      </w:r>
      <w:proofErr w:type="gramEnd"/>
      <w:r w:rsidRPr="00C10CEB">
        <w:rPr>
          <w:rFonts w:ascii="Times New Roman" w:eastAsia="Calibri" w:hAnsi="Times New Roman" w:cs="Times New Roman"/>
          <w:sz w:val="28"/>
          <w:szCs w:val="24"/>
        </w:rPr>
        <w:t xml:space="preserve"> государственное бюджетное образовательное учреждение высшего образования «Ставропольский государственный аграрный университет». 355017, Ставропольский край, город Ставрополь, переулок Зоотехнический, 12. Тел. +7 (8652) </w:t>
      </w:r>
      <w:hyperlink r:id="rId8" w:history="1">
        <w:r w:rsidRPr="00C10CEB">
          <w:rPr>
            <w:rFonts w:ascii="Times New Roman" w:eastAsia="Calibri" w:hAnsi="Times New Roman" w:cs="Times New Roman"/>
            <w:sz w:val="28"/>
            <w:szCs w:val="24"/>
          </w:rPr>
          <w:t>35-22-82</w:t>
        </w:r>
      </w:hyperlink>
      <w:r w:rsidRPr="00C10CEB">
        <w:rPr>
          <w:rFonts w:ascii="Times New Roman" w:eastAsia="Calibri" w:hAnsi="Times New Roman" w:cs="Times New Roman"/>
          <w:sz w:val="28"/>
          <w:szCs w:val="24"/>
        </w:rPr>
        <w:t>, </w:t>
      </w:r>
      <w:hyperlink r:id="rId9" w:history="1">
        <w:r w:rsidRPr="00C10CEB">
          <w:rPr>
            <w:rFonts w:ascii="Times New Roman" w:eastAsia="Calibri" w:hAnsi="Times New Roman" w:cs="Times New Roman"/>
            <w:sz w:val="28"/>
            <w:szCs w:val="24"/>
          </w:rPr>
          <w:t>35-22-83</w:t>
        </w:r>
      </w:hyperlink>
      <w:r w:rsidRPr="00C10CEB">
        <w:rPr>
          <w:rFonts w:ascii="Times New Roman" w:eastAsia="Calibri" w:hAnsi="Times New Roman" w:cs="Times New Roman"/>
          <w:sz w:val="28"/>
          <w:szCs w:val="24"/>
        </w:rPr>
        <w:t>, Факс: +7 (8652) 71-58-15 E-mail: </w:t>
      </w:r>
      <w:hyperlink r:id="rId10" w:history="1">
        <w:r w:rsidRPr="00C10CEB">
          <w:rPr>
            <w:rFonts w:ascii="Times New Roman" w:eastAsia="Calibri" w:hAnsi="Times New Roman" w:cs="Times New Roman"/>
            <w:sz w:val="28"/>
            <w:szCs w:val="24"/>
          </w:rPr>
          <w:t>inf@stgau.ru</w:t>
        </w:r>
      </w:hyperlink>
      <w:r w:rsidRPr="00C10CEB">
        <w:rPr>
          <w:rFonts w:ascii="Times New Roman" w:eastAsia="Calibri" w:hAnsi="Times New Roman" w:cs="Times New Roman"/>
          <w:sz w:val="28"/>
          <w:szCs w:val="24"/>
        </w:rPr>
        <w:t>.</w:t>
      </w:r>
    </w:p>
    <w:p w:rsidR="00EB735A" w:rsidRPr="00C10CEB" w:rsidRDefault="00EB735A" w:rsidP="00EB735A">
      <w:pPr>
        <w:tabs>
          <w:tab w:val="left" w:pos="993"/>
        </w:tabs>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Нормативный срок освоения программы: 72 часа</w:t>
      </w:r>
      <w:r>
        <w:rPr>
          <w:rFonts w:ascii="Times New Roman" w:eastAsia="Calibri" w:hAnsi="Times New Roman" w:cs="Times New Roman"/>
          <w:sz w:val="28"/>
          <w:szCs w:val="24"/>
        </w:rPr>
        <w:t xml:space="preserve"> для каждой целевой группы, а общий объем – 282 часа </w:t>
      </w:r>
      <w:r w:rsidRPr="00C10CEB">
        <w:rPr>
          <w:rFonts w:ascii="Times New Roman" w:eastAsia="Calibri" w:hAnsi="Times New Roman" w:cs="Times New Roman"/>
          <w:sz w:val="28"/>
          <w:szCs w:val="24"/>
        </w:rPr>
        <w:t xml:space="preserve"> при очно-дистанционной форме подготовки.</w:t>
      </w:r>
    </w:p>
    <w:p w:rsidR="00EB735A" w:rsidRPr="00C10CEB" w:rsidRDefault="00EB735A" w:rsidP="00EB735A">
      <w:pPr>
        <w:tabs>
          <w:tab w:val="left" w:pos="993"/>
        </w:tabs>
        <w:spacing w:after="0" w:line="360" w:lineRule="auto"/>
        <w:ind w:firstLine="709"/>
        <w:contextualSpacing/>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4"/>
          <w:lang w:eastAsia="ru-RU"/>
        </w:rPr>
        <w:t xml:space="preserve">Программа предусматривает возможность выбора </w:t>
      </w:r>
      <w:proofErr w:type="gramStart"/>
      <w:r w:rsidRPr="00C10CEB">
        <w:rPr>
          <w:rFonts w:ascii="Times New Roman" w:eastAsia="Times New Roman" w:hAnsi="Times New Roman" w:cs="Times New Roman"/>
          <w:bCs/>
          <w:sz w:val="28"/>
          <w:szCs w:val="24"/>
          <w:lang w:eastAsia="ru-RU"/>
        </w:rPr>
        <w:t>обучающимися</w:t>
      </w:r>
      <w:proofErr w:type="gramEnd"/>
      <w:r w:rsidRPr="00C10CEB">
        <w:rPr>
          <w:rFonts w:ascii="Times New Roman" w:eastAsia="Times New Roman" w:hAnsi="Times New Roman" w:cs="Times New Roman"/>
          <w:bCs/>
          <w:sz w:val="28"/>
          <w:szCs w:val="24"/>
          <w:lang w:eastAsia="ru-RU"/>
        </w:rPr>
        <w:t xml:space="preserve"> модулей для освоения </w:t>
      </w:r>
      <w:r w:rsidRPr="00C10CEB">
        <w:rPr>
          <w:rFonts w:ascii="Times New Roman" w:eastAsia="Calibri" w:hAnsi="Times New Roman" w:cs="Times New Roman"/>
          <w:bCs/>
          <w:sz w:val="28"/>
          <w:szCs w:val="24"/>
        </w:rPr>
        <w:t>в зависимости от направления профессиональной деятельности.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p>
    <w:p w:rsidR="00EB735A" w:rsidRDefault="00EB735A" w:rsidP="00EB735A">
      <w:pPr>
        <w:spacing w:after="0" w:line="360" w:lineRule="auto"/>
        <w:ind w:firstLine="709"/>
        <w:rPr>
          <w:rFonts w:ascii="Times New Roman" w:eastAsia="Calibri" w:hAnsi="Times New Roman" w:cs="Times New Roman"/>
          <w:sz w:val="28"/>
          <w:szCs w:val="26"/>
          <w:lang w:val="en-US"/>
        </w:rPr>
      </w:pPr>
    </w:p>
    <w:p w:rsidR="00500E2F" w:rsidRDefault="00500E2F" w:rsidP="00EB735A">
      <w:pPr>
        <w:spacing w:after="0" w:line="360" w:lineRule="auto"/>
        <w:ind w:firstLine="709"/>
        <w:rPr>
          <w:rFonts w:ascii="Times New Roman" w:eastAsia="Calibri" w:hAnsi="Times New Roman" w:cs="Times New Roman"/>
          <w:sz w:val="28"/>
          <w:szCs w:val="26"/>
          <w:lang w:val="en-US"/>
        </w:rPr>
      </w:pPr>
    </w:p>
    <w:p w:rsidR="00500E2F" w:rsidRPr="00500E2F" w:rsidRDefault="00500E2F" w:rsidP="00EB735A">
      <w:pPr>
        <w:spacing w:after="0" w:line="360" w:lineRule="auto"/>
        <w:ind w:firstLine="709"/>
        <w:rPr>
          <w:rFonts w:ascii="Times New Roman" w:eastAsia="Calibri" w:hAnsi="Times New Roman" w:cs="Times New Roman"/>
          <w:sz w:val="28"/>
          <w:szCs w:val="26"/>
          <w:lang w:val="en-US"/>
        </w:rPr>
      </w:pPr>
    </w:p>
    <w:p w:rsidR="00EB735A" w:rsidRPr="00C10CEB" w:rsidRDefault="00EB735A" w:rsidP="00EB735A">
      <w:pPr>
        <w:spacing w:after="0" w:line="360" w:lineRule="auto"/>
        <w:rPr>
          <w:rFonts w:ascii="Times New Roman" w:eastAsia="Calibri" w:hAnsi="Times New Roman" w:cs="Times New Roman"/>
          <w:sz w:val="26"/>
          <w:szCs w:val="26"/>
        </w:rPr>
      </w:pPr>
    </w:p>
    <w:p w:rsidR="00EB735A" w:rsidRPr="00C10CEB" w:rsidRDefault="00EB735A" w:rsidP="00EB735A">
      <w:pPr>
        <w:spacing w:after="0" w:line="360" w:lineRule="auto"/>
        <w:rPr>
          <w:rFonts w:ascii="Times New Roman" w:eastAsia="Calibri" w:hAnsi="Times New Roman" w:cs="Times New Roman"/>
          <w:sz w:val="26"/>
          <w:szCs w:val="26"/>
        </w:rPr>
      </w:pPr>
      <w:r w:rsidRPr="00C10CEB">
        <w:rPr>
          <w:rFonts w:ascii="Times New Roman" w:eastAsia="Calibri" w:hAnsi="Times New Roman" w:cs="Times New Roman"/>
          <w:sz w:val="26"/>
          <w:szCs w:val="26"/>
        </w:rPr>
        <w:t>© [</w:t>
      </w:r>
      <w:r>
        <w:rPr>
          <w:rFonts w:ascii="Times New Roman" w:eastAsia="Calibri" w:hAnsi="Times New Roman" w:cs="Times New Roman"/>
          <w:sz w:val="26"/>
          <w:szCs w:val="26"/>
        </w:rPr>
        <w:t xml:space="preserve">ФГБОУ ВО </w:t>
      </w:r>
      <w:r>
        <w:rPr>
          <w:rFonts w:ascii="Times New Roman" w:eastAsia="Calibri" w:hAnsi="Times New Roman" w:cs="Times New Roman"/>
          <w:i/>
          <w:sz w:val="26"/>
          <w:szCs w:val="26"/>
        </w:rPr>
        <w:t>Ставропольский государственный аграрный университет, 2017</w:t>
      </w:r>
      <w:r w:rsidRPr="00C10CEB">
        <w:rPr>
          <w:rFonts w:ascii="Times New Roman" w:eastAsia="Calibri" w:hAnsi="Times New Roman" w:cs="Times New Roman"/>
          <w:sz w:val="26"/>
          <w:szCs w:val="26"/>
        </w:rPr>
        <w:t>]</w:t>
      </w:r>
    </w:p>
    <w:p w:rsidR="00EB735A" w:rsidRPr="003B714B" w:rsidRDefault="00EB735A" w:rsidP="00EB735A">
      <w:pPr>
        <w:spacing w:before="60" w:after="60" w:line="360" w:lineRule="auto"/>
        <w:jc w:val="center"/>
        <w:rPr>
          <w:rFonts w:ascii="Times New Roman" w:eastAsia="Calibri" w:hAnsi="Times New Roman" w:cs="Times New Roman"/>
          <w:b/>
          <w:caps/>
          <w:sz w:val="26"/>
          <w:szCs w:val="26"/>
        </w:rPr>
      </w:pPr>
      <w:r w:rsidRPr="00C10CEB">
        <w:rPr>
          <w:rFonts w:ascii="Times New Roman" w:eastAsia="Calibri" w:hAnsi="Times New Roman" w:cs="Times New Roman"/>
          <w:sz w:val="26"/>
          <w:szCs w:val="26"/>
        </w:rPr>
        <w:br w:type="page"/>
      </w:r>
      <w:r w:rsidRPr="003B714B">
        <w:rPr>
          <w:rFonts w:ascii="Times New Roman" w:eastAsia="Calibri" w:hAnsi="Times New Roman" w:cs="Times New Roman"/>
          <w:b/>
          <w:caps/>
          <w:sz w:val="28"/>
          <w:szCs w:val="26"/>
        </w:rPr>
        <w:lastRenderedPageBreak/>
        <w:t>Содержание</w:t>
      </w:r>
    </w:p>
    <w:tbl>
      <w:tblPr>
        <w:tblW w:w="5000" w:type="pct"/>
        <w:tblLook w:val="04A0" w:firstRow="1" w:lastRow="0" w:firstColumn="1" w:lastColumn="0" w:noHBand="0" w:noVBand="1"/>
      </w:tblPr>
      <w:tblGrid>
        <w:gridCol w:w="8377"/>
        <w:gridCol w:w="1194"/>
      </w:tblGrid>
      <w:tr w:rsidR="00EB735A" w:rsidRPr="0089193D" w:rsidTr="0035478F">
        <w:tc>
          <w:tcPr>
            <w:tcW w:w="4376" w:type="pct"/>
          </w:tcPr>
          <w:p w:rsidR="00EB735A" w:rsidRPr="0089193D" w:rsidRDefault="00EB735A" w:rsidP="0035478F">
            <w:pPr>
              <w:spacing w:after="0" w:line="360" w:lineRule="auto"/>
              <w:rPr>
                <w:rFonts w:ascii="Times New Roman" w:eastAsia="Calibri" w:hAnsi="Times New Roman" w:cs="Times New Roman"/>
                <w:sz w:val="28"/>
                <w:szCs w:val="26"/>
              </w:rPr>
            </w:pP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rPr>
                <w:rFonts w:ascii="Times New Roman" w:eastAsia="Calibri" w:hAnsi="Times New Roman" w:cs="Times New Roman"/>
                <w:sz w:val="28"/>
                <w:szCs w:val="26"/>
              </w:rPr>
            </w:pPr>
            <w:r w:rsidRPr="0089193D">
              <w:rPr>
                <w:rFonts w:ascii="Times New Roman" w:eastAsia="Calibri" w:hAnsi="Times New Roman" w:cs="Times New Roman"/>
                <w:sz w:val="28"/>
                <w:szCs w:val="26"/>
              </w:rPr>
              <w:t>1. Общие положения</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1.1. Требования к </w:t>
            </w:r>
            <w:proofErr w:type="gramStart"/>
            <w:r w:rsidRPr="0089193D">
              <w:rPr>
                <w:rFonts w:ascii="Times New Roman" w:eastAsia="Calibri" w:hAnsi="Times New Roman" w:cs="Times New Roman"/>
                <w:sz w:val="28"/>
                <w:szCs w:val="26"/>
              </w:rPr>
              <w:t>поступающим</w:t>
            </w:r>
            <w:proofErr w:type="gramEnd"/>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1.2. Нормативный срок освоения программы</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1.3. Квалификационная характеристика выпускника</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rPr>
                <w:rFonts w:ascii="Times New Roman" w:eastAsia="Calibri" w:hAnsi="Times New Roman" w:cs="Times New Roman"/>
                <w:sz w:val="28"/>
                <w:szCs w:val="26"/>
              </w:rPr>
            </w:pPr>
            <w:r w:rsidRPr="0089193D">
              <w:rPr>
                <w:rFonts w:ascii="Times New Roman" w:eastAsia="Calibri" w:hAnsi="Times New Roman" w:cs="Times New Roman"/>
                <w:sz w:val="28"/>
                <w:szCs w:val="26"/>
              </w:rPr>
              <w:t>2. Характеристика подготовки</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2.1. Общая характеристика подготовки</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2.2. Образовательные результаты и структура программы</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2.3. Пояснительная записка</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rPr>
                <w:rFonts w:ascii="Times New Roman" w:eastAsia="Calibri" w:hAnsi="Times New Roman" w:cs="Times New Roman"/>
                <w:sz w:val="28"/>
                <w:szCs w:val="26"/>
              </w:rPr>
            </w:pPr>
            <w:r w:rsidRPr="0089193D">
              <w:rPr>
                <w:rFonts w:ascii="Times New Roman" w:eastAsia="Calibri" w:hAnsi="Times New Roman" w:cs="Times New Roman"/>
                <w:sz w:val="28"/>
                <w:szCs w:val="26"/>
              </w:rPr>
              <w:t>3. Учебный план</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4. Оценка качества освоения образовательной программы дополнительного профессионального образования </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Calibri" w:hAnsi="Times New Roman" w:cs="Times New Roman"/>
                <w:b/>
                <w:caps/>
                <w:sz w:val="28"/>
                <w:szCs w:val="28"/>
                <w:lang w:eastAsia="ar-SA"/>
              </w:rPr>
            </w:pPr>
            <w:r w:rsidRPr="0089193D">
              <w:rPr>
                <w:rFonts w:ascii="Times New Roman" w:eastAsia="Calibri" w:hAnsi="Times New Roman" w:cs="Times New Roman"/>
                <w:sz w:val="28"/>
                <w:szCs w:val="26"/>
              </w:rPr>
              <w:t>Приложение 1. Программа профессионального модуля 1 «Контроль качества молекулярно-генетических исследований на основе SNP анализа».</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Приложение 1.1.1. Образцы оценочных средств</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500E2F">
            <w:pPr>
              <w:spacing w:after="0" w:line="360" w:lineRule="auto"/>
              <w:ind w:left="709"/>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Приложение 1.1.2. Учебно-методические  материалы </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Приложение 2. Программа профессионального модуля 2 «Генетическая диагностика носительства наследственных заболеваний продуктивных животных SNP методом».</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Приложение 2.1.1. Образцы оценочных средств</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500E2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Приложение 2.1.2. Учебно-методические материалы </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Приложение 3. Программа профессионального модуля 3 «Гибридизационная детекция в </w:t>
            </w:r>
            <w:proofErr w:type="gramStart"/>
            <w:r w:rsidRPr="0089193D">
              <w:rPr>
                <w:rFonts w:ascii="Times New Roman" w:eastAsia="Calibri" w:hAnsi="Times New Roman" w:cs="Times New Roman"/>
                <w:sz w:val="28"/>
                <w:szCs w:val="26"/>
              </w:rPr>
              <w:t>режиме</w:t>
            </w:r>
            <w:proofErr w:type="gramEnd"/>
            <w:r w:rsidRPr="0089193D">
              <w:rPr>
                <w:rFonts w:ascii="Times New Roman" w:eastAsia="Calibri" w:hAnsi="Times New Roman" w:cs="Times New Roman"/>
                <w:sz w:val="28"/>
                <w:szCs w:val="26"/>
              </w:rPr>
              <w:t xml:space="preserve"> «реального времени» методом SNP».</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Приложение 3.1.1. Образцы оценочных средств</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500E2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Приложение 3.1.2. Учебно-методические материалы </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3D7D0D"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sz w:val="28"/>
                <w:szCs w:val="26"/>
              </w:rPr>
            </w:pPr>
            <w:r w:rsidRPr="0089193D">
              <w:rPr>
                <w:rFonts w:ascii="Times New Roman" w:eastAsia="Calibri" w:hAnsi="Times New Roman" w:cs="Times New Roman"/>
                <w:sz w:val="28"/>
                <w:szCs w:val="26"/>
              </w:rPr>
              <w:lastRenderedPageBreak/>
              <w:t xml:space="preserve">Приложение 4. Программа профессионального модуля </w:t>
            </w:r>
            <w:r>
              <w:rPr>
                <w:rFonts w:ascii="Times New Roman" w:eastAsia="Calibri" w:hAnsi="Times New Roman" w:cs="Times New Roman"/>
                <w:sz w:val="28"/>
                <w:szCs w:val="26"/>
              </w:rPr>
              <w:t>4</w:t>
            </w:r>
            <w:r w:rsidRPr="0089193D">
              <w:rPr>
                <w:rFonts w:ascii="Times New Roman" w:eastAsia="Calibri" w:hAnsi="Times New Roman" w:cs="Times New Roman"/>
                <w:sz w:val="28"/>
                <w:szCs w:val="26"/>
              </w:rPr>
              <w:t xml:space="preserve"> «</w:t>
            </w:r>
            <w:r w:rsidRPr="003D7D0D">
              <w:rPr>
                <w:rFonts w:ascii="Times New Roman" w:eastAsia="Calibri" w:hAnsi="Times New Roman" w:cs="Times New Roman"/>
                <w:sz w:val="28"/>
                <w:szCs w:val="26"/>
              </w:rPr>
              <w:t>Регуляция эмбриональных процессов продуктивных животных</w:t>
            </w:r>
          </w:p>
          <w:p w:rsidR="00EB735A" w:rsidRPr="0089193D"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6"/>
              </w:rPr>
            </w:pPr>
            <w:r w:rsidRPr="003D7D0D">
              <w:rPr>
                <w:rFonts w:ascii="Times New Roman" w:eastAsia="Calibri" w:hAnsi="Times New Roman" w:cs="Times New Roman"/>
                <w:sz w:val="28"/>
                <w:szCs w:val="26"/>
              </w:rPr>
              <w:t xml:space="preserve"> методом SNP генотипирования</w:t>
            </w:r>
            <w:r w:rsidRPr="0089193D">
              <w:rPr>
                <w:rFonts w:ascii="Times New Roman" w:eastAsia="Calibri" w:hAnsi="Times New Roman" w:cs="Times New Roman"/>
                <w:sz w:val="28"/>
                <w:szCs w:val="26"/>
              </w:rPr>
              <w:t>».</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Приложение 4.1.1. Образцы оценочных средств</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500E2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Приложение 4.1.2. Учебно-методические материалы </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Приложение 5. Программа профессионального модуля </w:t>
            </w:r>
            <w:r>
              <w:rPr>
                <w:rFonts w:ascii="Times New Roman" w:eastAsia="Calibri" w:hAnsi="Times New Roman" w:cs="Times New Roman"/>
                <w:sz w:val="28"/>
                <w:szCs w:val="26"/>
              </w:rPr>
              <w:t>5</w:t>
            </w:r>
            <w:r w:rsidRPr="0089193D">
              <w:rPr>
                <w:rFonts w:ascii="Times New Roman" w:eastAsia="Calibri" w:hAnsi="Times New Roman" w:cs="Times New Roman"/>
                <w:sz w:val="28"/>
                <w:szCs w:val="26"/>
              </w:rPr>
              <w:t xml:space="preserve"> «</w:t>
            </w:r>
            <w:proofErr w:type="gramStart"/>
            <w:r w:rsidRPr="0089193D">
              <w:rPr>
                <w:rFonts w:ascii="Times New Roman" w:eastAsia="Calibri" w:hAnsi="Times New Roman" w:cs="Times New Roman"/>
                <w:sz w:val="28"/>
                <w:szCs w:val="26"/>
              </w:rPr>
              <w:t>Организационно-технологические</w:t>
            </w:r>
            <w:proofErr w:type="gramEnd"/>
            <w:r w:rsidRPr="0089193D">
              <w:rPr>
                <w:rFonts w:ascii="Times New Roman" w:eastAsia="Calibri" w:hAnsi="Times New Roman" w:cs="Times New Roman"/>
                <w:sz w:val="28"/>
                <w:szCs w:val="26"/>
              </w:rPr>
              <w:t xml:space="preserve"> обеспечения SNP анализа»</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35478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Приложение 5.1.1. Образцы оценочных средств</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r w:rsidR="00EB735A" w:rsidRPr="0089193D" w:rsidTr="0035478F">
        <w:tc>
          <w:tcPr>
            <w:tcW w:w="4376" w:type="pct"/>
          </w:tcPr>
          <w:p w:rsidR="00EB735A" w:rsidRPr="0089193D" w:rsidRDefault="00EB735A" w:rsidP="00500E2F">
            <w:pPr>
              <w:spacing w:after="0" w:line="360" w:lineRule="auto"/>
              <w:ind w:left="709"/>
              <w:jc w:val="both"/>
              <w:rPr>
                <w:rFonts w:ascii="Times New Roman" w:eastAsia="Calibri" w:hAnsi="Times New Roman" w:cs="Times New Roman"/>
                <w:sz w:val="28"/>
                <w:szCs w:val="26"/>
              </w:rPr>
            </w:pPr>
            <w:r w:rsidRPr="0089193D">
              <w:rPr>
                <w:rFonts w:ascii="Times New Roman" w:eastAsia="Calibri" w:hAnsi="Times New Roman" w:cs="Times New Roman"/>
                <w:sz w:val="28"/>
                <w:szCs w:val="26"/>
              </w:rPr>
              <w:t xml:space="preserve">Приложение 5.1.2. Учебно-методические материалы </w:t>
            </w:r>
          </w:p>
        </w:tc>
        <w:tc>
          <w:tcPr>
            <w:tcW w:w="624" w:type="pct"/>
          </w:tcPr>
          <w:p w:rsidR="00EB735A" w:rsidRPr="0089193D" w:rsidRDefault="00EB735A" w:rsidP="0035478F">
            <w:pPr>
              <w:spacing w:after="0" w:line="360" w:lineRule="auto"/>
              <w:rPr>
                <w:rFonts w:ascii="Times New Roman" w:eastAsia="Calibri" w:hAnsi="Times New Roman" w:cs="Times New Roman"/>
                <w:i/>
                <w:sz w:val="28"/>
                <w:szCs w:val="26"/>
              </w:rPr>
            </w:pPr>
          </w:p>
        </w:tc>
      </w:tr>
    </w:tbl>
    <w:p w:rsidR="00EB735A" w:rsidRPr="00C10CEB" w:rsidRDefault="00EB735A" w:rsidP="00EB735A">
      <w:pPr>
        <w:spacing w:after="0" w:line="360" w:lineRule="auto"/>
        <w:jc w:val="center"/>
        <w:rPr>
          <w:rFonts w:ascii="Times New Roman" w:eastAsia="Calibri" w:hAnsi="Times New Roman" w:cs="Times New Roman"/>
          <w:b/>
          <w:sz w:val="26"/>
          <w:szCs w:val="26"/>
        </w:rPr>
      </w:pPr>
    </w:p>
    <w:p w:rsidR="00EB735A" w:rsidRDefault="00EB735A" w:rsidP="00EB735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bookmarkStart w:id="0" w:name="_GoBack"/>
      <w:bookmarkEnd w:id="0"/>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1. Общие положения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Нормативную правовую основу разработки образовательной программы </w:t>
      </w:r>
      <w:proofErr w:type="gramStart"/>
      <w:r w:rsidRPr="00C10CEB">
        <w:rPr>
          <w:rFonts w:ascii="Times New Roman" w:eastAsia="Calibri" w:hAnsi="Times New Roman" w:cs="Times New Roman"/>
          <w:sz w:val="28"/>
          <w:szCs w:val="28"/>
        </w:rPr>
        <w:t>дополнительного</w:t>
      </w:r>
      <w:proofErr w:type="gramEnd"/>
      <w:r w:rsidRPr="00C10CEB">
        <w:rPr>
          <w:rFonts w:ascii="Times New Roman" w:eastAsia="Calibri" w:hAnsi="Times New Roman" w:cs="Times New Roman"/>
          <w:sz w:val="28"/>
          <w:szCs w:val="28"/>
        </w:rPr>
        <w:t xml:space="preserve"> профессионального образования (далее – программа) составляют: </w:t>
      </w:r>
    </w:p>
    <w:p w:rsidR="00EB735A" w:rsidRPr="00C10CEB" w:rsidRDefault="00EB735A" w:rsidP="0091323E">
      <w:pPr>
        <w:numPr>
          <w:ilvl w:val="0"/>
          <w:numId w:val="62"/>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Федеральный закон РФ от 29 декабря 2012 г. «Об образовании в Российской Федерации» N 273-ФЗ</w:t>
      </w:r>
      <w:r>
        <w:rPr>
          <w:rFonts w:ascii="Times New Roman" w:eastAsia="Calibri" w:hAnsi="Times New Roman" w:cs="Times New Roman"/>
          <w:sz w:val="28"/>
          <w:szCs w:val="28"/>
        </w:rPr>
        <w:t xml:space="preserve"> (с изменениями и дополнениями)</w:t>
      </w:r>
      <w:r w:rsidRPr="00C10CEB">
        <w:rPr>
          <w:rFonts w:ascii="Times New Roman" w:eastAsia="Calibri" w:hAnsi="Times New Roman" w:cs="Times New Roman"/>
          <w:sz w:val="28"/>
          <w:szCs w:val="28"/>
        </w:rPr>
        <w:t xml:space="preserve">; </w:t>
      </w:r>
    </w:p>
    <w:p w:rsidR="00EB735A" w:rsidRPr="00C10CEB" w:rsidRDefault="00EB735A" w:rsidP="0091323E">
      <w:pPr>
        <w:numPr>
          <w:ilvl w:val="0"/>
          <w:numId w:val="62"/>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Приказ Министерства образования и науки Российской Федерации от 1 июля 2013 г. № 499 «Порядок организации и осуществления образовательной деятельности по дополнительным профессиональным программам»</w:t>
      </w:r>
      <w:r>
        <w:rPr>
          <w:rFonts w:ascii="Times New Roman" w:eastAsia="Calibri" w:hAnsi="Times New Roman" w:cs="Times New Roman"/>
          <w:sz w:val="28"/>
          <w:szCs w:val="28"/>
        </w:rPr>
        <w:t xml:space="preserve"> (с изменениями и дополнениями)</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 xml:space="preserve">Термины, определения и используемые сокращения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программе используются следующие термины и их определения:</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2"/>
          <w:sz w:val="28"/>
          <w:szCs w:val="28"/>
          <w:lang w:eastAsia="ru-RU"/>
        </w:rPr>
      </w:pPr>
      <w:r w:rsidRPr="00C10CEB">
        <w:rPr>
          <w:rFonts w:ascii="Times New Roman" w:eastAsia="Times New Roman" w:hAnsi="Times New Roman" w:cs="Times New Roman"/>
          <w:b/>
          <w:spacing w:val="-2"/>
          <w:sz w:val="28"/>
          <w:szCs w:val="28"/>
          <w:lang w:eastAsia="ru-RU"/>
        </w:rPr>
        <w:t>Виды профессиональной деятельности</w:t>
      </w:r>
      <w:r w:rsidRPr="00C10CEB">
        <w:rPr>
          <w:rFonts w:ascii="Times New Roman" w:eastAsia="Times New Roman" w:hAnsi="Times New Roman" w:cs="Times New Roman"/>
          <w:spacing w:val="-2"/>
          <w:sz w:val="28"/>
          <w:szCs w:val="28"/>
          <w:lang w:eastAsia="ru-RU"/>
        </w:rPr>
        <w:t xml:space="preserve"> – составная часть области профессиональной деятельности, образованная целостным набором трудовых функций, каждая из которых </w:t>
      </w:r>
      <w:proofErr w:type="gramStart"/>
      <w:r w:rsidRPr="00C10CEB">
        <w:rPr>
          <w:rFonts w:ascii="Times New Roman" w:eastAsia="Times New Roman" w:hAnsi="Times New Roman" w:cs="Times New Roman"/>
          <w:spacing w:val="-2"/>
          <w:sz w:val="28"/>
          <w:szCs w:val="28"/>
          <w:lang w:eastAsia="ru-RU"/>
        </w:rPr>
        <w:t>обладает относительной автономностью и определена</w:t>
      </w:r>
      <w:proofErr w:type="gramEnd"/>
      <w:r w:rsidRPr="00C10CEB">
        <w:rPr>
          <w:rFonts w:ascii="Times New Roman" w:eastAsia="Times New Roman" w:hAnsi="Times New Roman" w:cs="Times New Roman"/>
          <w:spacing w:val="-2"/>
          <w:sz w:val="28"/>
          <w:szCs w:val="28"/>
          <w:lang w:eastAsia="ru-RU"/>
        </w:rPr>
        <w:t xml:space="preserve"> работодателем как необходимый компонент содержания образовательной программы профессиональной переподготовки.</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2"/>
          <w:sz w:val="28"/>
          <w:szCs w:val="28"/>
          <w:lang w:eastAsia="ru-RU"/>
        </w:rPr>
      </w:pPr>
      <w:r w:rsidRPr="00C10CEB">
        <w:rPr>
          <w:rFonts w:ascii="Times New Roman" w:eastAsia="Times New Roman" w:hAnsi="Times New Roman" w:cs="Times New Roman"/>
          <w:b/>
          <w:spacing w:val="-2"/>
          <w:sz w:val="28"/>
          <w:szCs w:val="28"/>
          <w:lang w:eastAsia="ru-RU"/>
        </w:rPr>
        <w:t xml:space="preserve">ВПД </w:t>
      </w:r>
      <w:r w:rsidRPr="00C10CEB">
        <w:rPr>
          <w:rFonts w:ascii="Times New Roman" w:eastAsia="Times New Roman" w:hAnsi="Times New Roman" w:cs="Times New Roman"/>
          <w:spacing w:val="-2"/>
          <w:sz w:val="28"/>
          <w:szCs w:val="28"/>
          <w:lang w:eastAsia="ru-RU"/>
        </w:rPr>
        <w:t>– вид профессиональной деятельности.</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2"/>
          <w:sz w:val="28"/>
          <w:szCs w:val="28"/>
          <w:lang w:eastAsia="ru-RU"/>
        </w:rPr>
      </w:pPr>
      <w:r w:rsidRPr="00C10CEB">
        <w:rPr>
          <w:rFonts w:ascii="Times New Roman" w:eastAsia="Times New Roman" w:hAnsi="Times New Roman" w:cs="Times New Roman"/>
          <w:spacing w:val="-2"/>
          <w:sz w:val="28"/>
          <w:szCs w:val="28"/>
          <w:lang w:eastAsia="ru-RU"/>
        </w:rPr>
        <w:t xml:space="preserve">Профессиональная компетенция – интегрированный результат образования, </w:t>
      </w:r>
      <w:r w:rsidRPr="00C10CEB">
        <w:rPr>
          <w:rFonts w:ascii="Times New Roman" w:eastAsia="Times New Roman" w:hAnsi="Times New Roman" w:cs="Times New Roman"/>
          <w:sz w:val="28"/>
          <w:szCs w:val="28"/>
          <w:lang w:eastAsia="ru-RU"/>
        </w:rPr>
        <w:t xml:space="preserve">готовность применять знания, умения и практический опыт для успешной деятельности в </w:t>
      </w:r>
      <w:proofErr w:type="gramStart"/>
      <w:r w:rsidRPr="00C10CEB">
        <w:rPr>
          <w:rFonts w:ascii="Times New Roman" w:eastAsia="Times New Roman" w:hAnsi="Times New Roman" w:cs="Times New Roman"/>
          <w:sz w:val="28"/>
          <w:szCs w:val="28"/>
          <w:lang w:eastAsia="ru-RU"/>
        </w:rPr>
        <w:t>процессе</w:t>
      </w:r>
      <w:proofErr w:type="gramEnd"/>
      <w:r w:rsidRPr="00C10CEB">
        <w:rPr>
          <w:rFonts w:ascii="Times New Roman" w:eastAsia="Times New Roman" w:hAnsi="Times New Roman" w:cs="Times New Roman"/>
          <w:sz w:val="28"/>
          <w:szCs w:val="28"/>
          <w:lang w:eastAsia="ru-RU"/>
        </w:rPr>
        <w:t xml:space="preserve"> выполнения определенной трудовой функции</w:t>
      </w:r>
      <w:r w:rsidRPr="00C10CEB">
        <w:rPr>
          <w:rFonts w:ascii="Times New Roman" w:eastAsia="Times New Roman" w:hAnsi="Times New Roman" w:cs="Times New Roman"/>
          <w:spacing w:val="-2"/>
          <w:sz w:val="28"/>
          <w:szCs w:val="28"/>
          <w:lang w:eastAsia="ru-RU"/>
        </w:rPr>
        <w:t>.</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1"/>
          <w:sz w:val="28"/>
          <w:szCs w:val="28"/>
          <w:lang w:eastAsia="ru-RU"/>
        </w:rPr>
      </w:pPr>
      <w:r w:rsidRPr="00C10CEB">
        <w:rPr>
          <w:rFonts w:ascii="Times New Roman" w:eastAsia="Times New Roman" w:hAnsi="Times New Roman" w:cs="Times New Roman"/>
          <w:b/>
          <w:spacing w:val="-1"/>
          <w:sz w:val="28"/>
          <w:szCs w:val="28"/>
          <w:lang w:eastAsia="ru-RU"/>
        </w:rPr>
        <w:t>ПК</w:t>
      </w:r>
      <w:r w:rsidRPr="00C10CEB">
        <w:rPr>
          <w:rFonts w:ascii="Times New Roman" w:eastAsia="Times New Roman" w:hAnsi="Times New Roman" w:cs="Times New Roman"/>
          <w:spacing w:val="-1"/>
          <w:sz w:val="28"/>
          <w:szCs w:val="28"/>
          <w:lang w:eastAsia="ru-RU"/>
        </w:rPr>
        <w:t xml:space="preserve"> – профессиональная компетенция.</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2"/>
          <w:sz w:val="28"/>
          <w:szCs w:val="28"/>
          <w:lang w:eastAsia="ru-RU"/>
        </w:rPr>
      </w:pPr>
      <w:r w:rsidRPr="00C10CEB">
        <w:rPr>
          <w:rFonts w:ascii="Times New Roman" w:eastAsia="Times New Roman" w:hAnsi="Times New Roman" w:cs="Times New Roman"/>
          <w:b/>
          <w:spacing w:val="-2"/>
          <w:sz w:val="28"/>
          <w:szCs w:val="28"/>
          <w:lang w:eastAsia="ru-RU"/>
        </w:rPr>
        <w:t>Профессиональный модуль</w:t>
      </w:r>
      <w:r w:rsidRPr="00C10CEB">
        <w:rPr>
          <w:rFonts w:ascii="Times New Roman" w:eastAsia="Times New Roman" w:hAnsi="Times New Roman" w:cs="Times New Roman"/>
          <w:spacing w:val="-2"/>
          <w:sz w:val="28"/>
          <w:szCs w:val="28"/>
          <w:lang w:eastAsia="ru-RU"/>
        </w:rPr>
        <w:t xml:space="preserve"> – </w:t>
      </w:r>
      <w:r w:rsidRPr="00C10CEB">
        <w:rPr>
          <w:rFonts w:ascii="Times New Roman" w:eastAsia="Times New Roman" w:hAnsi="Times New Roman" w:cs="Times New Roman"/>
          <w:sz w:val="28"/>
          <w:szCs w:val="28"/>
          <w:lang w:eastAsia="ru-RU"/>
        </w:rPr>
        <w:t>часть образовательной программы</w:t>
      </w:r>
      <w:r w:rsidRPr="00C10CEB">
        <w:rPr>
          <w:rFonts w:ascii="Times New Roman" w:eastAsia="Calibri" w:hAnsi="Times New Roman" w:cs="Times New Roman"/>
          <w:sz w:val="28"/>
          <w:szCs w:val="28"/>
        </w:rPr>
        <w:t xml:space="preserve"> дополнительного профессионального образования</w:t>
      </w:r>
      <w:r w:rsidRPr="00C10CEB">
        <w:rPr>
          <w:rFonts w:ascii="Times New Roman" w:eastAsia="Times New Roman" w:hAnsi="Times New Roman" w:cs="Times New Roman"/>
          <w:sz w:val="28"/>
          <w:szCs w:val="28"/>
          <w:lang w:eastAsia="ru-RU"/>
        </w:rPr>
        <w:t xml:space="preserve">, предназначенная для формирования определенных профессиональных компетенций в </w:t>
      </w:r>
      <w:proofErr w:type="gramStart"/>
      <w:r w:rsidRPr="00C10CEB">
        <w:rPr>
          <w:rFonts w:ascii="Times New Roman" w:eastAsia="Times New Roman" w:hAnsi="Times New Roman" w:cs="Times New Roman"/>
          <w:sz w:val="28"/>
          <w:szCs w:val="28"/>
          <w:lang w:eastAsia="ru-RU"/>
        </w:rPr>
        <w:t>рамках</w:t>
      </w:r>
      <w:proofErr w:type="gramEnd"/>
      <w:r w:rsidRPr="00C10CEB">
        <w:rPr>
          <w:rFonts w:ascii="Times New Roman" w:eastAsia="Times New Roman" w:hAnsi="Times New Roman" w:cs="Times New Roman"/>
          <w:sz w:val="28"/>
          <w:szCs w:val="28"/>
          <w:lang w:eastAsia="ru-RU"/>
        </w:rPr>
        <w:t xml:space="preserve"> того или иного вида профессиональной деятельности.</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1"/>
          <w:sz w:val="28"/>
          <w:szCs w:val="28"/>
          <w:lang w:eastAsia="ru-RU"/>
        </w:rPr>
      </w:pPr>
      <w:r w:rsidRPr="00C10CEB">
        <w:rPr>
          <w:rFonts w:ascii="Times New Roman" w:eastAsia="Times New Roman" w:hAnsi="Times New Roman" w:cs="Times New Roman"/>
          <w:b/>
          <w:spacing w:val="-1"/>
          <w:sz w:val="28"/>
          <w:szCs w:val="28"/>
          <w:lang w:eastAsia="ru-RU"/>
        </w:rPr>
        <w:t>ПМ</w:t>
      </w:r>
      <w:r w:rsidRPr="00C10CEB">
        <w:rPr>
          <w:rFonts w:ascii="Times New Roman" w:eastAsia="Times New Roman" w:hAnsi="Times New Roman" w:cs="Times New Roman"/>
          <w:spacing w:val="-1"/>
          <w:sz w:val="28"/>
          <w:szCs w:val="28"/>
          <w:lang w:eastAsia="ru-RU"/>
        </w:rPr>
        <w:t xml:space="preserve"> – профессиональный модуль.</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2"/>
          <w:sz w:val="28"/>
          <w:szCs w:val="28"/>
          <w:lang w:eastAsia="ru-RU"/>
        </w:rPr>
      </w:pPr>
      <w:r w:rsidRPr="00C10CEB">
        <w:rPr>
          <w:rFonts w:ascii="Times New Roman" w:eastAsia="Times New Roman" w:hAnsi="Times New Roman" w:cs="Times New Roman"/>
          <w:b/>
          <w:spacing w:val="-2"/>
          <w:sz w:val="28"/>
          <w:szCs w:val="28"/>
          <w:lang w:eastAsia="ru-RU"/>
        </w:rPr>
        <w:t>Междисциплинарный курс</w:t>
      </w:r>
      <w:r w:rsidRPr="00C10CEB">
        <w:rPr>
          <w:rFonts w:ascii="Times New Roman" w:eastAsia="Times New Roman" w:hAnsi="Times New Roman" w:cs="Times New Roman"/>
          <w:spacing w:val="-2"/>
          <w:sz w:val="28"/>
          <w:szCs w:val="28"/>
          <w:lang w:eastAsia="ru-RU"/>
        </w:rPr>
        <w:t xml:space="preserve"> – </w:t>
      </w:r>
      <w:r w:rsidRPr="00C10CEB">
        <w:rPr>
          <w:rFonts w:ascii="Times New Roman" w:eastAsia="Times New Roman" w:hAnsi="Times New Roman" w:cs="Times New Roman"/>
          <w:sz w:val="28"/>
          <w:szCs w:val="28"/>
          <w:lang w:eastAsia="ru-RU"/>
        </w:rPr>
        <w:t xml:space="preserve">часть образовательной программы </w:t>
      </w:r>
      <w:r w:rsidRPr="00C10CEB">
        <w:rPr>
          <w:rFonts w:ascii="Times New Roman" w:eastAsia="Calibri" w:hAnsi="Times New Roman" w:cs="Times New Roman"/>
          <w:sz w:val="28"/>
          <w:szCs w:val="28"/>
        </w:rPr>
        <w:t xml:space="preserve">дополнительного профессионального образования </w:t>
      </w:r>
      <w:r w:rsidRPr="00C10CEB">
        <w:rPr>
          <w:rFonts w:ascii="Times New Roman" w:eastAsia="Times New Roman" w:hAnsi="Times New Roman" w:cs="Times New Roman"/>
          <w:sz w:val="28"/>
          <w:szCs w:val="28"/>
          <w:lang w:eastAsia="ru-RU"/>
        </w:rPr>
        <w:t xml:space="preserve">или программы </w:t>
      </w:r>
      <w:r w:rsidRPr="00C10CEB">
        <w:rPr>
          <w:rFonts w:ascii="Times New Roman" w:eastAsia="Times New Roman" w:hAnsi="Times New Roman" w:cs="Times New Roman"/>
          <w:sz w:val="28"/>
          <w:szCs w:val="28"/>
          <w:lang w:eastAsia="ru-RU"/>
        </w:rPr>
        <w:lastRenderedPageBreak/>
        <w:t xml:space="preserve">профессионального модуля, предназначенная для формирования знаний и умений, объединенных по прагматическим основаниям с нарушением академических границ отраслей знаний. </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pacing w:val="-1"/>
          <w:sz w:val="28"/>
          <w:szCs w:val="28"/>
          <w:lang w:eastAsia="ru-RU"/>
        </w:rPr>
      </w:pPr>
      <w:r w:rsidRPr="00C10CEB">
        <w:rPr>
          <w:rFonts w:ascii="Times New Roman" w:eastAsia="Times New Roman" w:hAnsi="Times New Roman" w:cs="Times New Roman"/>
          <w:b/>
          <w:spacing w:val="-1"/>
          <w:sz w:val="28"/>
          <w:szCs w:val="28"/>
          <w:lang w:eastAsia="ru-RU"/>
        </w:rPr>
        <w:t>МДК</w:t>
      </w:r>
      <w:r w:rsidRPr="00C10CEB">
        <w:rPr>
          <w:rFonts w:ascii="Times New Roman" w:eastAsia="Times New Roman" w:hAnsi="Times New Roman" w:cs="Times New Roman"/>
          <w:spacing w:val="-1"/>
          <w:sz w:val="28"/>
          <w:szCs w:val="28"/>
          <w:lang w:eastAsia="ru-RU"/>
        </w:rPr>
        <w:t xml:space="preserve"> – междисциплинарный курс.</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Пилотное обучение</w:t>
      </w:r>
      <w:r w:rsidRPr="00C10CEB">
        <w:rPr>
          <w:rFonts w:ascii="Times New Roman" w:eastAsia="Times New Roman" w:hAnsi="Times New Roman" w:cs="Times New Roman"/>
          <w:sz w:val="28"/>
          <w:szCs w:val="28"/>
          <w:lang w:eastAsia="ru-RU"/>
        </w:rPr>
        <w:t xml:space="preserve"> – пробная реализация образовательной программы, осуществляемая в естественных </w:t>
      </w:r>
      <w:proofErr w:type="gramStart"/>
      <w:r w:rsidRPr="00C10CEB">
        <w:rPr>
          <w:rFonts w:ascii="Times New Roman" w:eastAsia="Times New Roman" w:hAnsi="Times New Roman" w:cs="Times New Roman"/>
          <w:sz w:val="28"/>
          <w:szCs w:val="28"/>
          <w:lang w:eastAsia="ru-RU"/>
        </w:rPr>
        <w:t>условиях</w:t>
      </w:r>
      <w:proofErr w:type="gramEnd"/>
      <w:r w:rsidRPr="00C10CEB">
        <w:rPr>
          <w:rFonts w:ascii="Times New Roman" w:eastAsia="Times New Roman" w:hAnsi="Times New Roman" w:cs="Times New Roman"/>
          <w:sz w:val="28"/>
          <w:szCs w:val="28"/>
          <w:lang w:eastAsia="ru-RU"/>
        </w:rPr>
        <w:t>, для небольших групп, обучающихся с целью последующего внедрения объектов апробации в педагогическую практику.</w:t>
      </w:r>
    </w:p>
    <w:p w:rsidR="00EB735A" w:rsidRPr="00C10CEB" w:rsidRDefault="00EB735A" w:rsidP="00EB735A">
      <w:pPr>
        <w:spacing w:after="0" w:line="360" w:lineRule="auto"/>
        <w:ind w:firstLine="709"/>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 xml:space="preserve">1.1. </w:t>
      </w:r>
      <w:r w:rsidRPr="0089193D">
        <w:rPr>
          <w:rFonts w:ascii="Times New Roman" w:eastAsia="Calibri" w:hAnsi="Times New Roman" w:cs="Times New Roman"/>
          <w:b/>
          <w:sz w:val="28"/>
          <w:szCs w:val="28"/>
        </w:rPr>
        <w:t>Требования</w:t>
      </w:r>
      <w:r w:rsidRPr="00C10CEB">
        <w:rPr>
          <w:rFonts w:ascii="Times New Roman" w:eastAsia="Times New Roman" w:hAnsi="Times New Roman" w:cs="Times New Roman"/>
          <w:b/>
          <w:i/>
          <w:sz w:val="28"/>
          <w:szCs w:val="28"/>
          <w:lang w:eastAsia="ru-RU"/>
        </w:rPr>
        <w:t xml:space="preserve"> к </w:t>
      </w:r>
      <w:proofErr w:type="gramStart"/>
      <w:r w:rsidRPr="00C10CEB">
        <w:rPr>
          <w:rFonts w:ascii="Times New Roman" w:eastAsia="Times New Roman" w:hAnsi="Times New Roman" w:cs="Times New Roman"/>
          <w:b/>
          <w:i/>
          <w:sz w:val="28"/>
          <w:szCs w:val="28"/>
          <w:lang w:eastAsia="ru-RU"/>
        </w:rPr>
        <w:t>поступающим</w:t>
      </w:r>
      <w:proofErr w:type="gramEnd"/>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proofErr w:type="gramStart"/>
      <w:r w:rsidRPr="00C10CEB">
        <w:rPr>
          <w:rFonts w:ascii="Times New Roman" w:eastAsia="Calibri" w:hAnsi="Times New Roman" w:cs="Times New Roman"/>
          <w:spacing w:val="-2"/>
          <w:sz w:val="28"/>
          <w:szCs w:val="28"/>
        </w:rPr>
        <w:t>Лица, поступающие на обучение, должны иметь документ о получении среднего профессионального и/или высшего образования по следующим специальностям и направлениям подготовки – «Ветеринария», «Зоотехния» и соответствующие этому образованию знания, умения и практические навыки или лица, имеющие опыт работы в должности руководителя лаборатории, начальника подразделений (производственных, лабораторных, исследовательских), ветеринарного специалиста, зоотехника-селекционера, специалиста отдела молекулярно-генетических исследований и лаборанта, руководителя, в отрасли, связанной с</w:t>
      </w:r>
      <w:proofErr w:type="gramEnd"/>
      <w:r w:rsidRPr="00C10CEB">
        <w:rPr>
          <w:rFonts w:ascii="Times New Roman" w:eastAsia="Calibri" w:hAnsi="Times New Roman" w:cs="Times New Roman"/>
          <w:spacing w:val="-2"/>
          <w:sz w:val="28"/>
          <w:szCs w:val="28"/>
        </w:rPr>
        <w:t xml:space="preserve"> направлением образовательных программ, не менее 1 года.</w:t>
      </w:r>
    </w:p>
    <w:p w:rsidR="00EB735A" w:rsidRPr="00C10CEB" w:rsidRDefault="00EB735A" w:rsidP="00EB735A">
      <w:pPr>
        <w:spacing w:after="0" w:line="360" w:lineRule="auto"/>
        <w:ind w:firstLine="709"/>
        <w:contextualSpacing/>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 xml:space="preserve">1.2. Нормативный </w:t>
      </w:r>
      <w:r w:rsidRPr="0089193D">
        <w:rPr>
          <w:rFonts w:ascii="Times New Roman" w:eastAsia="Calibri" w:hAnsi="Times New Roman" w:cs="Times New Roman"/>
          <w:b/>
          <w:sz w:val="28"/>
          <w:szCs w:val="28"/>
        </w:rPr>
        <w:t>срок</w:t>
      </w:r>
      <w:r w:rsidRPr="00C10CEB">
        <w:rPr>
          <w:rFonts w:ascii="Times New Roman" w:eastAsia="Times New Roman" w:hAnsi="Times New Roman" w:cs="Times New Roman"/>
          <w:b/>
          <w:i/>
          <w:sz w:val="28"/>
          <w:szCs w:val="28"/>
          <w:lang w:eastAsia="ru-RU"/>
        </w:rPr>
        <w:t xml:space="preserve"> освоения программы</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pacing w:val="-2"/>
          <w:sz w:val="28"/>
          <w:szCs w:val="28"/>
        </w:rPr>
        <w:t xml:space="preserve">Нормативный срок освоения программы составляет 72 часа при очно-дистанционной форме подготовки. </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pacing w:val="-2"/>
          <w:sz w:val="28"/>
          <w:szCs w:val="28"/>
        </w:rPr>
        <w:t xml:space="preserve">Программа предусматривает возможность выбора </w:t>
      </w:r>
      <w:proofErr w:type="gramStart"/>
      <w:r w:rsidRPr="00C10CEB">
        <w:rPr>
          <w:rFonts w:ascii="Times New Roman" w:eastAsia="Calibri" w:hAnsi="Times New Roman" w:cs="Times New Roman"/>
          <w:spacing w:val="-2"/>
          <w:sz w:val="28"/>
          <w:szCs w:val="28"/>
        </w:rPr>
        <w:t>обучающимися</w:t>
      </w:r>
      <w:proofErr w:type="gramEnd"/>
      <w:r w:rsidRPr="00C10CEB">
        <w:rPr>
          <w:rFonts w:ascii="Times New Roman" w:eastAsia="Calibri" w:hAnsi="Times New Roman" w:cs="Times New Roman"/>
          <w:spacing w:val="-2"/>
          <w:sz w:val="28"/>
          <w:szCs w:val="28"/>
        </w:rPr>
        <w:t xml:space="preserve"> модулей для освоения в зависимости от направления профессиональной деятельности. Минимальный срок обучения – 36 часов.</w:t>
      </w:r>
    </w:p>
    <w:p w:rsidR="00EB735A" w:rsidRPr="00C10CEB" w:rsidRDefault="00EB735A" w:rsidP="00EB735A">
      <w:pPr>
        <w:spacing w:after="0" w:line="360" w:lineRule="auto"/>
        <w:ind w:firstLine="709"/>
        <w:rPr>
          <w:rFonts w:ascii="Times New Roman" w:eastAsia="Calibri" w:hAnsi="Times New Roman" w:cs="Times New Roman"/>
          <w:sz w:val="28"/>
          <w:szCs w:val="28"/>
        </w:rPr>
      </w:pPr>
    </w:p>
    <w:p w:rsidR="00EB735A" w:rsidRPr="00C10CEB" w:rsidRDefault="00EB735A" w:rsidP="00EB735A">
      <w:pPr>
        <w:spacing w:after="0" w:line="360" w:lineRule="auto"/>
        <w:ind w:firstLine="709"/>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 xml:space="preserve">1.3. Квалификационная </w:t>
      </w:r>
      <w:r w:rsidRPr="0089193D">
        <w:rPr>
          <w:rFonts w:ascii="Times New Roman" w:eastAsia="Calibri" w:hAnsi="Times New Roman" w:cs="Times New Roman"/>
          <w:b/>
          <w:sz w:val="28"/>
          <w:szCs w:val="28"/>
        </w:rPr>
        <w:t>характеристика</w:t>
      </w:r>
      <w:r w:rsidRPr="00C10CEB">
        <w:rPr>
          <w:rFonts w:ascii="Times New Roman" w:eastAsia="Times New Roman" w:hAnsi="Times New Roman" w:cs="Times New Roman"/>
          <w:b/>
          <w:i/>
          <w:sz w:val="28"/>
          <w:szCs w:val="28"/>
          <w:lang w:eastAsia="ru-RU"/>
        </w:rPr>
        <w:t xml:space="preserve"> выпускника</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Выпускник должен быть готов </w:t>
      </w:r>
      <w:r w:rsidRPr="00C10CEB">
        <w:rPr>
          <w:rFonts w:ascii="Times New Roman" w:eastAsia="Calibri" w:hAnsi="Times New Roman" w:cs="Times New Roman"/>
          <w:sz w:val="28"/>
          <w:szCs w:val="28"/>
        </w:rPr>
        <w:t xml:space="preserve">к профессиональной деятельности в </w:t>
      </w:r>
      <w:proofErr w:type="gramStart"/>
      <w:r w:rsidRPr="00C10CEB">
        <w:rPr>
          <w:rFonts w:ascii="Times New Roman" w:eastAsia="Calibri" w:hAnsi="Times New Roman" w:cs="Times New Roman"/>
          <w:sz w:val="28"/>
          <w:szCs w:val="28"/>
        </w:rPr>
        <w:t>качестве</w:t>
      </w:r>
      <w:proofErr w:type="gramEnd"/>
      <w:r w:rsidRPr="00C10CEB">
        <w:rPr>
          <w:rFonts w:ascii="Times New Roman" w:eastAsia="Calibri" w:hAnsi="Times New Roman" w:cs="Times New Roman"/>
          <w:sz w:val="28"/>
          <w:szCs w:val="28"/>
        </w:rPr>
        <w:t xml:space="preserve"> специалиста </w:t>
      </w:r>
      <w:r w:rsidRPr="00C10CEB">
        <w:rPr>
          <w:rFonts w:ascii="Times New Roman" w:eastAsia="Times New Roman" w:hAnsi="Times New Roman" w:cs="Times New Roman"/>
          <w:sz w:val="28"/>
          <w:szCs w:val="28"/>
          <w:lang w:eastAsia="ru-RU"/>
        </w:rPr>
        <w:t xml:space="preserve">в области </w:t>
      </w:r>
      <w:r w:rsidRPr="00C10CEB">
        <w:rPr>
          <w:rFonts w:ascii="Times New Roman" w:eastAsia="Calibri" w:hAnsi="Times New Roman" w:cs="Times New Roman"/>
          <w:sz w:val="28"/>
          <w:szCs w:val="28"/>
        </w:rPr>
        <w:t xml:space="preserve">применения современных SNP технологий </w:t>
      </w:r>
      <w:r w:rsidRPr="00C10CEB">
        <w:rPr>
          <w:rFonts w:ascii="Times New Roman" w:eastAsia="Calibri" w:hAnsi="Times New Roman" w:cs="Times New Roman"/>
          <w:sz w:val="28"/>
          <w:szCs w:val="28"/>
        </w:rPr>
        <w:lastRenderedPageBreak/>
        <w:t>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 Характеристика подготовки</w:t>
      </w:r>
    </w:p>
    <w:p w:rsidR="00EB735A" w:rsidRPr="00C10CEB" w:rsidRDefault="00EB735A" w:rsidP="00EB735A">
      <w:pPr>
        <w:spacing w:after="0" w:line="360" w:lineRule="auto"/>
        <w:ind w:firstLine="709"/>
        <w:contextualSpacing/>
        <w:rPr>
          <w:rFonts w:ascii="Times New Roman" w:eastAsia="Times New Roman" w:hAnsi="Times New Roman" w:cs="Times New Roman"/>
          <w:b/>
          <w:i/>
          <w:sz w:val="28"/>
          <w:szCs w:val="28"/>
          <w:lang w:eastAsia="ru-RU"/>
        </w:rPr>
      </w:pPr>
    </w:p>
    <w:p w:rsidR="00EB735A" w:rsidRPr="00C10CEB" w:rsidRDefault="00EB735A" w:rsidP="00EB735A">
      <w:pPr>
        <w:spacing w:after="0" w:line="360" w:lineRule="auto"/>
        <w:ind w:firstLine="709"/>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 xml:space="preserve">2.1. Общая </w:t>
      </w:r>
      <w:r w:rsidRPr="0089193D">
        <w:rPr>
          <w:rFonts w:ascii="Times New Roman" w:eastAsia="Calibri" w:hAnsi="Times New Roman" w:cs="Times New Roman"/>
          <w:b/>
          <w:sz w:val="28"/>
          <w:szCs w:val="28"/>
        </w:rPr>
        <w:t>характеристика</w:t>
      </w:r>
      <w:r w:rsidRPr="00C10CEB">
        <w:rPr>
          <w:rFonts w:ascii="Times New Roman" w:eastAsia="Times New Roman" w:hAnsi="Times New Roman" w:cs="Times New Roman"/>
          <w:b/>
          <w:i/>
          <w:sz w:val="28"/>
          <w:szCs w:val="28"/>
          <w:lang w:eastAsia="ru-RU"/>
        </w:rPr>
        <w:t xml:space="preserve"> подготовки </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Программа представляет собой комплекс нормативно-методической документации, регламентирующей содержание, организацию и оценку результатов.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Calibri" w:hAnsi="Times New Roman" w:cs="Times New Roman"/>
          <w:sz w:val="28"/>
          <w:szCs w:val="28"/>
        </w:rPr>
        <w:t xml:space="preserve">Основная цель обучения по программе –  прошедший обучение и итоговую аттестацию должен </w:t>
      </w:r>
      <w:r w:rsidRPr="00C10CEB">
        <w:rPr>
          <w:rFonts w:ascii="Times New Roman" w:eastAsia="Times New Roman" w:hAnsi="Times New Roman" w:cs="Times New Roman"/>
          <w:sz w:val="28"/>
          <w:szCs w:val="28"/>
          <w:lang w:eastAsia="ru-RU"/>
        </w:rPr>
        <w:t>быть готов к профессиональной деятельности в качестве руководителей (начальников) лабораторий ветеринарных специалистов зоотехников-селекционеров специалистов отдела молекулярно-генетических исследований (лаборантов) в области применения современных SNP технологий генотипирования для улучшения продуктивных качеств сельскохозяйственных животных.</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lang w:eastAsia="ru-RU"/>
        </w:rPr>
      </w:pPr>
    </w:p>
    <w:p w:rsidR="00EB735A" w:rsidRPr="00C10CEB" w:rsidRDefault="00EB735A" w:rsidP="00EB735A">
      <w:pPr>
        <w:spacing w:after="0" w:line="360" w:lineRule="auto"/>
        <w:ind w:firstLine="709"/>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 xml:space="preserve">2.2. </w:t>
      </w:r>
      <w:r w:rsidRPr="0089193D">
        <w:rPr>
          <w:rFonts w:ascii="Times New Roman" w:eastAsia="Calibri" w:hAnsi="Times New Roman" w:cs="Times New Roman"/>
          <w:b/>
          <w:sz w:val="28"/>
          <w:szCs w:val="28"/>
        </w:rPr>
        <w:t>Образовательные</w:t>
      </w:r>
      <w:r w:rsidRPr="00C10CEB">
        <w:rPr>
          <w:rFonts w:ascii="Times New Roman" w:eastAsia="Times New Roman" w:hAnsi="Times New Roman" w:cs="Times New Roman"/>
          <w:b/>
          <w:i/>
          <w:sz w:val="28"/>
          <w:szCs w:val="28"/>
          <w:lang w:eastAsia="ru-RU"/>
        </w:rPr>
        <w:t xml:space="preserve"> результаты и структура программы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Обучение по программе</w:t>
      </w:r>
      <w:proofErr w:type="gramEnd"/>
      <w:r w:rsidRPr="00C10CEB">
        <w:rPr>
          <w:rFonts w:ascii="Times New Roman" w:eastAsia="Calibri" w:hAnsi="Times New Roman" w:cs="Times New Roman"/>
          <w:sz w:val="28"/>
          <w:szCs w:val="28"/>
        </w:rPr>
        <w:t xml:space="preserve"> предполагает получение образовательных результатов, зафиксированных в таблице 1, в процессе изучения перечисленных профессиональных модулей. </w:t>
      </w:r>
    </w:p>
    <w:p w:rsidR="00EB735A" w:rsidRPr="00C10CEB" w:rsidRDefault="00EB735A" w:rsidP="00EB735A">
      <w:pPr>
        <w:spacing w:after="0" w:line="360" w:lineRule="auto"/>
        <w:ind w:firstLine="709"/>
        <w:jc w:val="right"/>
        <w:rPr>
          <w:rFonts w:ascii="Times New Roman" w:eastAsia="Calibri" w:hAnsi="Times New Roman" w:cs="Times New Roman"/>
          <w:i/>
          <w:sz w:val="26"/>
          <w:szCs w:val="26"/>
        </w:rPr>
      </w:pPr>
      <w:r w:rsidRPr="00C10CEB">
        <w:rPr>
          <w:rFonts w:ascii="Times New Roman" w:eastAsia="Calibri" w:hAnsi="Times New Roman" w:cs="Times New Roman"/>
          <w:i/>
          <w:sz w:val="26"/>
          <w:szCs w:val="26"/>
        </w:rPr>
        <w:t>Таблица 1</w:t>
      </w:r>
    </w:p>
    <w:p w:rsidR="00EB735A" w:rsidRPr="00C10CEB" w:rsidRDefault="00EB735A" w:rsidP="00EB735A">
      <w:pPr>
        <w:spacing w:after="0" w:line="360" w:lineRule="auto"/>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Результаты и структура образовательной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3777"/>
        <w:gridCol w:w="4603"/>
      </w:tblGrid>
      <w:tr w:rsidR="00EB735A" w:rsidRPr="00C10CEB" w:rsidTr="0035478F">
        <w:tc>
          <w:tcPr>
            <w:tcW w:w="976" w:type="dxa"/>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Код</w:t>
            </w:r>
          </w:p>
        </w:tc>
        <w:tc>
          <w:tcPr>
            <w:tcW w:w="3777" w:type="dxa"/>
            <w:tcBorders>
              <w:right w:val="single" w:sz="4" w:space="0" w:color="auto"/>
            </w:tcBorders>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Формулировка образовательного результата</w:t>
            </w:r>
          </w:p>
        </w:tc>
        <w:tc>
          <w:tcPr>
            <w:tcW w:w="4603" w:type="dxa"/>
            <w:tcBorders>
              <w:left w:val="single" w:sz="4" w:space="0" w:color="auto"/>
            </w:tcBorders>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Структурная единица</w:t>
            </w:r>
          </w:p>
        </w:tc>
      </w:tr>
      <w:tr w:rsidR="00EB735A" w:rsidRPr="00C10CEB" w:rsidTr="0035478F">
        <w:trPr>
          <w:trHeight w:val="795"/>
        </w:trPr>
        <w:tc>
          <w:tcPr>
            <w:tcW w:w="976" w:type="dxa"/>
            <w:vAlign w:val="center"/>
          </w:tcPr>
          <w:p w:rsidR="00EB735A" w:rsidRPr="00C10CEB" w:rsidRDefault="00EB735A" w:rsidP="0035478F">
            <w:pPr>
              <w:spacing w:after="0" w:line="360" w:lineRule="auto"/>
              <w:contextualSpacing/>
              <w:rPr>
                <w:rFonts w:ascii="Times New Roman" w:eastAsia="Times New Roman" w:hAnsi="Times New Roman" w:cs="Times New Roman"/>
                <w:sz w:val="28"/>
                <w:szCs w:val="24"/>
                <w:lang w:eastAsia="ru-RU"/>
              </w:rPr>
            </w:pPr>
            <w:r w:rsidRPr="00C10CEB">
              <w:rPr>
                <w:rFonts w:ascii="Times New Roman" w:eastAsia="Times New Roman" w:hAnsi="Times New Roman" w:cs="Times New Roman"/>
                <w:b/>
                <w:sz w:val="28"/>
                <w:szCs w:val="24"/>
                <w:lang w:eastAsia="ru-RU"/>
              </w:rPr>
              <w:t>ПК-1</w:t>
            </w:r>
          </w:p>
        </w:tc>
        <w:tc>
          <w:tcPr>
            <w:tcW w:w="3777" w:type="dxa"/>
            <w:tcBorders>
              <w:right w:val="single" w:sz="4" w:space="0" w:color="auto"/>
            </w:tcBorders>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Осуществлять внутрилабораторный и внешний контроль качества молекулярно-генетических исследований на основе SNP анализа</w:t>
            </w:r>
          </w:p>
        </w:tc>
        <w:tc>
          <w:tcPr>
            <w:tcW w:w="4603" w:type="dxa"/>
            <w:tcBorders>
              <w:left w:val="single" w:sz="4" w:space="0" w:color="auto"/>
            </w:tcBorders>
            <w:vAlign w:val="center"/>
          </w:tcPr>
          <w:p w:rsidR="00EB735A" w:rsidRPr="00C10CEB" w:rsidRDefault="00EB735A" w:rsidP="0035478F">
            <w:pPr>
              <w:spacing w:after="0" w:line="360" w:lineRule="auto"/>
              <w:contextualSpacing/>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ПМ 01 Контроль качества молекулярно-генетических исследований на основе SNP анализа </w:t>
            </w:r>
          </w:p>
          <w:p w:rsidR="00EB735A" w:rsidRPr="00C10CEB" w:rsidRDefault="00EB735A" w:rsidP="0035478F">
            <w:pPr>
              <w:spacing w:after="0" w:line="360" w:lineRule="auto"/>
              <w:contextualSpacing/>
              <w:jc w:val="both"/>
              <w:rPr>
                <w:rFonts w:ascii="Times New Roman" w:eastAsia="Calibri" w:hAnsi="Times New Roman" w:cs="Times New Roman"/>
                <w:sz w:val="28"/>
                <w:szCs w:val="24"/>
              </w:rPr>
            </w:pPr>
          </w:p>
          <w:p w:rsidR="00EB735A" w:rsidRPr="00C10CEB" w:rsidRDefault="00EB735A" w:rsidP="0035478F">
            <w:pPr>
              <w:spacing w:after="0" w:line="360" w:lineRule="auto"/>
              <w:contextualSpacing/>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Модуль для целевой группы: </w:t>
            </w:r>
            <w:r w:rsidRPr="00C10CEB">
              <w:rPr>
                <w:rFonts w:ascii="Times New Roman" w:eastAsia="Calibri" w:hAnsi="Times New Roman" w:cs="Times New Roman"/>
                <w:sz w:val="28"/>
                <w:szCs w:val="24"/>
              </w:rPr>
              <w:lastRenderedPageBreak/>
              <w:t>руководители (начальники) лабораторий</w:t>
            </w:r>
          </w:p>
        </w:tc>
      </w:tr>
      <w:tr w:rsidR="00EB735A" w:rsidRPr="00C10CEB" w:rsidTr="0035478F">
        <w:trPr>
          <w:trHeight w:val="497"/>
        </w:trPr>
        <w:tc>
          <w:tcPr>
            <w:tcW w:w="976" w:type="dxa"/>
            <w:vAlign w:val="center"/>
          </w:tcPr>
          <w:p w:rsidR="00EB735A" w:rsidRPr="00C10CEB" w:rsidRDefault="00EB735A" w:rsidP="0035478F">
            <w:pPr>
              <w:spacing w:after="0" w:line="360" w:lineRule="auto"/>
              <w:contextualSpacing/>
              <w:rPr>
                <w:rFonts w:ascii="Times New Roman" w:eastAsia="Times New Roman" w:hAnsi="Times New Roman" w:cs="Times New Roman"/>
                <w:b/>
                <w:sz w:val="28"/>
                <w:szCs w:val="24"/>
                <w:lang w:eastAsia="ru-RU"/>
              </w:rPr>
            </w:pPr>
            <w:r w:rsidRPr="00C10CEB">
              <w:rPr>
                <w:rFonts w:ascii="Times New Roman" w:eastAsia="Times New Roman" w:hAnsi="Times New Roman" w:cs="Times New Roman"/>
                <w:b/>
                <w:sz w:val="28"/>
                <w:szCs w:val="24"/>
                <w:lang w:eastAsia="ru-RU"/>
              </w:rPr>
              <w:lastRenderedPageBreak/>
              <w:t>ПК-2</w:t>
            </w:r>
          </w:p>
        </w:tc>
        <w:tc>
          <w:tcPr>
            <w:tcW w:w="3777" w:type="dxa"/>
            <w:tcBorders>
              <w:right w:val="single" w:sz="4" w:space="0" w:color="auto"/>
            </w:tcBorders>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C10CEB">
              <w:rPr>
                <w:rFonts w:ascii="Times New Roman" w:eastAsia="Calibri" w:hAnsi="Times New Roman" w:cs="Times New Roman"/>
                <w:sz w:val="28"/>
                <w:szCs w:val="24"/>
              </w:rPr>
              <w:t>Выявлять врожденные заболевания продуктивных животных методом SNP технологий</w:t>
            </w:r>
          </w:p>
        </w:tc>
        <w:tc>
          <w:tcPr>
            <w:tcW w:w="4603" w:type="dxa"/>
            <w:tcBorders>
              <w:left w:val="single" w:sz="4" w:space="0" w:color="auto"/>
            </w:tcBorders>
            <w:vAlign w:val="center"/>
          </w:tcPr>
          <w:p w:rsidR="00EB735A" w:rsidRPr="00C10CEB" w:rsidRDefault="00EB735A" w:rsidP="0035478F">
            <w:pPr>
              <w:spacing w:after="0" w:line="360" w:lineRule="auto"/>
              <w:contextualSpacing/>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ПМ 02 Генетическая диагностика носительства наследственных заболеваний продуктивных животных SNP методом</w:t>
            </w:r>
          </w:p>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p>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Модуль для целевой группы: ветеринарные специалисты</w:t>
            </w:r>
          </w:p>
        </w:tc>
      </w:tr>
      <w:tr w:rsidR="00EB735A" w:rsidRPr="00C10CEB" w:rsidTr="0035478F">
        <w:trPr>
          <w:trHeight w:val="561"/>
        </w:trPr>
        <w:tc>
          <w:tcPr>
            <w:tcW w:w="976" w:type="dxa"/>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contextualSpacing/>
              <w:rPr>
                <w:rFonts w:ascii="Times New Roman" w:eastAsia="Times New Roman" w:hAnsi="Times New Roman" w:cs="Times New Roman"/>
                <w:b/>
                <w:sz w:val="28"/>
                <w:szCs w:val="24"/>
                <w:lang w:eastAsia="ru-RU"/>
              </w:rPr>
            </w:pPr>
            <w:r w:rsidRPr="00C10CEB">
              <w:rPr>
                <w:rFonts w:ascii="Times New Roman" w:eastAsia="Times New Roman" w:hAnsi="Times New Roman" w:cs="Times New Roman"/>
                <w:b/>
                <w:sz w:val="28"/>
                <w:szCs w:val="24"/>
                <w:lang w:eastAsia="ru-RU"/>
              </w:rPr>
              <w:t>ПК-3</w:t>
            </w:r>
          </w:p>
        </w:tc>
        <w:tc>
          <w:tcPr>
            <w:tcW w:w="3777" w:type="dxa"/>
            <w:tcBorders>
              <w:top w:val="single" w:sz="4" w:space="0" w:color="000000"/>
              <w:left w:val="single" w:sz="4" w:space="0" w:color="000000"/>
              <w:bottom w:val="single" w:sz="4" w:space="0" w:color="000000"/>
              <w:right w:val="single" w:sz="4" w:space="0" w:color="auto"/>
            </w:tcBorders>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C10CEB">
              <w:rPr>
                <w:rFonts w:ascii="Times New Roman" w:eastAsia="Calibri" w:hAnsi="Times New Roman" w:cs="Times New Roman"/>
                <w:sz w:val="28"/>
                <w:szCs w:val="24"/>
              </w:rPr>
              <w:t xml:space="preserve">Осуществлять гибридизационный SNP анализ нуклеиновых кислот с детекцией в </w:t>
            </w:r>
            <w:proofErr w:type="gramStart"/>
            <w:r w:rsidRPr="00C10CEB">
              <w:rPr>
                <w:rFonts w:ascii="Times New Roman" w:eastAsia="Calibri" w:hAnsi="Times New Roman" w:cs="Times New Roman"/>
                <w:sz w:val="28"/>
                <w:szCs w:val="24"/>
              </w:rPr>
              <w:t>режиме</w:t>
            </w:r>
            <w:proofErr w:type="gramEnd"/>
            <w:r w:rsidRPr="00C10CEB">
              <w:rPr>
                <w:rFonts w:ascii="Times New Roman" w:eastAsia="Calibri" w:hAnsi="Times New Roman" w:cs="Times New Roman"/>
                <w:sz w:val="28"/>
                <w:szCs w:val="24"/>
              </w:rPr>
              <w:t xml:space="preserve"> реального времени</w:t>
            </w:r>
            <w:r w:rsidRPr="00C10CEB">
              <w:rPr>
                <w:rFonts w:ascii="Times New Roman" w:eastAsia="Times New Roman" w:hAnsi="Times New Roman" w:cs="Times New Roman"/>
                <w:sz w:val="28"/>
                <w:szCs w:val="24"/>
                <w:lang w:eastAsia="ru-RU"/>
              </w:rPr>
              <w:t xml:space="preserve"> </w:t>
            </w:r>
          </w:p>
        </w:tc>
        <w:tc>
          <w:tcPr>
            <w:tcW w:w="4603" w:type="dxa"/>
            <w:tcBorders>
              <w:top w:val="single" w:sz="4" w:space="0" w:color="000000"/>
              <w:left w:val="single" w:sz="4" w:space="0" w:color="auto"/>
              <w:right w:val="single" w:sz="4" w:space="0" w:color="000000"/>
            </w:tcBorders>
          </w:tcPr>
          <w:p w:rsidR="00EB735A" w:rsidRPr="00C10CEB" w:rsidRDefault="00EB735A" w:rsidP="0035478F">
            <w:pPr>
              <w:spacing w:after="0" w:line="360" w:lineRule="auto"/>
              <w:contextualSpacing/>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ПМ 03 Гибридизационная детекция в режиме «реального времени» методом SNP</w:t>
            </w:r>
          </w:p>
          <w:p w:rsidR="00EB735A" w:rsidRPr="00C10CEB" w:rsidRDefault="00EB735A" w:rsidP="0035478F">
            <w:pPr>
              <w:spacing w:after="0" w:line="360" w:lineRule="auto"/>
              <w:contextualSpacing/>
              <w:jc w:val="both"/>
              <w:rPr>
                <w:rFonts w:ascii="Times New Roman" w:eastAsia="Calibri" w:hAnsi="Times New Roman" w:cs="Times New Roman"/>
                <w:sz w:val="28"/>
                <w:szCs w:val="24"/>
              </w:rPr>
            </w:pPr>
          </w:p>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Модуль для целевой группы: зоотехники-селекционеры</w:t>
            </w:r>
          </w:p>
        </w:tc>
      </w:tr>
      <w:tr w:rsidR="00EB735A" w:rsidRPr="00C10CEB" w:rsidTr="0035478F">
        <w:trPr>
          <w:trHeight w:val="705"/>
        </w:trPr>
        <w:tc>
          <w:tcPr>
            <w:tcW w:w="976" w:type="dxa"/>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contextualSpacing/>
              <w:rPr>
                <w:rFonts w:ascii="Times New Roman" w:eastAsia="Times New Roman" w:hAnsi="Times New Roman" w:cs="Times New Roman"/>
                <w:b/>
                <w:sz w:val="28"/>
                <w:szCs w:val="24"/>
                <w:lang w:eastAsia="ru-RU"/>
              </w:rPr>
            </w:pPr>
            <w:r w:rsidRPr="00C10CEB">
              <w:rPr>
                <w:rFonts w:ascii="Times New Roman" w:eastAsia="Times New Roman" w:hAnsi="Times New Roman" w:cs="Times New Roman"/>
                <w:b/>
                <w:sz w:val="28"/>
                <w:szCs w:val="24"/>
                <w:lang w:eastAsia="ru-RU"/>
              </w:rPr>
              <w:t>ПК-4</w:t>
            </w:r>
          </w:p>
        </w:tc>
        <w:tc>
          <w:tcPr>
            <w:tcW w:w="3777" w:type="dxa"/>
            <w:tcBorders>
              <w:top w:val="single" w:sz="4" w:space="0" w:color="000000"/>
              <w:left w:val="single" w:sz="4" w:space="0" w:color="000000"/>
              <w:bottom w:val="single" w:sz="4" w:space="0" w:color="000000"/>
              <w:right w:val="single" w:sz="4" w:space="0" w:color="auto"/>
            </w:tcBorders>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Pr>
                <w:rFonts w:ascii="Times New Roman" w:eastAsia="Calibri" w:hAnsi="Times New Roman" w:cs="Times New Roman"/>
                <w:caps/>
                <w:sz w:val="28"/>
                <w:szCs w:val="28"/>
              </w:rPr>
              <w:t>П</w:t>
            </w:r>
            <w:r>
              <w:rPr>
                <w:rFonts w:ascii="Times New Roman" w:eastAsia="Calibri" w:hAnsi="Times New Roman" w:cs="Times New Roman"/>
                <w:sz w:val="28"/>
                <w:szCs w:val="28"/>
              </w:rPr>
              <w:t>роводить</w:t>
            </w:r>
            <w:r>
              <w:rPr>
                <w:rFonts w:ascii="Times New Roman" w:eastAsia="Calibri" w:hAnsi="Times New Roman" w:cs="Times New Roman"/>
                <w:caps/>
                <w:sz w:val="28"/>
                <w:szCs w:val="28"/>
              </w:rPr>
              <w:t xml:space="preserve"> </w:t>
            </w:r>
            <w:r>
              <w:rPr>
                <w:rFonts w:ascii="Times New Roman" w:eastAsia="Calibri" w:hAnsi="Times New Roman" w:cs="Times New Roman"/>
                <w:sz w:val="28"/>
                <w:szCs w:val="28"/>
              </w:rPr>
              <w:t>ре</w:t>
            </w:r>
            <w:r w:rsidRPr="000B62DC">
              <w:rPr>
                <w:rFonts w:ascii="Times New Roman" w:eastAsia="Calibri" w:hAnsi="Times New Roman" w:cs="Times New Roman"/>
                <w:sz w:val="28"/>
                <w:szCs w:val="28"/>
              </w:rPr>
              <w:t>гуляци</w:t>
            </w:r>
            <w:r>
              <w:rPr>
                <w:rFonts w:ascii="Times New Roman" w:eastAsia="Calibri" w:hAnsi="Times New Roman" w:cs="Times New Roman"/>
                <w:sz w:val="28"/>
                <w:szCs w:val="28"/>
              </w:rPr>
              <w:t>ю</w:t>
            </w:r>
            <w:r w:rsidRPr="000B62DC">
              <w:rPr>
                <w:rFonts w:ascii="Times New Roman" w:eastAsia="Calibri" w:hAnsi="Times New Roman" w:cs="Times New Roman"/>
                <w:sz w:val="28"/>
                <w:szCs w:val="28"/>
              </w:rPr>
              <w:t xml:space="preserve"> эмбриональных процессов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p>
        </w:tc>
        <w:tc>
          <w:tcPr>
            <w:tcW w:w="4603" w:type="dxa"/>
            <w:tcBorders>
              <w:left w:val="single" w:sz="4" w:space="0" w:color="auto"/>
              <w:right w:val="single" w:sz="4" w:space="0" w:color="000000"/>
            </w:tcBorders>
          </w:tcPr>
          <w:p w:rsidR="00EB735A" w:rsidRPr="005A3ED4"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4"/>
              </w:rPr>
              <w:t xml:space="preserve">ПМ 04 </w:t>
            </w:r>
            <w:r w:rsidRPr="004D17FB">
              <w:rPr>
                <w:rFonts w:ascii="Times New Roman" w:eastAsia="Calibri" w:hAnsi="Times New Roman" w:cs="Times New Roman"/>
                <w:sz w:val="28"/>
                <w:szCs w:val="28"/>
              </w:rPr>
              <w:t xml:space="preserve">Регуляция эмбриональных процессов продуктивных животных методом </w:t>
            </w:r>
            <w:r w:rsidRPr="004D17FB">
              <w:rPr>
                <w:rFonts w:ascii="Times New Roman" w:eastAsia="Calibri" w:hAnsi="Times New Roman" w:cs="Times New Roman"/>
                <w:sz w:val="28"/>
                <w:szCs w:val="28"/>
                <w:lang w:val="en-US"/>
              </w:rPr>
              <w:t>SNP</w:t>
            </w:r>
            <w:r w:rsidRPr="004D17FB">
              <w:rPr>
                <w:rFonts w:ascii="Times New Roman" w:eastAsia="Calibri" w:hAnsi="Times New Roman" w:cs="Times New Roman"/>
                <w:sz w:val="28"/>
                <w:szCs w:val="28"/>
              </w:rPr>
              <w:t xml:space="preserve"> генотипирования</w:t>
            </w:r>
          </w:p>
          <w:p w:rsidR="00EB735A" w:rsidRPr="00C10CEB" w:rsidRDefault="00EB735A" w:rsidP="0035478F">
            <w:pPr>
              <w:spacing w:after="0" w:line="360" w:lineRule="auto"/>
              <w:contextualSpacing/>
              <w:jc w:val="both"/>
              <w:rPr>
                <w:rFonts w:ascii="Times New Roman" w:eastAsia="Times New Roman" w:hAnsi="Times New Roman" w:cs="Times New Roman"/>
                <w:sz w:val="28"/>
                <w:szCs w:val="24"/>
              </w:rPr>
            </w:pPr>
            <w:r w:rsidRPr="00C10CEB">
              <w:rPr>
                <w:rFonts w:ascii="Times New Roman" w:eastAsia="Calibri" w:hAnsi="Times New Roman" w:cs="Times New Roman"/>
                <w:sz w:val="28"/>
                <w:szCs w:val="24"/>
              </w:rPr>
              <w:t>Модуль для целевой группы: зоотехники-селекционеры</w:t>
            </w:r>
          </w:p>
        </w:tc>
      </w:tr>
      <w:tr w:rsidR="00EB735A" w:rsidRPr="00C10CEB" w:rsidTr="0035478F">
        <w:trPr>
          <w:trHeight w:val="705"/>
        </w:trPr>
        <w:tc>
          <w:tcPr>
            <w:tcW w:w="976" w:type="dxa"/>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contextualSpacing/>
              <w:rPr>
                <w:rFonts w:ascii="Times New Roman" w:eastAsia="Times New Roman" w:hAnsi="Times New Roman" w:cs="Times New Roman"/>
                <w:b/>
                <w:sz w:val="28"/>
                <w:szCs w:val="24"/>
                <w:lang w:eastAsia="ru-RU"/>
              </w:rPr>
            </w:pPr>
            <w:r w:rsidRPr="00C10CEB">
              <w:rPr>
                <w:rFonts w:ascii="Times New Roman" w:eastAsia="Times New Roman" w:hAnsi="Times New Roman" w:cs="Times New Roman"/>
                <w:b/>
                <w:sz w:val="28"/>
                <w:szCs w:val="24"/>
                <w:lang w:eastAsia="ru-RU"/>
              </w:rPr>
              <w:t>ПК-5</w:t>
            </w:r>
          </w:p>
        </w:tc>
        <w:tc>
          <w:tcPr>
            <w:tcW w:w="3777" w:type="dxa"/>
            <w:tcBorders>
              <w:top w:val="single" w:sz="4" w:space="0" w:color="000000"/>
              <w:left w:val="single" w:sz="4" w:space="0" w:color="000000"/>
              <w:bottom w:val="single" w:sz="4" w:space="0" w:color="000000"/>
              <w:right w:val="single" w:sz="4" w:space="0" w:color="auto"/>
            </w:tcBorders>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4"/>
                <w:lang w:eastAsia="ru-RU"/>
              </w:rPr>
            </w:pPr>
            <w:r w:rsidRPr="00C10CEB">
              <w:rPr>
                <w:rFonts w:ascii="Times New Roman" w:eastAsia="Calibri" w:hAnsi="Times New Roman" w:cs="Times New Roman"/>
                <w:sz w:val="28"/>
                <w:szCs w:val="24"/>
              </w:rPr>
              <w:t>Осуществлять технологическое обеспечение SNP оборудования</w:t>
            </w:r>
          </w:p>
        </w:tc>
        <w:tc>
          <w:tcPr>
            <w:tcW w:w="4603" w:type="dxa"/>
            <w:tcBorders>
              <w:left w:val="single" w:sz="4" w:space="0" w:color="auto"/>
              <w:right w:val="single" w:sz="4" w:space="0" w:color="000000"/>
            </w:tcBorders>
          </w:tcPr>
          <w:p w:rsidR="00EB735A" w:rsidRPr="00C10CEB" w:rsidRDefault="00EB735A" w:rsidP="0035478F">
            <w:pPr>
              <w:spacing w:after="0" w:line="360" w:lineRule="auto"/>
              <w:contextualSpacing/>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ПМ 05 Организационно-технологические обеспечения SNP анализа</w:t>
            </w:r>
          </w:p>
          <w:p w:rsidR="00EB735A" w:rsidRPr="00C10CEB" w:rsidRDefault="00EB735A" w:rsidP="0035478F">
            <w:pPr>
              <w:spacing w:after="0" w:line="360" w:lineRule="auto"/>
              <w:contextualSpacing/>
              <w:jc w:val="both"/>
              <w:rPr>
                <w:rFonts w:ascii="Times New Roman" w:eastAsia="Calibri" w:hAnsi="Times New Roman" w:cs="Times New Roman"/>
                <w:sz w:val="28"/>
                <w:szCs w:val="24"/>
              </w:rPr>
            </w:pPr>
          </w:p>
          <w:p w:rsidR="00EB735A" w:rsidRPr="00C10CEB" w:rsidRDefault="00EB735A" w:rsidP="0035478F">
            <w:pPr>
              <w:spacing w:after="0" w:line="360" w:lineRule="auto"/>
              <w:contextualSpacing/>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Модуль для целевой группы: специалисты отдела молекулярно-генетических исследований, лаборанты</w:t>
            </w:r>
          </w:p>
        </w:tc>
      </w:tr>
    </w:tbl>
    <w:p w:rsidR="00EB735A" w:rsidRDefault="00EB735A" w:rsidP="00EB735A">
      <w:pPr>
        <w:spacing w:after="0" w:line="360" w:lineRule="auto"/>
        <w:contextualSpacing/>
        <w:rPr>
          <w:rFonts w:ascii="Times New Roman" w:eastAsia="Times New Roman" w:hAnsi="Times New Roman" w:cs="Times New Roman"/>
          <w:b/>
          <w:i/>
          <w:sz w:val="26"/>
          <w:szCs w:val="26"/>
          <w:lang w:eastAsia="ru-RU"/>
        </w:rPr>
      </w:pPr>
    </w:p>
    <w:p w:rsidR="00EB735A" w:rsidRPr="00C10CEB" w:rsidRDefault="00EB735A" w:rsidP="00EB735A">
      <w:pPr>
        <w:spacing w:after="0" w:line="360" w:lineRule="auto"/>
        <w:contextualSpacing/>
        <w:rPr>
          <w:rFonts w:ascii="Times New Roman" w:eastAsia="Times New Roman" w:hAnsi="Times New Roman" w:cs="Times New Roman"/>
          <w:b/>
          <w:i/>
          <w:sz w:val="26"/>
          <w:szCs w:val="26"/>
          <w:lang w:eastAsia="ru-RU"/>
        </w:rPr>
      </w:pPr>
    </w:p>
    <w:p w:rsidR="00EB735A" w:rsidRPr="00C10CEB" w:rsidRDefault="00EB735A" w:rsidP="00EB735A">
      <w:pPr>
        <w:spacing w:after="0" w:line="360" w:lineRule="auto"/>
        <w:ind w:firstLine="709"/>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lastRenderedPageBreak/>
        <w:t xml:space="preserve">2.3. </w:t>
      </w:r>
      <w:r w:rsidRPr="0089193D">
        <w:rPr>
          <w:rFonts w:ascii="Times New Roman" w:eastAsia="Calibri" w:hAnsi="Times New Roman" w:cs="Times New Roman"/>
          <w:b/>
          <w:sz w:val="28"/>
          <w:szCs w:val="28"/>
        </w:rPr>
        <w:t>Пояснительная</w:t>
      </w:r>
      <w:r w:rsidRPr="00C10CEB">
        <w:rPr>
          <w:rFonts w:ascii="Times New Roman" w:eastAsia="Times New Roman" w:hAnsi="Times New Roman" w:cs="Times New Roman"/>
          <w:b/>
          <w:i/>
          <w:sz w:val="28"/>
          <w:szCs w:val="28"/>
          <w:lang w:eastAsia="ru-RU"/>
        </w:rPr>
        <w:t xml:space="preserve"> </w:t>
      </w:r>
      <w:r w:rsidRPr="001D5D63">
        <w:rPr>
          <w:rFonts w:ascii="Times New Roman" w:eastAsia="Times New Roman" w:hAnsi="Times New Roman" w:cs="Times New Roman"/>
          <w:b/>
          <w:i/>
          <w:sz w:val="28"/>
          <w:szCs w:val="28"/>
          <w:lang w:eastAsia="ru-RU"/>
        </w:rPr>
        <w:t>записка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Учитывая растущие потребности аграрного сектора в импортозамещающей продукции и необходимость более широкого внедрения инновационной продукции как основы развития АПК, возрастает потребность в переподготовке профессиональных кадров для реализации, сформулированной на 2010-2020 г. доктрины программы продовольственной безопасности Российской Федерации, утвержденной Указом Президента Российской Федерации от 30 января 2010 года № 120. В связи с развитием технологий молекулярно-генетической диагностики и внедрением данных технологий в лабораторную практику, существует острая нехватка специалистов с необходимой квалификацией и набором соответствующих компетенций для работы с новыми методами молекулярно-генетической диагностики.</w:t>
      </w:r>
    </w:p>
    <w:p w:rsidR="00EB735A" w:rsidRPr="00C10CEB" w:rsidRDefault="00EB735A" w:rsidP="00EB735A">
      <w:pPr>
        <w:spacing w:after="0" w:line="360" w:lineRule="auto"/>
        <w:ind w:firstLine="709"/>
        <w:jc w:val="both"/>
        <w:outlineLvl w:val="0"/>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частности, одной из таких технологий является метод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-диагностики. </w:t>
      </w:r>
      <w:proofErr w:type="gramStart"/>
      <w:r w:rsidRPr="00C10CEB">
        <w:rPr>
          <w:rFonts w:ascii="Times New Roman" w:eastAsia="Times New Roman" w:hAnsi="Times New Roman" w:cs="Times New Roman"/>
          <w:sz w:val="28"/>
          <w:szCs w:val="28"/>
          <w:lang w:eastAsia="ru-RU"/>
        </w:rPr>
        <w:t>Диагностические тест-системы для оценки риска развития наследственных заболеваний сельскохозяйственных животных (КРС, МРС, свиней) методом SNP являются наиболее оперативным из применяемых в настоящее время методом проведения исследований генетического материала, что позволит сформировать поголовье высокопродуктивных животных, рожденных в Российской Федерации.</w:t>
      </w:r>
      <w:proofErr w:type="gramEnd"/>
      <w:r w:rsidRPr="00C10CEB">
        <w:rPr>
          <w:rFonts w:ascii="Times New Roman" w:eastAsia="Times New Roman" w:hAnsi="Times New Roman" w:cs="Times New Roman"/>
          <w:sz w:val="28"/>
          <w:szCs w:val="28"/>
          <w:lang w:eastAsia="ru-RU"/>
        </w:rPr>
        <w:t xml:space="preserve"> Это важно для достижения импортозамещения на рынке биологического материала (сперма и эмбрионы) и устойчивого экономического развития сельскохозяйственного производства.</w:t>
      </w:r>
    </w:p>
    <w:p w:rsidR="00EB735A" w:rsidRPr="00C10CEB" w:rsidRDefault="00EB735A" w:rsidP="00EB735A">
      <w:pPr>
        <w:spacing w:after="0" w:line="360" w:lineRule="auto"/>
        <w:ind w:firstLine="709"/>
        <w:jc w:val="both"/>
        <w:outlineLvl w:val="0"/>
        <w:rPr>
          <w:rFonts w:ascii="Times New Roman" w:eastAsia="Times New Roman" w:hAnsi="Times New Roman" w:cs="Times New Roman"/>
          <w:sz w:val="28"/>
          <w:szCs w:val="28"/>
          <w:lang w:eastAsia="ru-RU"/>
        </w:rPr>
      </w:pPr>
      <w:r w:rsidRPr="005030ED">
        <w:rPr>
          <w:rFonts w:ascii="Times New Roman" w:eastAsia="Times New Roman" w:hAnsi="Times New Roman" w:cs="Times New Roman"/>
          <w:sz w:val="28"/>
          <w:szCs w:val="28"/>
          <w:lang w:eastAsia="ru-RU"/>
        </w:rPr>
        <w:t xml:space="preserve"> </w:t>
      </w:r>
      <w:proofErr w:type="gramStart"/>
      <w:r w:rsidRPr="005030ED">
        <w:rPr>
          <w:rFonts w:ascii="Times New Roman" w:eastAsia="Times New Roman" w:hAnsi="Times New Roman" w:cs="Times New Roman"/>
          <w:sz w:val="28"/>
          <w:szCs w:val="28"/>
          <w:lang w:eastAsia="ru-RU"/>
        </w:rPr>
        <w:t>Дополнительная профессиональная образовательная программа повышения квалификации по теме «Применение современных SNP технологий генотипирования для улучшения продуктивных</w:t>
      </w:r>
      <w:r w:rsidRPr="00C10CEB">
        <w:rPr>
          <w:rFonts w:ascii="Times New Roman" w:eastAsia="Calibri" w:hAnsi="Times New Roman" w:cs="Times New Roman"/>
          <w:sz w:val="28"/>
          <w:szCs w:val="28"/>
        </w:rPr>
        <w:t xml:space="preserve"> качеств сельскохозяйственных животных» </w:t>
      </w:r>
      <w:r w:rsidRPr="00C10CEB">
        <w:rPr>
          <w:rFonts w:ascii="Times New Roman" w:eastAsia="Times New Roman" w:hAnsi="Times New Roman" w:cs="Times New Roman"/>
          <w:sz w:val="28"/>
          <w:szCs w:val="28"/>
          <w:lang w:eastAsia="ru-RU"/>
        </w:rPr>
        <w:t xml:space="preserve">позволит обучить целевые группы специалистов работе с инновационными наборами для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-анализа, что поможет развитию рынка диагностикумов для геномной селекции животных </w:t>
      </w:r>
      <w:r w:rsidRPr="00C10CEB">
        <w:rPr>
          <w:rFonts w:ascii="Times New Roman" w:eastAsia="Times New Roman" w:hAnsi="Times New Roman" w:cs="Times New Roman"/>
          <w:sz w:val="28"/>
          <w:szCs w:val="28"/>
          <w:lang w:eastAsia="ru-RU"/>
        </w:rPr>
        <w:lastRenderedPageBreak/>
        <w:t>и благоприятно отразится как на продвижении инновационной продукции на рынки биотехнологий, так и сельскохозяйственной отрасли в целом.</w:t>
      </w:r>
      <w:proofErr w:type="gramEnd"/>
    </w:p>
    <w:p w:rsidR="00EB735A" w:rsidRPr="00C10CEB" w:rsidRDefault="00EB735A" w:rsidP="00EB735A">
      <w:pPr>
        <w:spacing w:after="0" w:line="360" w:lineRule="auto"/>
        <w:ind w:firstLine="709"/>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Программ</w:t>
      </w:r>
      <w:r>
        <w:rPr>
          <w:rFonts w:ascii="Times New Roman" w:eastAsia="Calibri" w:hAnsi="Times New Roman" w:cs="Times New Roman"/>
          <w:sz w:val="28"/>
          <w:szCs w:val="28"/>
        </w:rPr>
        <w:t>а</w:t>
      </w:r>
      <w:r w:rsidRPr="00C10CEB">
        <w:rPr>
          <w:rFonts w:ascii="Times New Roman" w:eastAsia="Calibri" w:hAnsi="Times New Roman" w:cs="Times New Roman"/>
          <w:sz w:val="28"/>
          <w:szCs w:val="28"/>
        </w:rPr>
        <w:t xml:space="preserve"> включа</w:t>
      </w:r>
      <w:r>
        <w:rPr>
          <w:rFonts w:ascii="Times New Roman" w:eastAsia="Calibri" w:hAnsi="Times New Roman" w:cs="Times New Roman"/>
          <w:sz w:val="28"/>
          <w:szCs w:val="28"/>
        </w:rPr>
        <w:t>е</w:t>
      </w:r>
      <w:r w:rsidRPr="00C10CEB">
        <w:rPr>
          <w:rFonts w:ascii="Times New Roman" w:eastAsia="Calibri" w:hAnsi="Times New Roman" w:cs="Times New Roman"/>
          <w:sz w:val="28"/>
          <w:szCs w:val="28"/>
        </w:rPr>
        <w:t xml:space="preserve">т 5 профессиональных модулей (каждый из 5 профессиональных модулей рассчитан на определенную целевую группу), освоение которых позволяет сформировать требуемые специалистам профессиональные компетенции. </w:t>
      </w:r>
    </w:p>
    <w:p w:rsidR="00EB735A" w:rsidRPr="00C10CEB" w:rsidRDefault="00EB735A" w:rsidP="00EB735A">
      <w:pPr>
        <w:spacing w:after="0" w:line="360" w:lineRule="auto"/>
        <w:ind w:firstLine="709"/>
        <w:jc w:val="both"/>
        <w:outlineLvl w:val="0"/>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Цель учебных дисциплин профессионального модуля – дать слушателям необходимые сведения для изучения междисциплинарных курсов профессиональных модулей.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 изучении учебных дисциплин профессионального модуля используются следующие образовательные технологии: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в </w:t>
      </w:r>
      <w:proofErr w:type="gramStart"/>
      <w:r w:rsidRPr="00C10CEB">
        <w:rPr>
          <w:rFonts w:ascii="Times New Roman" w:eastAsia="Calibri" w:hAnsi="Times New Roman" w:cs="Times New Roman"/>
          <w:sz w:val="28"/>
          <w:szCs w:val="28"/>
        </w:rPr>
        <w:t>аспекте</w:t>
      </w:r>
      <w:proofErr w:type="gramEnd"/>
      <w:r w:rsidRPr="00C10CEB">
        <w:rPr>
          <w:rFonts w:ascii="Times New Roman" w:eastAsia="Calibri" w:hAnsi="Times New Roman" w:cs="Times New Roman"/>
          <w:sz w:val="28"/>
          <w:szCs w:val="28"/>
        </w:rPr>
        <w:t xml:space="preserve"> получения знаний – самостоятельное изучение теоретического материала в режиме </w:t>
      </w:r>
      <w:r w:rsidRPr="00C10CEB">
        <w:rPr>
          <w:rFonts w:ascii="Times New Roman" w:eastAsia="Calibri" w:hAnsi="Times New Roman" w:cs="Times New Roman"/>
          <w:sz w:val="28"/>
          <w:szCs w:val="28"/>
          <w:lang w:val="en-US"/>
        </w:rPr>
        <w:t>E</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learning</w:t>
      </w:r>
      <w:r w:rsidRPr="00C10CEB">
        <w:rPr>
          <w:rFonts w:ascii="Times New Roman" w:eastAsia="Calibri" w:hAnsi="Times New Roman" w:cs="Times New Roman"/>
          <w:sz w:val="28"/>
          <w:szCs w:val="28"/>
        </w:rPr>
        <w:t xml:space="preserve"> на образовательном портале </w:t>
      </w:r>
      <w:r w:rsidRPr="00C10CEB">
        <w:rPr>
          <w:rFonts w:ascii="Times New Roman" w:eastAsia="Calibri" w:hAnsi="Times New Roman" w:cs="Times New Roman"/>
          <w:sz w:val="28"/>
          <w:szCs w:val="28"/>
          <w:lang w:val="en-US"/>
        </w:rPr>
        <w:t>http</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www</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stgau</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ru</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 изучении междисциплинарных курсов профессиональных модулей образовательной программы используются следующие образовательные технологии: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для получения знаний – лекции, проводимые в учебных аудиториях кафедры «эпизоотологии и микробиологии» ФГБОУ </w:t>
      </w:r>
      <w:proofErr w:type="gramStart"/>
      <w:r w:rsidRPr="00C10CEB">
        <w:rPr>
          <w:rFonts w:ascii="Times New Roman" w:eastAsia="Calibri" w:hAnsi="Times New Roman" w:cs="Times New Roman"/>
          <w:sz w:val="28"/>
          <w:szCs w:val="28"/>
        </w:rPr>
        <w:t>ВО</w:t>
      </w:r>
      <w:proofErr w:type="gramEnd"/>
      <w:r w:rsidRPr="00C10CEB">
        <w:rPr>
          <w:rFonts w:ascii="Times New Roman" w:eastAsia="Calibri" w:hAnsi="Times New Roman" w:cs="Times New Roman"/>
          <w:sz w:val="28"/>
          <w:szCs w:val="28"/>
        </w:rPr>
        <w:t xml:space="preserve"> Ставропольского ГАУ.</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для получения умений – практические работы, проводимые на базе в испытательных лабораториях Научно-диагностического и лечебно-ветеринарного центра ФГБОУ </w:t>
      </w:r>
      <w:proofErr w:type="gramStart"/>
      <w:r w:rsidRPr="00C10CEB">
        <w:rPr>
          <w:rFonts w:ascii="Times New Roman" w:eastAsia="Calibri" w:hAnsi="Times New Roman" w:cs="Times New Roman"/>
          <w:sz w:val="28"/>
          <w:szCs w:val="28"/>
        </w:rPr>
        <w:t>ВО</w:t>
      </w:r>
      <w:proofErr w:type="gramEnd"/>
      <w:r w:rsidRPr="00C10CEB">
        <w:rPr>
          <w:rFonts w:ascii="Times New Roman" w:eastAsia="Calibri" w:hAnsi="Times New Roman" w:cs="Times New Roman"/>
          <w:sz w:val="28"/>
          <w:szCs w:val="28"/>
        </w:rPr>
        <w:t xml:space="preserve"> Ставропольского ГАУ.</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профессиональных модулях значительное время уделено практическим занятиям.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Для приобретения практического опыта – семинары с ведущими и практикующими специалистами по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технологиям.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Обучение по программе</w:t>
      </w:r>
      <w:proofErr w:type="gramEnd"/>
      <w:r w:rsidRPr="00C10CEB">
        <w:rPr>
          <w:rFonts w:ascii="Times New Roman" w:eastAsia="Calibri" w:hAnsi="Times New Roman" w:cs="Times New Roman"/>
          <w:sz w:val="28"/>
          <w:szCs w:val="28"/>
        </w:rPr>
        <w:t xml:space="preserve"> повышения квалификации завершается итоговым тестированием – зачетом.</w:t>
      </w:r>
    </w:p>
    <w:p w:rsidR="00EB735A" w:rsidRPr="00C10CEB" w:rsidRDefault="00EB735A" w:rsidP="00EB735A">
      <w:pPr>
        <w:spacing w:after="0" w:line="360" w:lineRule="auto"/>
        <w:contextualSpacing/>
        <w:rPr>
          <w:rFonts w:ascii="Times New Roman" w:eastAsia="Times New Roman" w:hAnsi="Times New Roman" w:cs="Times New Roman"/>
          <w:sz w:val="24"/>
          <w:szCs w:val="24"/>
          <w:lang w:eastAsia="ru-RU"/>
        </w:rPr>
        <w:sectPr w:rsidR="00EB735A" w:rsidRPr="00C10CEB" w:rsidSect="00D62BE7">
          <w:pgSz w:w="11906" w:h="16838"/>
          <w:pgMar w:top="1134" w:right="850" w:bottom="1134" w:left="1701" w:header="709" w:footer="709" w:gutter="0"/>
          <w:cols w:space="708"/>
          <w:titlePg/>
          <w:docGrid w:linePitch="360"/>
        </w:sectPr>
      </w:pPr>
    </w:p>
    <w:p w:rsidR="00EB735A" w:rsidRPr="00C10CEB" w:rsidRDefault="00EB735A" w:rsidP="00EB735A">
      <w:pPr>
        <w:spacing w:after="20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caps/>
          <w:sz w:val="28"/>
          <w:szCs w:val="28"/>
        </w:rPr>
        <w:lastRenderedPageBreak/>
        <w:t xml:space="preserve">учебный план </w:t>
      </w:r>
    </w:p>
    <w:p w:rsidR="00EB735A" w:rsidRPr="00C10CEB" w:rsidRDefault="00EB735A" w:rsidP="00EB735A">
      <w:pPr>
        <w:spacing w:after="200" w:line="360" w:lineRule="auto"/>
        <w:contextualSpacing/>
        <w:jc w:val="center"/>
        <w:rPr>
          <w:rFonts w:ascii="Times New Roman" w:eastAsia="Calibri" w:hAnsi="Times New Roman" w:cs="Times New Roman"/>
          <w:sz w:val="28"/>
          <w:szCs w:val="28"/>
        </w:rPr>
      </w:pPr>
      <w:r w:rsidRPr="00C10CEB">
        <w:rPr>
          <w:rFonts w:ascii="Times New Roman" w:eastAsia="Calibri" w:hAnsi="Times New Roman" w:cs="Times New Roman"/>
          <w:b/>
          <w:sz w:val="28"/>
          <w:szCs w:val="28"/>
        </w:rPr>
        <w:t xml:space="preserve">образовательных программ </w:t>
      </w:r>
      <w:proofErr w:type="gramStart"/>
      <w:r w:rsidRPr="00C10CEB">
        <w:rPr>
          <w:rFonts w:ascii="Times New Roman" w:eastAsia="Calibri" w:hAnsi="Times New Roman" w:cs="Times New Roman"/>
          <w:b/>
          <w:sz w:val="28"/>
          <w:szCs w:val="28"/>
        </w:rPr>
        <w:t>дополнительного</w:t>
      </w:r>
      <w:proofErr w:type="gramEnd"/>
      <w:r w:rsidRPr="00C10CEB">
        <w:rPr>
          <w:rFonts w:ascii="Times New Roman" w:eastAsia="Calibri" w:hAnsi="Times New Roman" w:cs="Times New Roman"/>
          <w:b/>
          <w:sz w:val="28"/>
          <w:szCs w:val="28"/>
        </w:rPr>
        <w:t xml:space="preserve"> профессионального образования </w:t>
      </w:r>
    </w:p>
    <w:p w:rsidR="00EB735A" w:rsidRPr="00C10CEB" w:rsidRDefault="00EB735A" w:rsidP="00EB735A">
      <w:pPr>
        <w:spacing w:after="200" w:line="360" w:lineRule="auto"/>
        <w:contextualSpacing/>
        <w:jc w:val="center"/>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rPr>
        <w:t>профессиональной переподготовки и повышения квалификации</w:t>
      </w:r>
    </w:p>
    <w:p w:rsidR="00EB735A" w:rsidRPr="00C10CEB" w:rsidRDefault="00EB735A" w:rsidP="00EB735A">
      <w:pPr>
        <w:keepNext/>
        <w:keepLines/>
        <w:suppressAutoHyphens/>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u w:val="single"/>
        </w:rPr>
        <w:t>«Применение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200" w:line="360" w:lineRule="auto"/>
        <w:contextualSpacing/>
        <w:rPr>
          <w:rFonts w:ascii="Times New Roman" w:eastAsia="Calibri" w:hAnsi="Times New Roman" w:cs="Times New Roman"/>
          <w:sz w:val="28"/>
          <w:szCs w:val="28"/>
        </w:rPr>
      </w:pPr>
    </w:p>
    <w:p w:rsidR="00EB735A" w:rsidRPr="00C10CEB" w:rsidRDefault="00EB735A" w:rsidP="00EB735A">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Форма обучения – очно-дистанционная</w:t>
      </w:r>
    </w:p>
    <w:p w:rsidR="00EB735A" w:rsidRPr="00C10CEB" w:rsidRDefault="00EB735A" w:rsidP="00EB735A">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Нормативный срок обучения – 72 часа по программе повышения квалификации (282 часа по всем модулям с учетом итогового зачета)</w:t>
      </w:r>
    </w:p>
    <w:p w:rsidR="00EB735A" w:rsidRPr="00C10CEB" w:rsidRDefault="00EB735A" w:rsidP="00EB735A">
      <w:pPr>
        <w:spacing w:after="200" w:line="360" w:lineRule="auto"/>
        <w:contextualSpacing/>
        <w:jc w:val="center"/>
        <w:rPr>
          <w:rFonts w:ascii="Times New Roman" w:eastAsia="Calibri" w:hAnsi="Times New Roman" w:cs="Times New Roman"/>
          <w:b/>
          <w:caps/>
        </w:rPr>
      </w:pPr>
    </w:p>
    <w:tbl>
      <w:tblPr>
        <w:tblW w:w="15214" w:type="dxa"/>
        <w:tblInd w:w="-5" w:type="dxa"/>
        <w:tblLayout w:type="fixed"/>
        <w:tblCellMar>
          <w:left w:w="70" w:type="dxa"/>
          <w:right w:w="70" w:type="dxa"/>
        </w:tblCellMar>
        <w:tblLook w:val="0000" w:firstRow="0" w:lastRow="0" w:firstColumn="0" w:lastColumn="0" w:noHBand="0" w:noVBand="0"/>
      </w:tblPr>
      <w:tblGrid>
        <w:gridCol w:w="1764"/>
        <w:gridCol w:w="12"/>
        <w:gridCol w:w="8093"/>
        <w:gridCol w:w="1130"/>
        <w:gridCol w:w="1062"/>
        <w:gridCol w:w="16"/>
        <w:gridCol w:w="1046"/>
        <w:gridCol w:w="1043"/>
        <w:gridCol w:w="1048"/>
      </w:tblGrid>
      <w:tr w:rsidR="00EB735A" w:rsidRPr="00C10CEB" w:rsidTr="0035478F">
        <w:trPr>
          <w:trHeight w:val="294"/>
        </w:trPr>
        <w:tc>
          <w:tcPr>
            <w:tcW w:w="1764" w:type="dxa"/>
            <w:vMerge w:val="restart"/>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Индекс</w:t>
            </w:r>
          </w:p>
        </w:tc>
        <w:tc>
          <w:tcPr>
            <w:tcW w:w="8105" w:type="dxa"/>
            <w:gridSpan w:val="2"/>
            <w:vMerge w:val="restart"/>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Элементы учебного процесса, в т.ч. учебные дисциплины, профессиональные модули, междисциплинарные курсы</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Всего </w:t>
            </w:r>
            <w:r w:rsidRPr="00C10CEB">
              <w:rPr>
                <w:rFonts w:ascii="Times New Roman" w:eastAsia="Calibri" w:hAnsi="Times New Roman" w:cs="Times New Roman"/>
                <w:b/>
                <w:bCs/>
                <w:sz w:val="28"/>
                <w:szCs w:val="28"/>
              </w:rPr>
              <w:br/>
              <w:t>часов</w:t>
            </w:r>
          </w:p>
        </w:tc>
        <w:tc>
          <w:tcPr>
            <w:tcW w:w="2124" w:type="dxa"/>
            <w:gridSpan w:val="3"/>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Обязательная аудиторная учебная нагрузка</w:t>
            </w:r>
          </w:p>
        </w:tc>
        <w:tc>
          <w:tcPr>
            <w:tcW w:w="1043" w:type="dxa"/>
            <w:vMerge w:val="restart"/>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Самостоятельная работа, </w:t>
            </w:r>
            <w:r w:rsidRPr="00C10CEB">
              <w:rPr>
                <w:rFonts w:ascii="Times New Roman" w:eastAsia="Calibri" w:hAnsi="Times New Roman" w:cs="Times New Roman"/>
                <w:b/>
                <w:bCs/>
                <w:sz w:val="28"/>
                <w:szCs w:val="28"/>
              </w:rPr>
              <w:br/>
              <w:t>часов</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Практики, </w:t>
            </w:r>
            <w:r w:rsidRPr="00C10CEB">
              <w:rPr>
                <w:rFonts w:ascii="Times New Roman" w:eastAsia="Calibri" w:hAnsi="Times New Roman" w:cs="Times New Roman"/>
                <w:b/>
                <w:bCs/>
                <w:sz w:val="28"/>
                <w:szCs w:val="28"/>
              </w:rPr>
              <w:br/>
              <w:t>стажировки,</w:t>
            </w:r>
            <w:r w:rsidRPr="00C10CEB">
              <w:rPr>
                <w:rFonts w:ascii="Times New Roman" w:eastAsia="Calibri" w:hAnsi="Times New Roman" w:cs="Times New Roman"/>
                <w:b/>
                <w:bCs/>
                <w:sz w:val="28"/>
                <w:szCs w:val="28"/>
              </w:rPr>
              <w:br/>
              <w:t>часов</w:t>
            </w:r>
          </w:p>
        </w:tc>
      </w:tr>
      <w:tr w:rsidR="00EB735A" w:rsidRPr="00C10CEB" w:rsidTr="0035478F">
        <w:trPr>
          <w:trHeight w:val="294"/>
        </w:trPr>
        <w:tc>
          <w:tcPr>
            <w:tcW w:w="1764" w:type="dxa"/>
            <w:vMerge/>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both"/>
              <w:rPr>
                <w:rFonts w:ascii="Times New Roman" w:eastAsia="Calibri" w:hAnsi="Times New Roman" w:cs="Times New Roman"/>
                <w:b/>
                <w:bCs/>
                <w:sz w:val="28"/>
                <w:szCs w:val="28"/>
              </w:rPr>
            </w:pPr>
          </w:p>
        </w:tc>
        <w:tc>
          <w:tcPr>
            <w:tcW w:w="8105" w:type="dxa"/>
            <w:gridSpan w:val="2"/>
            <w:vMerge/>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both"/>
              <w:rPr>
                <w:rFonts w:ascii="Times New Roman" w:eastAsia="Calibri" w:hAnsi="Times New Roman" w:cs="Times New Roman"/>
                <w:b/>
                <w:bCs/>
                <w:sz w:val="28"/>
                <w:szCs w:val="28"/>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both"/>
              <w:rPr>
                <w:rFonts w:ascii="Times New Roman" w:eastAsia="Calibri" w:hAnsi="Times New Roman" w:cs="Times New Roman"/>
                <w:b/>
                <w:bCs/>
                <w:sz w:val="28"/>
                <w:szCs w:val="28"/>
              </w:rPr>
            </w:pPr>
          </w:p>
        </w:tc>
        <w:tc>
          <w:tcPr>
            <w:tcW w:w="1062"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всего, </w:t>
            </w:r>
            <w:r w:rsidRPr="00C10CEB">
              <w:rPr>
                <w:rFonts w:ascii="Times New Roman" w:eastAsia="Calibri" w:hAnsi="Times New Roman" w:cs="Times New Roman"/>
                <w:b/>
                <w:bCs/>
                <w:sz w:val="28"/>
                <w:szCs w:val="28"/>
              </w:rPr>
              <w:br/>
              <w:t>часов</w:t>
            </w:r>
          </w:p>
        </w:tc>
        <w:tc>
          <w:tcPr>
            <w:tcW w:w="1062" w:type="dxa"/>
            <w:gridSpan w:val="2"/>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в т.ч. практические занятия, часов</w:t>
            </w:r>
          </w:p>
        </w:tc>
        <w:tc>
          <w:tcPr>
            <w:tcW w:w="1043" w:type="dxa"/>
            <w:vMerge/>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both"/>
              <w:rPr>
                <w:rFonts w:ascii="Times New Roman" w:eastAsia="Calibri" w:hAnsi="Times New Roman" w:cs="Times New Roman"/>
                <w:b/>
                <w:bCs/>
                <w:sz w:val="28"/>
                <w:szCs w:val="28"/>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napToGrid w:val="0"/>
              <w:spacing w:after="0" w:line="360" w:lineRule="auto"/>
              <w:contextualSpacing/>
              <w:jc w:val="both"/>
              <w:rPr>
                <w:rFonts w:ascii="Times New Roman" w:eastAsia="Calibri" w:hAnsi="Times New Roman" w:cs="Times New Roman"/>
                <w:b/>
                <w:bCs/>
                <w:sz w:val="28"/>
                <w:szCs w:val="28"/>
              </w:rPr>
            </w:pPr>
          </w:p>
        </w:tc>
      </w:tr>
      <w:tr w:rsidR="00EB735A" w:rsidRPr="00C10CEB" w:rsidTr="0035478F">
        <w:trPr>
          <w:trHeight w:val="294"/>
        </w:trPr>
        <w:tc>
          <w:tcPr>
            <w:tcW w:w="1764"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1</w:t>
            </w:r>
          </w:p>
        </w:tc>
        <w:tc>
          <w:tcPr>
            <w:tcW w:w="8105" w:type="dxa"/>
            <w:gridSpan w:val="2"/>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2</w:t>
            </w:r>
          </w:p>
        </w:tc>
        <w:tc>
          <w:tcPr>
            <w:tcW w:w="1130"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3</w:t>
            </w:r>
          </w:p>
        </w:tc>
        <w:tc>
          <w:tcPr>
            <w:tcW w:w="1062"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4</w:t>
            </w:r>
          </w:p>
        </w:tc>
        <w:tc>
          <w:tcPr>
            <w:tcW w:w="1062" w:type="dxa"/>
            <w:gridSpan w:val="2"/>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5</w:t>
            </w:r>
          </w:p>
        </w:tc>
        <w:tc>
          <w:tcPr>
            <w:tcW w:w="104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6</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7</w:t>
            </w:r>
          </w:p>
        </w:tc>
      </w:tr>
      <w:tr w:rsidR="00EB735A" w:rsidRPr="00C10CEB" w:rsidTr="0035478F">
        <w:trPr>
          <w:trHeight w:val="294"/>
        </w:trPr>
        <w:tc>
          <w:tcPr>
            <w:tcW w:w="1764"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sz w:val="28"/>
                <w:szCs w:val="28"/>
              </w:rPr>
            </w:pPr>
          </w:p>
        </w:tc>
        <w:tc>
          <w:tcPr>
            <w:tcW w:w="8105" w:type="dxa"/>
            <w:gridSpan w:val="2"/>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Профессиональный цикл</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280</w:t>
            </w:r>
          </w:p>
        </w:tc>
        <w:tc>
          <w:tcPr>
            <w:tcW w:w="1062"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80</w:t>
            </w:r>
          </w:p>
        </w:tc>
        <w:tc>
          <w:tcPr>
            <w:tcW w:w="1062"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62</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192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8</w:t>
            </w:r>
          </w:p>
        </w:tc>
      </w:tr>
      <w:tr w:rsidR="00EB735A" w:rsidRPr="00C10CEB" w:rsidTr="0035478F">
        <w:trPr>
          <w:trHeight w:val="318"/>
        </w:trPr>
        <w:tc>
          <w:tcPr>
            <w:tcW w:w="1776"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ПМ.00</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bCs/>
                <w:iCs/>
                <w:sz w:val="28"/>
                <w:szCs w:val="28"/>
              </w:rPr>
              <w:t>Профессиональные модули</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sz w:val="28"/>
                <w:szCs w:val="28"/>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p>
        </w:tc>
      </w:tr>
      <w:tr w:rsidR="00EB735A" w:rsidRPr="00C10CEB" w:rsidTr="0035478F">
        <w:trPr>
          <w:trHeight w:val="636"/>
        </w:trPr>
        <w:tc>
          <w:tcPr>
            <w:tcW w:w="1776" w:type="dxa"/>
            <w:gridSpan w:val="2"/>
            <w:tcBorders>
              <w:top w:val="single" w:sz="4" w:space="0" w:color="000000"/>
              <w:left w:val="single" w:sz="4" w:space="0" w:color="000000"/>
              <w:bottom w:val="single" w:sz="4" w:space="0" w:color="000000"/>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
                <w:sz w:val="28"/>
                <w:szCs w:val="28"/>
              </w:rPr>
            </w:pPr>
            <w:r w:rsidRPr="00C10CEB">
              <w:rPr>
                <w:rFonts w:ascii="Times New Roman" w:eastAsia="Calibri" w:hAnsi="Times New Roman" w:cs="Times New Roman"/>
                <w:b/>
                <w:bCs/>
                <w:iCs/>
                <w:sz w:val="28"/>
                <w:szCs w:val="28"/>
              </w:rPr>
              <w:t>ПМ 01</w:t>
            </w:r>
          </w:p>
        </w:tc>
        <w:tc>
          <w:tcPr>
            <w:tcW w:w="8093" w:type="dxa"/>
            <w:tcBorders>
              <w:top w:val="single" w:sz="4" w:space="0" w:color="000000"/>
              <w:left w:val="single" w:sz="4" w:space="0" w:color="000000"/>
              <w:bottom w:val="single" w:sz="4" w:space="0" w:color="000000"/>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bCs/>
                <w:iCs/>
                <w:sz w:val="28"/>
                <w:szCs w:val="28"/>
              </w:rPr>
            </w:pPr>
            <w:r w:rsidRPr="00C10CEB">
              <w:rPr>
                <w:rFonts w:ascii="Times New Roman" w:eastAsia="Calibri" w:hAnsi="Times New Roman" w:cs="Times New Roman"/>
                <w:b/>
                <w:sz w:val="28"/>
                <w:szCs w:val="28"/>
              </w:rPr>
              <w:t>Контроль качества молекулярно-генетических исследований на основе SNP анализа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70</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16</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w:t>
            </w:r>
          </w:p>
        </w:tc>
      </w:tr>
      <w:tr w:rsidR="00EB735A" w:rsidRPr="00C10CEB" w:rsidTr="0035478F">
        <w:trPr>
          <w:trHeight w:val="318"/>
        </w:trPr>
        <w:tc>
          <w:tcPr>
            <w:tcW w:w="1776"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01.01</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sz w:val="28"/>
                <w:szCs w:val="28"/>
              </w:rPr>
              <w:t>Методы и приборное обеспечение SNP-лабораторий</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30</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10</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20</w:t>
            </w:r>
          </w:p>
        </w:tc>
        <w:tc>
          <w:tcPr>
            <w:tcW w:w="10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sz w:val="28"/>
                <w:szCs w:val="28"/>
              </w:rPr>
            </w:pPr>
          </w:p>
        </w:tc>
      </w:tr>
      <w:tr w:rsidR="00EB735A" w:rsidRPr="00C10CEB" w:rsidTr="0035478F">
        <w:trPr>
          <w:trHeight w:val="303"/>
        </w:trPr>
        <w:tc>
          <w:tcPr>
            <w:tcW w:w="1776" w:type="dxa"/>
            <w:gridSpan w:val="2"/>
            <w:tcBorders>
              <w:top w:val="single" w:sz="4" w:space="0" w:color="000000"/>
              <w:left w:val="single" w:sz="4" w:space="0" w:color="000000"/>
              <w:bottom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01.02</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sz w:val="28"/>
                <w:szCs w:val="28"/>
              </w:rPr>
              <w:t>Внутрилабораторный и внешний контроль качества молекулярно-генетических исследований на основе SNP анализа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38</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6</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28</w:t>
            </w:r>
          </w:p>
        </w:tc>
        <w:tc>
          <w:tcPr>
            <w:tcW w:w="10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sz w:val="28"/>
                <w:szCs w:val="28"/>
              </w:rPr>
            </w:pPr>
          </w:p>
        </w:tc>
      </w:tr>
      <w:tr w:rsidR="00EB735A" w:rsidRPr="00C10CEB" w:rsidTr="0035478F">
        <w:trPr>
          <w:trHeight w:val="318"/>
        </w:trPr>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01.02</w:t>
            </w:r>
          </w:p>
        </w:tc>
        <w:tc>
          <w:tcPr>
            <w:tcW w:w="8093" w:type="dxa"/>
            <w:tcBorders>
              <w:top w:val="single" w:sz="4" w:space="0" w:color="000000"/>
              <w:left w:val="single" w:sz="4" w:space="0" w:color="auto"/>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c>
          <w:tcPr>
            <w:tcW w:w="1078" w:type="dxa"/>
            <w:gridSpan w:val="2"/>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c>
          <w:tcPr>
            <w:tcW w:w="1046"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3"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636"/>
        </w:trPr>
        <w:tc>
          <w:tcPr>
            <w:tcW w:w="1776" w:type="dxa"/>
            <w:gridSpan w:val="2"/>
            <w:tcBorders>
              <w:top w:val="single" w:sz="4" w:space="0" w:color="auto"/>
              <w:left w:val="single" w:sz="4" w:space="0" w:color="000000"/>
              <w:bottom w:val="single" w:sz="4" w:space="0" w:color="000000"/>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
                <w:sz w:val="28"/>
                <w:szCs w:val="28"/>
              </w:rPr>
            </w:pPr>
            <w:r w:rsidRPr="00C10CEB">
              <w:rPr>
                <w:rFonts w:ascii="Times New Roman" w:eastAsia="Calibri" w:hAnsi="Times New Roman" w:cs="Times New Roman"/>
                <w:b/>
                <w:bCs/>
                <w:iCs/>
                <w:sz w:val="28"/>
                <w:szCs w:val="28"/>
              </w:rPr>
              <w:t>ПМ 02</w:t>
            </w:r>
          </w:p>
        </w:tc>
        <w:tc>
          <w:tcPr>
            <w:tcW w:w="8093" w:type="dxa"/>
            <w:tcBorders>
              <w:top w:val="single" w:sz="4" w:space="0" w:color="000000"/>
              <w:left w:val="single" w:sz="4" w:space="0" w:color="000000"/>
              <w:bottom w:val="single" w:sz="4" w:space="0" w:color="000000"/>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bCs/>
                <w:iCs/>
                <w:sz w:val="28"/>
                <w:szCs w:val="28"/>
              </w:rPr>
            </w:pPr>
            <w:r w:rsidRPr="00C10CEB">
              <w:rPr>
                <w:rFonts w:ascii="Times New Roman" w:eastAsia="Calibri" w:hAnsi="Times New Roman" w:cs="Times New Roman"/>
                <w:b/>
                <w:sz w:val="28"/>
                <w:szCs w:val="28"/>
              </w:rPr>
              <w:t>Генетическая диагностика носительства наследственных заболеваний продуктивных животных SNP методом</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70</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16</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w:t>
            </w:r>
          </w:p>
        </w:tc>
      </w:tr>
      <w:tr w:rsidR="00EB735A" w:rsidRPr="00C10CEB" w:rsidTr="0035478F">
        <w:trPr>
          <w:trHeight w:val="471"/>
        </w:trPr>
        <w:tc>
          <w:tcPr>
            <w:tcW w:w="1776"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02.01</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Основы метода SNP в ветеринарной практике</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32</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8</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22</w:t>
            </w:r>
          </w:p>
        </w:tc>
        <w:tc>
          <w:tcPr>
            <w:tcW w:w="104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sz w:val="28"/>
                <w:szCs w:val="28"/>
              </w:rPr>
            </w:pPr>
          </w:p>
        </w:tc>
      </w:tr>
      <w:tr w:rsidR="00EB735A" w:rsidRPr="00C10CEB" w:rsidTr="0035478F">
        <w:trPr>
          <w:trHeight w:val="420"/>
        </w:trPr>
        <w:tc>
          <w:tcPr>
            <w:tcW w:w="1776" w:type="dxa"/>
            <w:gridSpan w:val="2"/>
            <w:tcBorders>
              <w:top w:val="single" w:sz="4" w:space="0" w:color="000000"/>
              <w:left w:val="single" w:sz="4" w:space="0" w:color="000000"/>
              <w:bottom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02.02</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Молекулярно-генетическая диагностика врожденных заболеваний у продуктивных животных</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36</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8</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26</w:t>
            </w:r>
          </w:p>
        </w:tc>
        <w:tc>
          <w:tcPr>
            <w:tcW w:w="104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sz w:val="28"/>
                <w:szCs w:val="28"/>
              </w:rPr>
            </w:pPr>
          </w:p>
        </w:tc>
      </w:tr>
      <w:tr w:rsidR="00EB735A" w:rsidRPr="00C10CEB" w:rsidTr="0035478F">
        <w:trPr>
          <w:trHeight w:val="318"/>
        </w:trPr>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02.02</w:t>
            </w:r>
          </w:p>
        </w:tc>
        <w:tc>
          <w:tcPr>
            <w:tcW w:w="8093" w:type="dxa"/>
            <w:tcBorders>
              <w:top w:val="single" w:sz="4" w:space="0" w:color="000000"/>
              <w:left w:val="single" w:sz="4" w:space="0" w:color="auto"/>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c>
          <w:tcPr>
            <w:tcW w:w="1078" w:type="dxa"/>
            <w:gridSpan w:val="2"/>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c>
          <w:tcPr>
            <w:tcW w:w="1046"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3"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318"/>
        </w:trPr>
        <w:tc>
          <w:tcPr>
            <w:tcW w:w="1776" w:type="dxa"/>
            <w:gridSpan w:val="2"/>
            <w:tcBorders>
              <w:top w:val="single" w:sz="4" w:space="0" w:color="000000"/>
              <w:left w:val="single" w:sz="4" w:space="0" w:color="000000"/>
              <w:bottom w:val="single" w:sz="4" w:space="0" w:color="000000"/>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
                <w:bCs/>
                <w:iCs/>
                <w:sz w:val="28"/>
                <w:szCs w:val="28"/>
              </w:rPr>
              <w:t>ПМ 03</w:t>
            </w:r>
          </w:p>
        </w:tc>
        <w:tc>
          <w:tcPr>
            <w:tcW w:w="8093" w:type="dxa"/>
            <w:tcBorders>
              <w:top w:val="single" w:sz="4" w:space="0" w:color="000000"/>
              <w:left w:val="single" w:sz="4" w:space="0" w:color="000000"/>
              <w:bottom w:val="single" w:sz="4" w:space="0" w:color="000000"/>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Гибридизационная детекция в </w:t>
            </w:r>
            <w:proofErr w:type="gramStart"/>
            <w:r w:rsidRPr="00C10CEB">
              <w:rPr>
                <w:rFonts w:ascii="Times New Roman" w:eastAsia="Calibri" w:hAnsi="Times New Roman" w:cs="Times New Roman"/>
                <w:b/>
                <w:sz w:val="28"/>
                <w:szCs w:val="28"/>
              </w:rPr>
              <w:t>режиме</w:t>
            </w:r>
            <w:proofErr w:type="gramEnd"/>
            <w:r w:rsidRPr="00C10CEB">
              <w:rPr>
                <w:rFonts w:ascii="Times New Roman" w:eastAsia="Calibri" w:hAnsi="Times New Roman" w:cs="Times New Roman"/>
                <w:b/>
                <w:sz w:val="28"/>
                <w:szCs w:val="28"/>
              </w:rPr>
              <w:t xml:space="preserve"> «реального времени» методом SNP</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36</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12</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10</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w:t>
            </w:r>
          </w:p>
        </w:tc>
      </w:tr>
      <w:tr w:rsidR="00EB735A" w:rsidRPr="00C10CEB" w:rsidTr="0035478F">
        <w:trPr>
          <w:trHeight w:val="435"/>
        </w:trPr>
        <w:tc>
          <w:tcPr>
            <w:tcW w:w="1776"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МДК 03.01</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Определение однонуклеотидных полиморфизмов на основе SNP анализа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34</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12</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10</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22</w:t>
            </w:r>
          </w:p>
        </w:tc>
        <w:tc>
          <w:tcPr>
            <w:tcW w:w="10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r>
      <w:tr w:rsidR="00EB735A" w:rsidRPr="00C10CEB" w:rsidTr="0035478F">
        <w:trPr>
          <w:trHeight w:val="318"/>
        </w:trPr>
        <w:tc>
          <w:tcPr>
            <w:tcW w:w="1776" w:type="dxa"/>
            <w:gridSpan w:val="2"/>
            <w:tcBorders>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lastRenderedPageBreak/>
              <w:t>ПП 03</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c>
          <w:tcPr>
            <w:tcW w:w="1078" w:type="dxa"/>
            <w:gridSpan w:val="2"/>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c>
          <w:tcPr>
            <w:tcW w:w="1046"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3"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318"/>
        </w:trPr>
        <w:tc>
          <w:tcPr>
            <w:tcW w:w="1776" w:type="dxa"/>
            <w:gridSpan w:val="2"/>
            <w:tcBorders>
              <w:left w:val="single" w:sz="4" w:space="0" w:color="000000"/>
              <w:bottom w:val="single" w:sz="4" w:space="0" w:color="000000"/>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
                <w:bCs/>
                <w:iCs/>
                <w:sz w:val="28"/>
                <w:szCs w:val="28"/>
              </w:rPr>
              <w:t>ПМ 04</w:t>
            </w:r>
          </w:p>
        </w:tc>
        <w:tc>
          <w:tcPr>
            <w:tcW w:w="8093" w:type="dxa"/>
            <w:tcBorders>
              <w:top w:val="single" w:sz="4" w:space="0" w:color="000000"/>
              <w:left w:val="single" w:sz="4" w:space="0" w:color="000000"/>
              <w:bottom w:val="single" w:sz="4" w:space="0" w:color="000000"/>
            </w:tcBorders>
            <w:shd w:val="clear" w:color="auto" w:fill="D9D9D9"/>
          </w:tcPr>
          <w:p w:rsidR="00EB735A" w:rsidRPr="009E0F59" w:rsidRDefault="00EB735A" w:rsidP="0035478F">
            <w:pPr>
              <w:spacing w:after="0" w:line="360" w:lineRule="auto"/>
              <w:contextualSpacing/>
              <w:rPr>
                <w:rFonts w:ascii="Times New Roman" w:eastAsia="Calibri" w:hAnsi="Times New Roman" w:cs="Times New Roman"/>
                <w:b/>
                <w:sz w:val="28"/>
                <w:szCs w:val="28"/>
                <w:vertAlign w:val="superscript"/>
              </w:rPr>
            </w:pPr>
            <w:r>
              <w:rPr>
                <w:rFonts w:ascii="Times New Roman" w:eastAsia="Calibri" w:hAnsi="Times New Roman" w:cs="Times New Roman"/>
                <w:b/>
                <w:caps/>
                <w:sz w:val="28"/>
                <w:szCs w:val="28"/>
              </w:rPr>
              <w:t>Р</w:t>
            </w:r>
            <w:r>
              <w:rPr>
                <w:rFonts w:ascii="Times New Roman" w:eastAsia="Calibri" w:hAnsi="Times New Roman" w:cs="Times New Roman"/>
                <w:b/>
                <w:sz w:val="28"/>
                <w:szCs w:val="28"/>
              </w:rPr>
              <w:t>егуляция эмбриональных процессов</w:t>
            </w:r>
            <w:r w:rsidRPr="00C10CEB">
              <w:rPr>
                <w:rFonts w:ascii="Times New Roman" w:eastAsia="Calibri" w:hAnsi="Times New Roman" w:cs="Times New Roman"/>
                <w:b/>
                <w:sz w:val="28"/>
                <w:szCs w:val="28"/>
              </w:rPr>
              <w:t xml:space="preserve"> продуктивных животных</w:t>
            </w:r>
            <w:r>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 xml:space="preserve">методом </w:t>
            </w:r>
            <w:r w:rsidRPr="00C10CEB">
              <w:rPr>
                <w:rFonts w:ascii="Times New Roman" w:eastAsia="Calibri" w:hAnsi="Times New Roman" w:cs="Times New Roman"/>
                <w:b/>
                <w:sz w:val="28"/>
                <w:szCs w:val="28"/>
                <w:lang w:val="en-US"/>
              </w:rPr>
              <w:t>SNP</w:t>
            </w:r>
            <w:r>
              <w:rPr>
                <w:rFonts w:ascii="Times New Roman" w:eastAsia="Calibri" w:hAnsi="Times New Roman" w:cs="Times New Roman"/>
                <w:b/>
                <w:sz w:val="28"/>
                <w:szCs w:val="28"/>
              </w:rPr>
              <w:t xml:space="preserve"> генотипирования</w:t>
            </w:r>
            <w:r w:rsidRPr="009E0F59">
              <w:rPr>
                <w:rFonts w:ascii="Times New Roman" w:eastAsia="Calibri" w:hAnsi="Times New Roman" w:cs="Times New Roman"/>
                <w:b/>
                <w:sz w:val="36"/>
                <w:szCs w:val="28"/>
                <w:vertAlign w:val="superscript"/>
              </w:rPr>
              <w:t>*</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34</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8</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8</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w:t>
            </w:r>
          </w:p>
        </w:tc>
      </w:tr>
      <w:tr w:rsidR="00EB735A" w:rsidRPr="00C10CEB" w:rsidTr="0035478F">
        <w:trPr>
          <w:trHeight w:val="318"/>
        </w:trPr>
        <w:tc>
          <w:tcPr>
            <w:tcW w:w="1776" w:type="dxa"/>
            <w:gridSpan w:val="2"/>
            <w:tcBorders>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МДК 04.01</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5030ED">
              <w:rPr>
                <w:rFonts w:ascii="Times New Roman" w:eastAsia="Calibri" w:hAnsi="Times New Roman" w:cs="Times New Roman"/>
                <w:b/>
                <w:sz w:val="28"/>
                <w:szCs w:val="28"/>
              </w:rPr>
              <w:t>Определение аллельных маркеров патологии оплодотворения методом SNP генотипирования</w:t>
            </w:r>
            <w:r w:rsidRPr="00C10CEB">
              <w:rPr>
                <w:rFonts w:ascii="Times New Roman" w:eastAsia="Calibri" w:hAnsi="Times New Roman" w:cs="Times New Roman"/>
                <w:sz w:val="28"/>
                <w:szCs w:val="28"/>
              </w:rPr>
              <w:t xml:space="preserve"> </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34</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8</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8</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r>
      <w:tr w:rsidR="00EB735A" w:rsidRPr="00C10CEB" w:rsidTr="0035478F">
        <w:trPr>
          <w:trHeight w:val="318"/>
        </w:trPr>
        <w:tc>
          <w:tcPr>
            <w:tcW w:w="1776" w:type="dxa"/>
            <w:gridSpan w:val="2"/>
            <w:tcBorders>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04</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c>
          <w:tcPr>
            <w:tcW w:w="1078" w:type="dxa"/>
            <w:gridSpan w:val="2"/>
            <w:tcBorders>
              <w:top w:val="single" w:sz="4" w:space="0" w:color="000000"/>
              <w:left w:val="single" w:sz="4" w:space="0" w:color="000000"/>
              <w:bottom w:val="single" w:sz="4" w:space="0" w:color="000000"/>
            </w:tcBorders>
            <w:shd w:val="clear" w:color="auto" w:fill="A6A6A6"/>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c>
          <w:tcPr>
            <w:tcW w:w="1046" w:type="dxa"/>
            <w:tcBorders>
              <w:top w:val="single" w:sz="4" w:space="0" w:color="000000"/>
              <w:left w:val="single" w:sz="4" w:space="0" w:color="000000"/>
              <w:bottom w:val="single" w:sz="4" w:space="0" w:color="000000"/>
            </w:tcBorders>
            <w:shd w:val="clear" w:color="auto" w:fill="A6A6A6"/>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3" w:type="dxa"/>
            <w:tcBorders>
              <w:top w:val="single" w:sz="4" w:space="0" w:color="000000"/>
              <w:left w:val="single" w:sz="4" w:space="0" w:color="000000"/>
              <w:bottom w:val="single" w:sz="4" w:space="0" w:color="000000"/>
            </w:tcBorders>
            <w:shd w:val="clear" w:color="auto" w:fill="A6A6A6"/>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318"/>
        </w:trPr>
        <w:tc>
          <w:tcPr>
            <w:tcW w:w="1776" w:type="dxa"/>
            <w:gridSpan w:val="2"/>
            <w:tcBorders>
              <w:left w:val="single" w:sz="4" w:space="0" w:color="000000"/>
              <w:bottom w:val="single" w:sz="4" w:space="0" w:color="000000"/>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
                <w:bCs/>
                <w:iCs/>
                <w:sz w:val="28"/>
                <w:szCs w:val="28"/>
              </w:rPr>
              <w:t>ПМ 05</w:t>
            </w:r>
          </w:p>
        </w:tc>
        <w:tc>
          <w:tcPr>
            <w:tcW w:w="8093" w:type="dxa"/>
            <w:tcBorders>
              <w:top w:val="single" w:sz="4" w:space="0" w:color="000000"/>
              <w:left w:val="single" w:sz="4" w:space="0" w:color="000000"/>
              <w:bottom w:val="single" w:sz="4" w:space="0" w:color="000000"/>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sz w:val="28"/>
                <w:szCs w:val="28"/>
              </w:rPr>
            </w:pPr>
            <w:proofErr w:type="gramStart"/>
            <w:r w:rsidRPr="00C10CEB">
              <w:rPr>
                <w:rFonts w:ascii="Times New Roman" w:eastAsia="Calibri" w:hAnsi="Times New Roman" w:cs="Times New Roman"/>
                <w:b/>
                <w:sz w:val="28"/>
                <w:szCs w:val="28"/>
              </w:rPr>
              <w:t>Организационно-технологические</w:t>
            </w:r>
            <w:proofErr w:type="gramEnd"/>
            <w:r w:rsidRPr="00C10CEB">
              <w:rPr>
                <w:rFonts w:ascii="Times New Roman" w:eastAsia="Calibri" w:hAnsi="Times New Roman" w:cs="Times New Roman"/>
                <w:b/>
                <w:sz w:val="28"/>
                <w:szCs w:val="28"/>
              </w:rPr>
              <w:t xml:space="preserve"> обеспечения SNP анализа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70</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12</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w:t>
            </w:r>
          </w:p>
        </w:tc>
      </w:tr>
      <w:tr w:rsidR="00EB735A" w:rsidRPr="00C10CEB" w:rsidTr="0035478F">
        <w:trPr>
          <w:trHeight w:val="318"/>
        </w:trPr>
        <w:tc>
          <w:tcPr>
            <w:tcW w:w="1776" w:type="dxa"/>
            <w:gridSpan w:val="2"/>
            <w:tcBorders>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МДК 05.01</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Оценка технологической готовности  SNP оборудования</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68</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20</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12</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r>
      <w:tr w:rsidR="00EB735A" w:rsidRPr="00C10CEB" w:rsidTr="0035478F">
        <w:trPr>
          <w:trHeight w:val="318"/>
        </w:trPr>
        <w:tc>
          <w:tcPr>
            <w:tcW w:w="1776" w:type="dxa"/>
            <w:gridSpan w:val="2"/>
            <w:tcBorders>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05</w:t>
            </w:r>
          </w:p>
        </w:tc>
        <w:tc>
          <w:tcPr>
            <w:tcW w:w="8093" w:type="dxa"/>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c>
          <w:tcPr>
            <w:tcW w:w="1078" w:type="dxa"/>
            <w:gridSpan w:val="2"/>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c>
          <w:tcPr>
            <w:tcW w:w="1046"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3"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318"/>
        </w:trPr>
        <w:tc>
          <w:tcPr>
            <w:tcW w:w="9869" w:type="dxa"/>
            <w:gridSpan w:val="3"/>
            <w:tcBorders>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Итоговый зачет (для ПМ 01, ПМ 02, ПМ 03, ПМ 04, ПМ 05)</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c>
          <w:tcPr>
            <w:tcW w:w="1046"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3" w:type="dxa"/>
            <w:tcBorders>
              <w:top w:val="single" w:sz="4" w:space="0" w:color="000000"/>
              <w:left w:val="single" w:sz="4" w:space="0" w:color="000000"/>
              <w:bottom w:val="single" w:sz="4" w:space="0" w:color="000000"/>
            </w:tcBorders>
            <w:shd w:val="clear" w:color="auto" w:fill="BFBFB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Cs/>
                <w:iCs/>
                <w:sz w:val="28"/>
                <w:szCs w:val="28"/>
              </w:rPr>
            </w:pPr>
          </w:p>
        </w:tc>
        <w:tc>
          <w:tcPr>
            <w:tcW w:w="10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735A" w:rsidRPr="00C10CEB" w:rsidRDefault="00EB735A" w:rsidP="0035478F">
            <w:pPr>
              <w:spacing w:after="0" w:line="360" w:lineRule="auto"/>
              <w:contextualSpacing/>
              <w:jc w:val="center"/>
              <w:rPr>
                <w:rFonts w:ascii="Times New Roman" w:eastAsia="Calibri" w:hAnsi="Times New Roman" w:cs="Times New Roman"/>
                <w:bCs/>
                <w:iCs/>
                <w:sz w:val="28"/>
                <w:szCs w:val="28"/>
              </w:rPr>
            </w:pPr>
          </w:p>
        </w:tc>
      </w:tr>
      <w:tr w:rsidR="00EB735A" w:rsidRPr="00C10CEB" w:rsidTr="0035478F">
        <w:trPr>
          <w:trHeight w:val="318"/>
        </w:trPr>
        <w:tc>
          <w:tcPr>
            <w:tcW w:w="9869" w:type="dxa"/>
            <w:gridSpan w:val="3"/>
            <w:tcBorders>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Итого (по модулям с учетом итогового зачета)</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282</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82</w:t>
            </w:r>
          </w:p>
        </w:tc>
        <w:tc>
          <w:tcPr>
            <w:tcW w:w="1046" w:type="dxa"/>
            <w:tcBorders>
              <w:top w:val="single" w:sz="4" w:space="0" w:color="000000"/>
              <w:left w:val="single" w:sz="4" w:space="0" w:color="000000"/>
              <w:bottom w:val="single" w:sz="4" w:space="0" w:color="000000"/>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62</w:t>
            </w:r>
          </w:p>
        </w:tc>
        <w:tc>
          <w:tcPr>
            <w:tcW w:w="1043" w:type="dxa"/>
            <w:tcBorders>
              <w:top w:val="single" w:sz="4" w:space="0" w:color="000000"/>
              <w:left w:val="single" w:sz="4" w:space="0" w:color="000000"/>
              <w:bottom w:val="single" w:sz="4" w:space="0" w:color="000000"/>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192</w:t>
            </w: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Cs/>
                <w:sz w:val="28"/>
                <w:szCs w:val="28"/>
              </w:rPr>
            </w:pPr>
            <w:r w:rsidRPr="00C10CEB">
              <w:rPr>
                <w:rFonts w:ascii="Times New Roman" w:eastAsia="Calibri" w:hAnsi="Times New Roman" w:cs="Times New Roman"/>
                <w:b/>
                <w:bCs/>
                <w:iCs/>
                <w:sz w:val="28"/>
                <w:szCs w:val="28"/>
              </w:rPr>
              <w:t>8</w:t>
            </w:r>
          </w:p>
        </w:tc>
      </w:tr>
      <w:tr w:rsidR="00EB735A" w:rsidRPr="00C10CEB" w:rsidTr="0035478F">
        <w:trPr>
          <w:trHeight w:val="333"/>
        </w:trPr>
        <w:tc>
          <w:tcPr>
            <w:tcW w:w="15214" w:type="dxa"/>
            <w:gridSpan w:val="9"/>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sz w:val="28"/>
                <w:szCs w:val="28"/>
              </w:rPr>
              <w:t>Всего по профессиональным модулям</w:t>
            </w:r>
            <w:r w:rsidRPr="00C10CEB">
              <w:rPr>
                <w:rFonts w:ascii="Times New Roman" w:eastAsia="Calibri" w:hAnsi="Times New Roman" w:cs="Times New Roman"/>
                <w:b/>
                <w:bCs/>
                <w:i/>
                <w:iCs/>
                <w:sz w:val="28"/>
                <w:szCs w:val="28"/>
              </w:rPr>
              <w:t xml:space="preserve"> в </w:t>
            </w:r>
            <w:proofErr w:type="gramStart"/>
            <w:r w:rsidRPr="00C10CEB">
              <w:rPr>
                <w:rFonts w:ascii="Times New Roman" w:eastAsia="Calibri" w:hAnsi="Times New Roman" w:cs="Times New Roman"/>
                <w:b/>
                <w:bCs/>
                <w:i/>
                <w:iCs/>
                <w:sz w:val="28"/>
                <w:szCs w:val="28"/>
              </w:rPr>
              <w:t>соответствии</w:t>
            </w:r>
            <w:proofErr w:type="gramEnd"/>
            <w:r w:rsidRPr="00C10CEB">
              <w:rPr>
                <w:rFonts w:ascii="Times New Roman" w:eastAsia="Calibri" w:hAnsi="Times New Roman" w:cs="Times New Roman"/>
                <w:b/>
                <w:bCs/>
                <w:i/>
                <w:iCs/>
                <w:sz w:val="28"/>
                <w:szCs w:val="28"/>
              </w:rPr>
              <w:t xml:space="preserve"> с целевой группой</w:t>
            </w:r>
          </w:p>
        </w:tc>
      </w:tr>
      <w:tr w:rsidR="00EB735A" w:rsidRPr="00C10CEB" w:rsidTr="0035478F">
        <w:trPr>
          <w:trHeight w:val="333"/>
        </w:trPr>
        <w:tc>
          <w:tcPr>
            <w:tcW w:w="9869" w:type="dxa"/>
            <w:gridSpan w:val="3"/>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24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I – руководители (начальники) лабораторий (ПМ 01+ итоговый зачет)</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72</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22</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16</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333"/>
        </w:trPr>
        <w:tc>
          <w:tcPr>
            <w:tcW w:w="9869" w:type="dxa"/>
            <w:gridSpan w:val="3"/>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24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II – ветеринарные специалисты</w:t>
            </w:r>
            <w:r w:rsidRPr="009E0F59">
              <w:rPr>
                <w:rFonts w:ascii="Times New Roman" w:eastAsia="Calibri" w:hAnsi="Times New Roman" w:cs="Times New Roman"/>
                <w:sz w:val="28"/>
                <w:szCs w:val="28"/>
                <w:u w:val="single"/>
              </w:rPr>
              <w:t xml:space="preserve"> </w:t>
            </w:r>
            <w:r w:rsidRPr="00C10CEB">
              <w:rPr>
                <w:rFonts w:ascii="Times New Roman" w:eastAsia="Calibri" w:hAnsi="Times New Roman" w:cs="Times New Roman"/>
                <w:sz w:val="28"/>
                <w:szCs w:val="28"/>
              </w:rPr>
              <w:t>(ПМ 02+ итоговый зачет)</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72</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22</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16</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333"/>
        </w:trPr>
        <w:tc>
          <w:tcPr>
            <w:tcW w:w="9869" w:type="dxa"/>
            <w:gridSpan w:val="3"/>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240" w:lineRule="auto"/>
              <w:contextualSpacing/>
              <w:rPr>
                <w:rFonts w:ascii="Times New Roman" w:eastAsia="Calibri" w:hAnsi="Times New Roman" w:cs="Times New Roman"/>
                <w:bCs/>
                <w:i/>
                <w:sz w:val="28"/>
                <w:szCs w:val="28"/>
              </w:rPr>
            </w:pPr>
            <w:r w:rsidRPr="00C10CEB">
              <w:rPr>
                <w:rFonts w:ascii="Times New Roman" w:eastAsia="Calibri" w:hAnsi="Times New Roman" w:cs="Times New Roman"/>
                <w:sz w:val="28"/>
                <w:szCs w:val="28"/>
                <w:lang w:val="en-US"/>
              </w:rPr>
              <w:t>III</w:t>
            </w:r>
            <w:r w:rsidRPr="00C10CEB">
              <w:rPr>
                <w:rFonts w:ascii="Times New Roman" w:eastAsia="Calibri" w:hAnsi="Times New Roman" w:cs="Times New Roman"/>
                <w:sz w:val="28"/>
                <w:szCs w:val="28"/>
              </w:rPr>
              <w:t xml:space="preserve"> – зоотехники-селекционеры (ПМ 03+ПМ 4 + итоговый зачет) </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72</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22</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16</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46</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r w:rsidR="00EB735A" w:rsidRPr="00C10CEB" w:rsidTr="0035478F">
        <w:trPr>
          <w:trHeight w:val="333"/>
        </w:trPr>
        <w:tc>
          <w:tcPr>
            <w:tcW w:w="9869" w:type="dxa"/>
            <w:gridSpan w:val="3"/>
            <w:tcBorders>
              <w:top w:val="single" w:sz="4" w:space="0" w:color="000000"/>
              <w:left w:val="single" w:sz="4" w:space="0" w:color="000000"/>
              <w:bottom w:val="single" w:sz="4" w:space="0" w:color="000000"/>
            </w:tcBorders>
            <w:shd w:val="clear" w:color="auto" w:fill="auto"/>
          </w:tcPr>
          <w:p w:rsidR="00EB735A" w:rsidRPr="00C10CEB" w:rsidRDefault="00EB735A" w:rsidP="0035478F">
            <w:pPr>
              <w:spacing w:after="0" w:line="24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IV – специалисты отдела молекулярно-генетических исследований, лаборанты (ПМ 5+ итоговый зачет)</w:t>
            </w:r>
          </w:p>
        </w:tc>
        <w:tc>
          <w:tcPr>
            <w:tcW w:w="1130"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72</w:t>
            </w:r>
          </w:p>
        </w:tc>
        <w:tc>
          <w:tcPr>
            <w:tcW w:w="1078" w:type="dxa"/>
            <w:gridSpan w:val="2"/>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22</w:t>
            </w:r>
          </w:p>
        </w:tc>
        <w:tc>
          <w:tcPr>
            <w:tcW w:w="1046"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16</w:t>
            </w:r>
          </w:p>
        </w:tc>
        <w:tc>
          <w:tcPr>
            <w:tcW w:w="1043" w:type="dxa"/>
            <w:tcBorders>
              <w:top w:val="single" w:sz="4" w:space="0" w:color="000000"/>
              <w:left w:val="single" w:sz="4" w:space="0" w:color="000000"/>
              <w:bottom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48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35A" w:rsidRPr="00C10CEB" w:rsidRDefault="00EB735A" w:rsidP="0035478F">
            <w:pPr>
              <w:spacing w:after="0" w:line="240" w:lineRule="auto"/>
              <w:contextualSpacing/>
              <w:jc w:val="center"/>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2</w:t>
            </w:r>
          </w:p>
        </w:tc>
      </w:tr>
    </w:tbl>
    <w:p w:rsidR="00EB735A" w:rsidRDefault="00EB735A" w:rsidP="00EB735A">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w:t>
      </w:r>
      <w:r w:rsidRPr="009E0F59">
        <w:t xml:space="preserve"> </w:t>
      </w:r>
      <w:r w:rsidRPr="009E0F59">
        <w:rPr>
          <w:rFonts w:ascii="Times New Roman" w:eastAsia="Calibri" w:hAnsi="Times New Roman" w:cs="Times New Roman"/>
          <w:sz w:val="24"/>
        </w:rPr>
        <w:t xml:space="preserve">Договором на разработку образовательной программы рекомендовано включить в программу модуль «Инновационная эмбриология в сельском </w:t>
      </w:r>
      <w:proofErr w:type="gramStart"/>
      <w:r w:rsidRPr="009E0F59">
        <w:rPr>
          <w:rFonts w:ascii="Times New Roman" w:eastAsia="Calibri" w:hAnsi="Times New Roman" w:cs="Times New Roman"/>
          <w:sz w:val="24"/>
        </w:rPr>
        <w:t>хозяйстве</w:t>
      </w:r>
      <w:proofErr w:type="gramEnd"/>
      <w:r w:rsidRPr="009E0F59">
        <w:rPr>
          <w:rFonts w:ascii="Times New Roman" w:eastAsia="Calibri" w:hAnsi="Times New Roman" w:cs="Times New Roman"/>
          <w:sz w:val="24"/>
        </w:rPr>
        <w:t xml:space="preserve">. Улучшение видовых характеристик и продуктивных качеств домашних животных». Указанный модуль разработан и включен в программу в </w:t>
      </w:r>
      <w:proofErr w:type="gramStart"/>
      <w:r w:rsidRPr="009E0F59">
        <w:rPr>
          <w:rFonts w:ascii="Times New Roman" w:eastAsia="Calibri" w:hAnsi="Times New Roman" w:cs="Times New Roman"/>
          <w:sz w:val="24"/>
        </w:rPr>
        <w:t>составе</w:t>
      </w:r>
      <w:proofErr w:type="gramEnd"/>
      <w:r w:rsidRPr="009E0F59">
        <w:rPr>
          <w:rFonts w:ascii="Times New Roman" w:eastAsia="Calibri" w:hAnsi="Times New Roman" w:cs="Times New Roman"/>
          <w:sz w:val="24"/>
        </w:rPr>
        <w:t xml:space="preserve"> профессионального модуля </w:t>
      </w:r>
      <w:r>
        <w:rPr>
          <w:rFonts w:ascii="Times New Roman" w:eastAsia="Calibri" w:hAnsi="Times New Roman" w:cs="Times New Roman"/>
          <w:sz w:val="24"/>
        </w:rPr>
        <w:t>0</w:t>
      </w:r>
      <w:r w:rsidRPr="009E0F59">
        <w:rPr>
          <w:rFonts w:ascii="Times New Roman" w:eastAsia="Calibri" w:hAnsi="Times New Roman" w:cs="Times New Roman"/>
          <w:sz w:val="24"/>
        </w:rPr>
        <w:t>4 (ПМ</w:t>
      </w:r>
      <w:r>
        <w:rPr>
          <w:rFonts w:ascii="Times New Roman" w:eastAsia="Calibri" w:hAnsi="Times New Roman" w:cs="Times New Roman"/>
          <w:sz w:val="24"/>
        </w:rPr>
        <w:t xml:space="preserve"> 0</w:t>
      </w:r>
      <w:r w:rsidRPr="009E0F59">
        <w:rPr>
          <w:rFonts w:ascii="Times New Roman" w:eastAsia="Calibri" w:hAnsi="Times New Roman" w:cs="Times New Roman"/>
          <w:sz w:val="24"/>
        </w:rPr>
        <w:t>4) под уточненным названием «Регуляция эмбриональных процессов продуктивных животных методом SNP генотипирования».</w:t>
      </w:r>
    </w:p>
    <w:p w:rsidR="00EB735A" w:rsidRPr="00C10CEB" w:rsidRDefault="00EB735A" w:rsidP="00EB735A">
      <w:pPr>
        <w:spacing w:after="0" w:line="360" w:lineRule="auto"/>
        <w:jc w:val="both"/>
        <w:rPr>
          <w:rFonts w:ascii="Times New Roman" w:eastAsia="Calibri" w:hAnsi="Times New Roman" w:cs="Times New Roman"/>
          <w:sz w:val="24"/>
        </w:rPr>
        <w:sectPr w:rsidR="00EB735A" w:rsidRPr="00C10CEB" w:rsidSect="003B4A8A">
          <w:footerReference w:type="default" r:id="rId11"/>
          <w:pgSz w:w="16838" w:h="11906" w:orient="landscape"/>
          <w:pgMar w:top="1134" w:right="567" w:bottom="1134" w:left="1134" w:header="720" w:footer="709" w:gutter="0"/>
          <w:cols w:space="720"/>
          <w:titlePg/>
          <w:docGrid w:linePitch="360"/>
        </w:sectPr>
      </w:pPr>
    </w:p>
    <w:p w:rsidR="00EB735A" w:rsidRPr="00C10CEB" w:rsidRDefault="00EB735A" w:rsidP="00EB735A">
      <w:pPr>
        <w:spacing w:after="20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 xml:space="preserve">КАЛЕНДАРНЫЙ </w:t>
      </w:r>
      <w:r w:rsidRPr="00C10CEB">
        <w:rPr>
          <w:rFonts w:ascii="Times New Roman" w:eastAsia="Calibri" w:hAnsi="Times New Roman" w:cs="Times New Roman"/>
          <w:b/>
          <w:caps/>
          <w:sz w:val="28"/>
          <w:szCs w:val="28"/>
        </w:rPr>
        <w:t>учебный ГРАФИК</w:t>
      </w:r>
    </w:p>
    <w:p w:rsidR="00EB735A" w:rsidRPr="00C10CEB" w:rsidRDefault="00EB735A" w:rsidP="00EB735A">
      <w:pPr>
        <w:keepNext/>
        <w:keepLines/>
        <w:suppressAutoHyphens/>
        <w:spacing w:after="0" w:line="360" w:lineRule="auto"/>
        <w:jc w:val="center"/>
        <w:rPr>
          <w:rFonts w:ascii="Times New Roman" w:eastAsia="Calibri" w:hAnsi="Times New Roman" w:cs="Times New Roman"/>
          <w:sz w:val="28"/>
          <w:szCs w:val="28"/>
          <w:u w:val="single"/>
        </w:rPr>
      </w:pPr>
      <w:r w:rsidRPr="00C10CEB">
        <w:rPr>
          <w:rFonts w:ascii="Times New Roman" w:eastAsia="Calibri" w:hAnsi="Times New Roman" w:cs="Times New Roman"/>
          <w:b/>
          <w:sz w:val="28"/>
          <w:szCs w:val="28"/>
        </w:rPr>
        <w:t>образовательных программ профессиональной переподготовки и повышения квалификации</w:t>
      </w:r>
    </w:p>
    <w:p w:rsidR="00EB735A" w:rsidRPr="00C10CEB" w:rsidRDefault="00EB735A" w:rsidP="00EB735A">
      <w:pPr>
        <w:keepNext/>
        <w:keepLines/>
        <w:suppressAutoHyphens/>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sz w:val="28"/>
          <w:szCs w:val="28"/>
          <w:u w:val="single"/>
        </w:rPr>
        <w:t>«</w:t>
      </w:r>
      <w:r w:rsidRPr="00C10CEB">
        <w:rPr>
          <w:rFonts w:ascii="Times New Roman" w:eastAsia="Calibri" w:hAnsi="Times New Roman" w:cs="Times New Roman"/>
          <w:b/>
          <w:sz w:val="28"/>
          <w:szCs w:val="28"/>
          <w:u w:val="single"/>
        </w:rPr>
        <w:t>Применение современных SNP технологий генотипирования для улучшения продуктивных качеств сельскохозяйственных животных</w:t>
      </w:r>
      <w:r w:rsidRPr="00C10CEB">
        <w:rPr>
          <w:rFonts w:ascii="Times New Roman" w:eastAsia="Calibri" w:hAnsi="Times New Roman" w:cs="Times New Roman"/>
          <w:sz w:val="28"/>
          <w:szCs w:val="28"/>
          <w:u w:val="single"/>
        </w:rPr>
        <w:t>»</w:t>
      </w:r>
    </w:p>
    <w:p w:rsidR="00EB735A" w:rsidRPr="00C10CEB" w:rsidRDefault="00EB735A" w:rsidP="00EB735A">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Форма обучения – очно-дистанционная</w:t>
      </w:r>
    </w:p>
    <w:p w:rsidR="00EB735A" w:rsidRDefault="00EB735A" w:rsidP="00EB735A">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Нормативный срок обучения – 72 часа по программе повышения квалификации (282 часов по всем модулям с учетом итогового зачета)</w:t>
      </w:r>
    </w:p>
    <w:p w:rsidR="00EB735A" w:rsidRPr="00C10CEB" w:rsidRDefault="00EB735A" w:rsidP="00EB735A">
      <w:pPr>
        <w:spacing w:after="200" w:line="360" w:lineRule="auto"/>
        <w:contextualSpacing/>
        <w:rPr>
          <w:rFonts w:ascii="Times New Roman" w:eastAsia="Calibri" w:hAnsi="Times New Roman" w:cs="Times New Roman"/>
          <w:sz w:val="28"/>
          <w:szCs w:val="28"/>
        </w:rPr>
      </w:pPr>
    </w:p>
    <w:tbl>
      <w:tblPr>
        <w:tblW w:w="14775" w:type="dxa"/>
        <w:tblInd w:w="37" w:type="dxa"/>
        <w:tblLayout w:type="fixed"/>
        <w:tblCellMar>
          <w:left w:w="70" w:type="dxa"/>
          <w:right w:w="70" w:type="dxa"/>
        </w:tblCellMar>
        <w:tblLook w:val="0000" w:firstRow="0" w:lastRow="0" w:firstColumn="0" w:lastColumn="0" w:noHBand="0" w:noVBand="0"/>
      </w:tblPr>
      <w:tblGrid>
        <w:gridCol w:w="1451"/>
        <w:gridCol w:w="9922"/>
        <w:gridCol w:w="709"/>
        <w:gridCol w:w="851"/>
        <w:gridCol w:w="850"/>
        <w:gridCol w:w="992"/>
      </w:tblGrid>
      <w:tr w:rsidR="00EB735A" w:rsidRPr="00C10CEB" w:rsidTr="0035478F">
        <w:trPr>
          <w:trHeight w:val="291"/>
        </w:trPr>
        <w:tc>
          <w:tcPr>
            <w:tcW w:w="1451" w:type="dxa"/>
            <w:vMerge w:val="restart"/>
            <w:tcBorders>
              <w:top w:val="single" w:sz="4" w:space="0" w:color="000000"/>
              <w:left w:val="single" w:sz="4" w:space="0" w:color="000000"/>
              <w:bottom w:val="single" w:sz="4" w:space="0" w:color="auto"/>
            </w:tcBorders>
            <w:shd w:val="clear" w:color="auto" w:fill="auto"/>
          </w:tcPr>
          <w:p w:rsidR="00EB735A" w:rsidRPr="00C10CEB" w:rsidRDefault="00EB735A" w:rsidP="0035478F">
            <w:pPr>
              <w:snapToGrid w:val="0"/>
              <w:spacing w:after="200" w:line="360" w:lineRule="auto"/>
              <w:contextualSpacing/>
              <w:jc w:val="center"/>
              <w:rPr>
                <w:rFonts w:ascii="Times New Roman" w:eastAsia="Calibri" w:hAnsi="Times New Roman" w:cs="Times New Roman"/>
                <w:b/>
                <w:bCs/>
                <w:sz w:val="28"/>
                <w:szCs w:val="28"/>
              </w:rPr>
            </w:pPr>
            <w:r w:rsidRPr="00EC2ED5">
              <w:rPr>
                <w:rFonts w:ascii="Times New Roman" w:eastAsia="Calibri" w:hAnsi="Times New Roman" w:cs="Times New Roman"/>
                <w:b/>
                <w:bCs/>
                <w:sz w:val="28"/>
                <w:szCs w:val="28"/>
              </w:rPr>
              <w:t>Индекс</w:t>
            </w:r>
          </w:p>
        </w:tc>
        <w:tc>
          <w:tcPr>
            <w:tcW w:w="9922" w:type="dxa"/>
            <w:vMerge w:val="restart"/>
            <w:tcBorders>
              <w:top w:val="single" w:sz="4" w:space="0" w:color="000000"/>
              <w:left w:val="single" w:sz="4" w:space="0" w:color="000000"/>
              <w:bottom w:val="single" w:sz="4" w:space="0" w:color="auto"/>
              <w:right w:val="single" w:sz="4" w:space="0" w:color="auto"/>
            </w:tcBorders>
            <w:shd w:val="clear" w:color="auto" w:fill="auto"/>
            <w:vAlign w:val="center"/>
          </w:tcPr>
          <w:p w:rsidR="00EB735A" w:rsidRPr="00C10CEB" w:rsidRDefault="00EB735A" w:rsidP="0035478F">
            <w:pPr>
              <w:spacing w:after="20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Элементы учебного процесса </w:t>
            </w:r>
          </w:p>
        </w:tc>
        <w:tc>
          <w:tcPr>
            <w:tcW w:w="2410" w:type="dxa"/>
            <w:gridSpan w:val="3"/>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200" w:line="360" w:lineRule="auto"/>
              <w:contextualSpacing/>
              <w:jc w:val="center"/>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Сроки обучения (месяцы \ недели)</w:t>
            </w:r>
          </w:p>
        </w:tc>
        <w:tc>
          <w:tcPr>
            <w:tcW w:w="992" w:type="dxa"/>
            <w:vMerge w:val="restart"/>
            <w:tcBorders>
              <w:top w:val="single" w:sz="4" w:space="0" w:color="000000"/>
              <w:left w:val="single" w:sz="4" w:space="0" w:color="auto"/>
              <w:right w:val="single" w:sz="4" w:space="0" w:color="000000"/>
            </w:tcBorders>
            <w:textDirection w:val="btLr"/>
            <w:vAlign w:val="center"/>
          </w:tcPr>
          <w:p w:rsidR="00EB735A" w:rsidRPr="00C10CEB" w:rsidRDefault="00EB735A" w:rsidP="0035478F">
            <w:pPr>
              <w:spacing w:after="200" w:line="360" w:lineRule="auto"/>
              <w:contextualSpacing/>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сумма</w:t>
            </w:r>
          </w:p>
        </w:tc>
      </w:tr>
      <w:tr w:rsidR="00EB735A" w:rsidRPr="00C10CEB" w:rsidTr="0035478F">
        <w:trPr>
          <w:trHeight w:val="291"/>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napToGrid w:val="0"/>
              <w:spacing w:after="0" w:line="360" w:lineRule="auto"/>
              <w:jc w:val="both"/>
              <w:rPr>
                <w:rFonts w:ascii="Times New Roman" w:eastAsia="Calibri" w:hAnsi="Times New Roman" w:cs="Times New Roman"/>
                <w:b/>
                <w:bCs/>
                <w:sz w:val="28"/>
                <w:szCs w:val="28"/>
              </w:rPr>
            </w:pPr>
          </w:p>
        </w:tc>
        <w:tc>
          <w:tcPr>
            <w:tcW w:w="9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napToGrid w:val="0"/>
              <w:spacing w:after="0" w:line="360" w:lineRule="auto"/>
              <w:jc w:val="both"/>
              <w:rPr>
                <w:rFonts w:ascii="Times New Roman" w:eastAsia="Calibri" w:hAnsi="Times New Roman" w:cs="Times New Roman"/>
                <w:b/>
                <w:bCs/>
                <w:sz w:val="28"/>
                <w:szCs w:val="2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200" w:line="360" w:lineRule="auto"/>
              <w:contextualSpacing/>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1</w:t>
            </w:r>
          </w:p>
        </w:tc>
        <w:tc>
          <w:tcPr>
            <w:tcW w:w="992" w:type="dxa"/>
            <w:vMerge/>
            <w:tcBorders>
              <w:left w:val="single" w:sz="4" w:space="0" w:color="auto"/>
              <w:right w:val="single" w:sz="4" w:space="0" w:color="000000"/>
            </w:tcBorders>
          </w:tcPr>
          <w:p w:rsidR="00EB735A" w:rsidRPr="00C10CEB" w:rsidRDefault="00EB735A" w:rsidP="0035478F">
            <w:pPr>
              <w:spacing w:after="200" w:line="360" w:lineRule="auto"/>
              <w:contextualSpacing/>
              <w:jc w:val="center"/>
              <w:rPr>
                <w:rFonts w:ascii="Times New Roman" w:eastAsia="Calibri" w:hAnsi="Times New Roman" w:cs="Times New Roman"/>
                <w:b/>
                <w:bCs/>
                <w:sz w:val="28"/>
                <w:szCs w:val="28"/>
              </w:rPr>
            </w:pPr>
          </w:p>
        </w:tc>
      </w:tr>
      <w:tr w:rsidR="00EB735A" w:rsidRPr="00C10CEB" w:rsidTr="0035478F">
        <w:trPr>
          <w:trHeight w:val="291"/>
        </w:trPr>
        <w:tc>
          <w:tcPr>
            <w:tcW w:w="14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napToGrid w:val="0"/>
              <w:spacing w:after="0" w:line="360" w:lineRule="auto"/>
              <w:jc w:val="both"/>
              <w:rPr>
                <w:rFonts w:ascii="Times New Roman" w:eastAsia="Calibri" w:hAnsi="Times New Roman" w:cs="Times New Roman"/>
                <w:b/>
                <w:bCs/>
                <w:sz w:val="28"/>
                <w:szCs w:val="28"/>
              </w:rPr>
            </w:pPr>
          </w:p>
        </w:tc>
        <w:tc>
          <w:tcPr>
            <w:tcW w:w="9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napToGrid w:val="0"/>
              <w:spacing w:after="0" w:line="360" w:lineRule="auto"/>
              <w:jc w:val="both"/>
              <w:rPr>
                <w:rFonts w:ascii="Times New Roman" w:eastAsia="Calibri"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20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20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20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3</w:t>
            </w:r>
          </w:p>
        </w:tc>
        <w:tc>
          <w:tcPr>
            <w:tcW w:w="992" w:type="dxa"/>
            <w:vMerge/>
            <w:tcBorders>
              <w:left w:val="single" w:sz="4" w:space="0" w:color="auto"/>
              <w:bottom w:val="single" w:sz="4" w:space="0" w:color="auto"/>
              <w:right w:val="single" w:sz="4" w:space="0" w:color="000000"/>
            </w:tcBorders>
            <w:vAlign w:val="center"/>
          </w:tcPr>
          <w:p w:rsidR="00EB735A" w:rsidRPr="00C10CEB" w:rsidRDefault="00EB735A" w:rsidP="0035478F">
            <w:pPr>
              <w:spacing w:after="200" w:line="360" w:lineRule="auto"/>
              <w:contextualSpacing/>
              <w:jc w:val="center"/>
              <w:rPr>
                <w:rFonts w:ascii="Times New Roman" w:eastAsia="Calibri" w:hAnsi="Times New Roman" w:cs="Times New Roman"/>
                <w:i/>
                <w:sz w:val="28"/>
                <w:szCs w:val="28"/>
              </w:rPr>
            </w:pP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ПМ.00</w:t>
            </w:r>
          </w:p>
        </w:tc>
        <w:tc>
          <w:tcPr>
            <w:tcW w:w="9922" w:type="dxa"/>
            <w:tcBorders>
              <w:top w:val="single" w:sz="4" w:space="0" w:color="auto"/>
              <w:left w:val="single" w:sz="4" w:space="0" w:color="auto"/>
              <w:bottom w:val="single" w:sz="4" w:space="0" w:color="auto"/>
              <w:right w:val="single" w:sz="4" w:space="0" w:color="auto"/>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bCs/>
                <w:iCs/>
                <w:sz w:val="28"/>
                <w:szCs w:val="28"/>
              </w:rPr>
              <w:t>Профессиональные модули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280</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
                <w:sz w:val="28"/>
                <w:szCs w:val="28"/>
              </w:rPr>
            </w:pPr>
            <w:r w:rsidRPr="00C10CEB">
              <w:rPr>
                <w:rFonts w:ascii="Times New Roman" w:eastAsia="Calibri" w:hAnsi="Times New Roman" w:cs="Times New Roman"/>
                <w:b/>
                <w:bCs/>
                <w:iCs/>
                <w:sz w:val="28"/>
                <w:szCs w:val="28"/>
              </w:rPr>
              <w:t>ПМ 01</w:t>
            </w:r>
          </w:p>
        </w:tc>
        <w:tc>
          <w:tcPr>
            <w:tcW w:w="9922" w:type="dxa"/>
            <w:tcBorders>
              <w:top w:val="single" w:sz="4" w:space="0" w:color="auto"/>
              <w:left w:val="single" w:sz="4" w:space="0" w:color="auto"/>
              <w:bottom w:val="single" w:sz="4" w:space="0" w:color="auto"/>
              <w:right w:val="single" w:sz="4" w:space="0" w:color="auto"/>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bCs/>
                <w:iCs/>
                <w:sz w:val="28"/>
                <w:szCs w:val="28"/>
              </w:rPr>
            </w:pPr>
            <w:r w:rsidRPr="00C10CEB">
              <w:rPr>
                <w:rFonts w:ascii="Times New Roman" w:eastAsia="Calibri" w:hAnsi="Times New Roman" w:cs="Times New Roman"/>
                <w:b/>
                <w:sz w:val="28"/>
                <w:szCs w:val="28"/>
              </w:rPr>
              <w:t>Контроль качества молекулярно-генетических исследований на основе SNP анализа</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24</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24</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70</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01.01</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sz w:val="28"/>
                <w:szCs w:val="28"/>
              </w:rPr>
              <w:t>Методы и приборное обеспечение SNP-лабораторий</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Cs/>
                <w:i/>
                <w:iCs/>
                <w:sz w:val="28"/>
                <w:szCs w:val="28"/>
              </w:rPr>
            </w:pPr>
            <w:r w:rsidRPr="00C10CEB">
              <w:rPr>
                <w:rFonts w:ascii="Times New Roman" w:eastAsia="Calibri" w:hAnsi="Times New Roman" w:cs="Times New Roman"/>
                <w:bCs/>
                <w:i/>
                <w:iCs/>
                <w:sz w:val="28"/>
                <w:szCs w:val="28"/>
              </w:rPr>
              <w:t>30</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01.02</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sz w:val="28"/>
                <w:szCs w:val="28"/>
              </w:rPr>
              <w:t>Внутрилабораторный и внешний контроль качества молекулярно-генетических исследований на основе SNP анализа</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16</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14</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Cs/>
                <w:i/>
                <w:iCs/>
                <w:sz w:val="28"/>
                <w:szCs w:val="28"/>
              </w:rPr>
            </w:pPr>
            <w:r w:rsidRPr="00C10CEB">
              <w:rPr>
                <w:rFonts w:ascii="Times New Roman" w:eastAsia="Calibri" w:hAnsi="Times New Roman" w:cs="Times New Roman"/>
                <w:bCs/>
                <w:i/>
                <w:iCs/>
                <w:sz w:val="28"/>
                <w:szCs w:val="28"/>
              </w:rPr>
              <w:t>38</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01.02</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2</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
                <w:sz w:val="28"/>
                <w:szCs w:val="28"/>
              </w:rPr>
            </w:pPr>
            <w:r w:rsidRPr="00C10CEB">
              <w:rPr>
                <w:rFonts w:ascii="Times New Roman" w:eastAsia="Calibri" w:hAnsi="Times New Roman" w:cs="Times New Roman"/>
                <w:b/>
                <w:bCs/>
                <w:iCs/>
                <w:sz w:val="28"/>
                <w:szCs w:val="28"/>
              </w:rPr>
              <w:lastRenderedPageBreak/>
              <w:t>ПМ 02</w:t>
            </w:r>
          </w:p>
        </w:tc>
        <w:tc>
          <w:tcPr>
            <w:tcW w:w="9922" w:type="dxa"/>
            <w:tcBorders>
              <w:top w:val="single" w:sz="4" w:space="0" w:color="auto"/>
              <w:left w:val="single" w:sz="4" w:space="0" w:color="auto"/>
              <w:bottom w:val="single" w:sz="4" w:space="0" w:color="auto"/>
              <w:right w:val="single" w:sz="4" w:space="0" w:color="auto"/>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bCs/>
                <w:iCs/>
                <w:sz w:val="28"/>
                <w:szCs w:val="28"/>
              </w:rPr>
            </w:pPr>
            <w:r w:rsidRPr="00C10CEB">
              <w:rPr>
                <w:rFonts w:ascii="Times New Roman" w:eastAsia="Calibri" w:hAnsi="Times New Roman" w:cs="Times New Roman"/>
                <w:b/>
                <w:sz w:val="28"/>
                <w:szCs w:val="28"/>
              </w:rPr>
              <w:t>Генетическая диагностика носительства наследственных заболеваний продуктивных животных SNP методом</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24</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24</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70</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02.01</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Основы метода SNP в ветеринарной практике</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32</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iCs/>
                <w:sz w:val="28"/>
                <w:szCs w:val="28"/>
              </w:rPr>
            </w:pPr>
            <w:r w:rsidRPr="00C10CEB">
              <w:rPr>
                <w:rFonts w:ascii="Times New Roman" w:eastAsia="Calibri" w:hAnsi="Times New Roman" w:cs="Times New Roman"/>
                <w:bCs/>
                <w:iCs/>
                <w:sz w:val="28"/>
                <w:szCs w:val="28"/>
              </w:rPr>
              <w:t>МДК 02.02</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Молекулярно-генетическая диагностика врожденных заболеваний у продуктивных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14</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36</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02.02</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2</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
                <w:bCs/>
                <w:iCs/>
                <w:sz w:val="28"/>
                <w:szCs w:val="28"/>
              </w:rPr>
              <w:t>ПМ 03</w:t>
            </w:r>
          </w:p>
        </w:tc>
        <w:tc>
          <w:tcPr>
            <w:tcW w:w="9922" w:type="dxa"/>
            <w:tcBorders>
              <w:top w:val="single" w:sz="4" w:space="0" w:color="auto"/>
              <w:left w:val="single" w:sz="4" w:space="0" w:color="auto"/>
              <w:bottom w:val="single" w:sz="4" w:space="0" w:color="auto"/>
              <w:right w:val="single" w:sz="4" w:space="0" w:color="auto"/>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Гибридизационная детекция в </w:t>
            </w:r>
            <w:proofErr w:type="gramStart"/>
            <w:r w:rsidRPr="00C10CEB">
              <w:rPr>
                <w:rFonts w:ascii="Times New Roman" w:eastAsia="Calibri" w:hAnsi="Times New Roman" w:cs="Times New Roman"/>
                <w:b/>
                <w:sz w:val="28"/>
                <w:szCs w:val="28"/>
              </w:rPr>
              <w:t>режиме</w:t>
            </w:r>
            <w:proofErr w:type="gramEnd"/>
            <w:r w:rsidRPr="00C10CEB">
              <w:rPr>
                <w:rFonts w:ascii="Times New Roman" w:eastAsia="Calibri" w:hAnsi="Times New Roman" w:cs="Times New Roman"/>
                <w:b/>
                <w:sz w:val="28"/>
                <w:szCs w:val="28"/>
              </w:rPr>
              <w:t xml:space="preserve"> «реального времени» методом SNP</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36</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МДК 03.01</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Определение однонуклеотидных полиморфизмов на основе SNP анализа</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10</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Cs/>
                <w:i/>
                <w:iCs/>
                <w:sz w:val="28"/>
                <w:szCs w:val="28"/>
              </w:rPr>
            </w:pPr>
            <w:r w:rsidRPr="00C10CEB">
              <w:rPr>
                <w:rFonts w:ascii="Times New Roman" w:eastAsia="Calibri" w:hAnsi="Times New Roman" w:cs="Times New Roman"/>
                <w:bCs/>
                <w:i/>
                <w:iCs/>
                <w:sz w:val="28"/>
                <w:szCs w:val="28"/>
              </w:rPr>
              <w:t>34</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03</w:t>
            </w:r>
          </w:p>
        </w:tc>
        <w:tc>
          <w:tcPr>
            <w:tcW w:w="9922" w:type="dxa"/>
            <w:tcBorders>
              <w:top w:val="single" w:sz="4" w:space="0" w:color="auto"/>
              <w:left w:val="single" w:sz="4" w:space="0" w:color="auto"/>
              <w:bottom w:val="single" w:sz="4" w:space="0" w:color="auto"/>
              <w:right w:val="single" w:sz="4" w:space="0" w:color="auto"/>
            </w:tcBorders>
            <w:shd w:val="clear" w:color="auto" w:fill="FFFFFF"/>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2</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
                <w:bCs/>
                <w:iCs/>
                <w:sz w:val="28"/>
                <w:szCs w:val="28"/>
              </w:rPr>
              <w:t>ПМ 04</w:t>
            </w:r>
          </w:p>
        </w:tc>
        <w:tc>
          <w:tcPr>
            <w:tcW w:w="9922" w:type="dxa"/>
            <w:tcBorders>
              <w:top w:val="single" w:sz="4" w:space="0" w:color="auto"/>
              <w:left w:val="single" w:sz="4" w:space="0" w:color="auto"/>
              <w:bottom w:val="single" w:sz="4" w:space="0" w:color="auto"/>
              <w:right w:val="single" w:sz="4" w:space="0" w:color="auto"/>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sz w:val="28"/>
                <w:szCs w:val="28"/>
              </w:rPr>
            </w:pPr>
            <w:r>
              <w:rPr>
                <w:rFonts w:ascii="Times New Roman" w:eastAsia="Calibri" w:hAnsi="Times New Roman" w:cs="Times New Roman"/>
                <w:b/>
                <w:caps/>
                <w:sz w:val="28"/>
                <w:szCs w:val="28"/>
              </w:rPr>
              <w:t>Р</w:t>
            </w:r>
            <w:r>
              <w:rPr>
                <w:rFonts w:ascii="Times New Roman" w:eastAsia="Calibri" w:hAnsi="Times New Roman" w:cs="Times New Roman"/>
                <w:b/>
                <w:sz w:val="28"/>
                <w:szCs w:val="28"/>
              </w:rPr>
              <w:t>егуляция эмбриональных процессов</w:t>
            </w:r>
            <w:r w:rsidRPr="00C10CEB">
              <w:rPr>
                <w:rFonts w:ascii="Times New Roman" w:eastAsia="Calibri" w:hAnsi="Times New Roman" w:cs="Times New Roman"/>
                <w:b/>
                <w:sz w:val="28"/>
                <w:szCs w:val="28"/>
              </w:rPr>
              <w:t xml:space="preserve"> продуктивных животных</w:t>
            </w:r>
            <w:r>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 xml:space="preserve">методом </w:t>
            </w:r>
            <w:r w:rsidRPr="00C10CEB">
              <w:rPr>
                <w:rFonts w:ascii="Times New Roman" w:eastAsia="Calibri" w:hAnsi="Times New Roman" w:cs="Times New Roman"/>
                <w:b/>
                <w:sz w:val="28"/>
                <w:szCs w:val="28"/>
                <w:lang w:val="en-US"/>
              </w:rPr>
              <w:t>SNP</w:t>
            </w:r>
            <w:r>
              <w:rPr>
                <w:rFonts w:ascii="Times New Roman" w:eastAsia="Calibri" w:hAnsi="Times New Roman" w:cs="Times New Roman"/>
                <w:b/>
                <w:sz w:val="28"/>
                <w:szCs w:val="28"/>
              </w:rPr>
              <w:t xml:space="preserve"> генотипирования</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12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34</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МДК 04.01</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EB735A" w:rsidRPr="005030ED" w:rsidRDefault="00EB735A" w:rsidP="0035478F">
            <w:pPr>
              <w:spacing w:after="0" w:line="360" w:lineRule="auto"/>
              <w:contextualSpacing/>
              <w:rPr>
                <w:rFonts w:ascii="Times New Roman" w:eastAsia="Calibri" w:hAnsi="Times New Roman" w:cs="Times New Roman"/>
                <w:sz w:val="28"/>
                <w:szCs w:val="28"/>
              </w:rPr>
            </w:pPr>
            <w:r w:rsidRPr="005030ED">
              <w:rPr>
                <w:rFonts w:ascii="Times New Roman" w:eastAsia="Calibri" w:hAnsi="Times New Roman" w:cs="Times New Roman"/>
                <w:sz w:val="28"/>
                <w:szCs w:val="28"/>
              </w:rPr>
              <w:t>Определение аллельных маркеров патологии оплодотворения методом SNP генотипирования</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12</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Cs/>
                <w:i/>
                <w:iCs/>
                <w:sz w:val="28"/>
                <w:szCs w:val="28"/>
              </w:rPr>
            </w:pPr>
            <w:r w:rsidRPr="00C10CEB">
              <w:rPr>
                <w:rFonts w:ascii="Times New Roman" w:eastAsia="Calibri" w:hAnsi="Times New Roman" w:cs="Times New Roman"/>
                <w:bCs/>
                <w:i/>
                <w:iCs/>
                <w:sz w:val="28"/>
                <w:szCs w:val="28"/>
              </w:rPr>
              <w:t>32</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 xml:space="preserve">ПП 04 </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Cs/>
                <w:i/>
                <w:iCs/>
                <w:sz w:val="28"/>
                <w:szCs w:val="28"/>
              </w:rPr>
            </w:pPr>
            <w:r w:rsidRPr="00C10CEB">
              <w:rPr>
                <w:rFonts w:ascii="Times New Roman" w:eastAsia="Calibri" w:hAnsi="Times New Roman" w:cs="Times New Roman"/>
                <w:bCs/>
                <w:i/>
                <w:iCs/>
                <w:sz w:val="28"/>
                <w:szCs w:val="28"/>
              </w:rPr>
              <w:t>2</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
                <w:bCs/>
                <w:iCs/>
                <w:sz w:val="28"/>
                <w:szCs w:val="28"/>
              </w:rPr>
              <w:t>ПМ 05</w:t>
            </w:r>
          </w:p>
        </w:tc>
        <w:tc>
          <w:tcPr>
            <w:tcW w:w="9922" w:type="dxa"/>
            <w:tcBorders>
              <w:top w:val="single" w:sz="4" w:space="0" w:color="auto"/>
              <w:left w:val="single" w:sz="4" w:space="0" w:color="auto"/>
              <w:bottom w:val="single" w:sz="4" w:space="0" w:color="auto"/>
              <w:right w:val="single" w:sz="4" w:space="0" w:color="auto"/>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b/>
                <w:sz w:val="28"/>
                <w:szCs w:val="28"/>
              </w:rPr>
            </w:pPr>
            <w:proofErr w:type="gramStart"/>
            <w:r w:rsidRPr="00C10CEB">
              <w:rPr>
                <w:rFonts w:ascii="Times New Roman" w:eastAsia="Calibri" w:hAnsi="Times New Roman" w:cs="Times New Roman"/>
                <w:b/>
                <w:sz w:val="28"/>
                <w:szCs w:val="28"/>
              </w:rPr>
              <w:t>Организационно-технологические</w:t>
            </w:r>
            <w:proofErr w:type="gramEnd"/>
            <w:r w:rsidRPr="00C10CEB">
              <w:rPr>
                <w:rFonts w:ascii="Times New Roman" w:eastAsia="Calibri" w:hAnsi="Times New Roman" w:cs="Times New Roman"/>
                <w:b/>
                <w:sz w:val="28"/>
                <w:szCs w:val="28"/>
              </w:rPr>
              <w:t xml:space="preserve"> обеспечения SNP анализа</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24</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24</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70</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МДК 05.01</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Оценка технологической готовности  SNP оборудования</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24</w:t>
            </w:r>
          </w:p>
        </w:tc>
        <w:tc>
          <w:tcPr>
            <w:tcW w:w="8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24</w:t>
            </w:r>
          </w:p>
        </w:tc>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Cs/>
                <w:i/>
                <w:iCs/>
                <w:sz w:val="28"/>
                <w:szCs w:val="28"/>
              </w:rPr>
            </w:pPr>
            <w:r w:rsidRPr="00C10CEB">
              <w:rPr>
                <w:rFonts w:ascii="Times New Roman" w:eastAsia="Calibri" w:hAnsi="Times New Roman" w:cs="Times New Roman"/>
                <w:bCs/>
                <w:i/>
                <w:iCs/>
                <w:sz w:val="28"/>
                <w:szCs w:val="28"/>
              </w:rPr>
              <w:t>68</w:t>
            </w:r>
          </w:p>
        </w:tc>
      </w:tr>
      <w:tr w:rsidR="00EB735A" w:rsidRPr="00C10CEB" w:rsidTr="0035478F">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35A" w:rsidRPr="00C10CEB" w:rsidRDefault="00EB735A" w:rsidP="0035478F">
            <w:pPr>
              <w:spacing w:after="0" w:line="360" w:lineRule="auto"/>
              <w:contextualSpacing/>
              <w:rPr>
                <w:rFonts w:ascii="Times New Roman" w:eastAsia="Calibri" w:hAnsi="Times New Roman" w:cs="Times New Roman"/>
                <w:bCs/>
                <w:iCs/>
                <w:sz w:val="28"/>
                <w:szCs w:val="28"/>
              </w:rPr>
            </w:pPr>
            <w:r w:rsidRPr="00C10CEB">
              <w:rPr>
                <w:rFonts w:ascii="Times New Roman" w:eastAsia="Calibri" w:hAnsi="Times New Roman" w:cs="Times New Roman"/>
                <w:bCs/>
                <w:iCs/>
                <w:sz w:val="28"/>
                <w:szCs w:val="28"/>
              </w:rPr>
              <w:t>ПП 05</w:t>
            </w: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pacing w:after="0" w:line="360" w:lineRule="auto"/>
              <w:contextualSpacing/>
              <w:jc w:val="center"/>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2</w:t>
            </w:r>
          </w:p>
        </w:tc>
      </w:tr>
      <w:tr w:rsidR="00EB735A" w:rsidRPr="00C10CEB" w:rsidTr="0035478F">
        <w:tc>
          <w:tcPr>
            <w:tcW w:w="113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lastRenderedPageBreak/>
              <w:t>Итоговый зачет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FB9DA"/>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sz w:val="28"/>
                <w:szCs w:val="28"/>
              </w:rPr>
            </w:pPr>
            <w:r w:rsidRPr="00C10CEB">
              <w:rPr>
                <w:rFonts w:ascii="Times New Roman" w:eastAsia="Calibri" w:hAnsi="Times New Roman" w:cs="Times New Roman"/>
                <w:i/>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w:t>
            </w:r>
          </w:p>
        </w:tc>
      </w:tr>
      <w:tr w:rsidR="00EB735A" w:rsidRPr="00C10CEB" w:rsidTr="0035478F">
        <w:tc>
          <w:tcPr>
            <w:tcW w:w="113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contextualSpacing/>
              <w:rPr>
                <w:rFonts w:ascii="Times New Roman" w:eastAsia="Calibri" w:hAnsi="Times New Roman" w:cs="Times New Roman"/>
                <w:b/>
                <w:i/>
              </w:rPr>
            </w:pPr>
            <w:r w:rsidRPr="00C10CEB">
              <w:rPr>
                <w:rFonts w:ascii="Times New Roman" w:eastAsia="Calibri" w:hAnsi="Times New Roman" w:cs="Times New Roman"/>
                <w:b/>
                <w:i/>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735A" w:rsidRPr="00C10CEB" w:rsidRDefault="00EB735A" w:rsidP="0035478F">
            <w:pPr>
              <w:snapToGrid w:val="0"/>
              <w:spacing w:after="0" w:line="360" w:lineRule="auto"/>
              <w:contextualSpacing/>
              <w:jc w:val="center"/>
              <w:rPr>
                <w:rFonts w:ascii="Times New Roman" w:eastAsia="Calibri" w:hAnsi="Times New Roman" w:cs="Times New Roman"/>
                <w:b/>
                <w:i/>
              </w:rPr>
            </w:pPr>
            <w:r w:rsidRPr="00C10CEB">
              <w:rPr>
                <w:rFonts w:ascii="Times New Roman" w:eastAsia="Calibri" w:hAnsi="Times New Roman" w:cs="Times New Roman"/>
                <w:b/>
                <w:i/>
              </w:rPr>
              <w:t>282</w:t>
            </w:r>
          </w:p>
        </w:tc>
      </w:tr>
    </w:tbl>
    <w:p w:rsidR="00EB735A" w:rsidRPr="00C10CEB" w:rsidRDefault="00EB735A" w:rsidP="00EB735A">
      <w:pPr>
        <w:spacing w:after="200" w:line="360" w:lineRule="auto"/>
        <w:contextualSpacing/>
        <w:rPr>
          <w:rFonts w:ascii="Times New Roman" w:eastAsia="Calibri" w:hAnsi="Times New Roman" w:cs="Times New Roman"/>
          <w:b/>
          <w:sz w:val="20"/>
          <w:szCs w:val="20"/>
        </w:rPr>
      </w:pPr>
    </w:p>
    <w:p w:rsidR="00EB735A" w:rsidRPr="00C10CEB" w:rsidRDefault="00EB735A" w:rsidP="00EB735A">
      <w:pPr>
        <w:spacing w:after="200" w:line="360" w:lineRule="auto"/>
        <w:ind w:firstLine="708"/>
        <w:contextualSpacing/>
        <w:rPr>
          <w:rFonts w:ascii="Times New Roman" w:eastAsia="Calibri" w:hAnsi="Times New Roman" w:cs="Times New Roman"/>
          <w:sz w:val="28"/>
        </w:rPr>
      </w:pPr>
      <w:r w:rsidRPr="00C10CEB">
        <w:rPr>
          <w:rFonts w:ascii="Times New Roman" w:eastAsia="Calibri" w:hAnsi="Times New Roman" w:cs="Times New Roman"/>
          <w:sz w:val="28"/>
        </w:rPr>
        <w:t>Обозначения:</w:t>
      </w:r>
    </w:p>
    <w:tbl>
      <w:tblPr>
        <w:tblW w:w="0" w:type="auto"/>
        <w:tblInd w:w="1668" w:type="dxa"/>
        <w:tblLook w:val="04A0" w:firstRow="1" w:lastRow="0" w:firstColumn="1" w:lastColumn="0" w:noHBand="0" w:noVBand="1"/>
      </w:tblPr>
      <w:tblGrid>
        <w:gridCol w:w="567"/>
        <w:gridCol w:w="7563"/>
      </w:tblGrid>
      <w:tr w:rsidR="00EB735A" w:rsidRPr="00C10CEB" w:rsidTr="0035478F">
        <w:tc>
          <w:tcPr>
            <w:tcW w:w="567" w:type="dxa"/>
            <w:shd w:val="clear" w:color="auto" w:fill="95B3D7" w:themeFill="accent1" w:themeFillTint="99"/>
          </w:tcPr>
          <w:p w:rsidR="00EB735A" w:rsidRPr="00C10CEB" w:rsidRDefault="00EB735A" w:rsidP="0035478F">
            <w:pPr>
              <w:spacing w:after="200" w:line="360" w:lineRule="auto"/>
              <w:contextualSpacing/>
              <w:rPr>
                <w:rFonts w:ascii="Times New Roman" w:eastAsia="Calibri" w:hAnsi="Times New Roman" w:cs="Times New Roman"/>
                <w:sz w:val="28"/>
              </w:rPr>
            </w:pPr>
          </w:p>
        </w:tc>
        <w:tc>
          <w:tcPr>
            <w:tcW w:w="7563" w:type="dxa"/>
          </w:tcPr>
          <w:p w:rsidR="00EB735A" w:rsidRPr="00C10CEB" w:rsidRDefault="00EB735A" w:rsidP="0035478F">
            <w:pPr>
              <w:spacing w:after="200" w:line="360" w:lineRule="auto"/>
              <w:contextualSpacing/>
              <w:rPr>
                <w:rFonts w:ascii="Times New Roman" w:eastAsia="Calibri" w:hAnsi="Times New Roman" w:cs="Times New Roman"/>
                <w:sz w:val="28"/>
              </w:rPr>
            </w:pPr>
            <w:r w:rsidRPr="00C10CEB">
              <w:rPr>
                <w:rFonts w:ascii="Times New Roman" w:eastAsia="Calibri" w:hAnsi="Times New Roman" w:cs="Times New Roman"/>
                <w:sz w:val="28"/>
              </w:rPr>
              <w:t>– дистанционное обучение;</w:t>
            </w:r>
          </w:p>
        </w:tc>
      </w:tr>
      <w:tr w:rsidR="00EB735A" w:rsidRPr="00C10CEB" w:rsidTr="0035478F">
        <w:tc>
          <w:tcPr>
            <w:tcW w:w="567" w:type="dxa"/>
            <w:shd w:val="clear" w:color="auto" w:fill="FABF8F" w:themeFill="accent6" w:themeFillTint="99"/>
          </w:tcPr>
          <w:p w:rsidR="00EB735A" w:rsidRPr="00C10CEB" w:rsidRDefault="00EB735A" w:rsidP="0035478F">
            <w:pPr>
              <w:spacing w:after="200" w:line="360" w:lineRule="auto"/>
              <w:contextualSpacing/>
              <w:rPr>
                <w:rFonts w:ascii="Times New Roman" w:eastAsia="Calibri" w:hAnsi="Times New Roman" w:cs="Times New Roman"/>
                <w:sz w:val="28"/>
              </w:rPr>
            </w:pPr>
          </w:p>
        </w:tc>
        <w:tc>
          <w:tcPr>
            <w:tcW w:w="7563" w:type="dxa"/>
          </w:tcPr>
          <w:p w:rsidR="00EB735A" w:rsidRPr="00C10CEB" w:rsidRDefault="00EB735A" w:rsidP="0035478F">
            <w:pPr>
              <w:spacing w:after="200" w:line="360" w:lineRule="auto"/>
              <w:contextualSpacing/>
              <w:rPr>
                <w:rFonts w:ascii="Times New Roman" w:eastAsia="Calibri" w:hAnsi="Times New Roman" w:cs="Times New Roman"/>
                <w:sz w:val="28"/>
              </w:rPr>
            </w:pPr>
            <w:r w:rsidRPr="00C10CEB">
              <w:rPr>
                <w:rFonts w:ascii="Times New Roman" w:eastAsia="Calibri" w:hAnsi="Times New Roman" w:cs="Times New Roman"/>
                <w:sz w:val="28"/>
              </w:rPr>
              <w:t xml:space="preserve"> – аудиторные занятия;</w:t>
            </w:r>
          </w:p>
        </w:tc>
      </w:tr>
      <w:tr w:rsidR="00EB735A" w:rsidRPr="00C10CEB" w:rsidTr="0035478F">
        <w:tc>
          <w:tcPr>
            <w:tcW w:w="567" w:type="dxa"/>
            <w:shd w:val="clear" w:color="auto" w:fill="FFC000"/>
          </w:tcPr>
          <w:p w:rsidR="00EB735A" w:rsidRPr="00C10CEB" w:rsidRDefault="00EB735A" w:rsidP="0035478F">
            <w:pPr>
              <w:spacing w:after="200" w:line="360" w:lineRule="auto"/>
              <w:contextualSpacing/>
              <w:rPr>
                <w:rFonts w:ascii="Times New Roman" w:eastAsia="Calibri" w:hAnsi="Times New Roman" w:cs="Times New Roman"/>
                <w:sz w:val="28"/>
              </w:rPr>
            </w:pPr>
          </w:p>
        </w:tc>
        <w:tc>
          <w:tcPr>
            <w:tcW w:w="7563" w:type="dxa"/>
          </w:tcPr>
          <w:p w:rsidR="00EB735A" w:rsidRPr="00C10CEB" w:rsidRDefault="00EB735A" w:rsidP="0035478F">
            <w:pPr>
              <w:spacing w:after="200" w:line="360" w:lineRule="auto"/>
              <w:contextualSpacing/>
              <w:rPr>
                <w:rFonts w:ascii="Times New Roman" w:eastAsia="Calibri" w:hAnsi="Times New Roman" w:cs="Times New Roman"/>
                <w:sz w:val="28"/>
              </w:rPr>
            </w:pPr>
            <w:r w:rsidRPr="00C10CEB">
              <w:rPr>
                <w:rFonts w:ascii="Times New Roman" w:eastAsia="Calibri" w:hAnsi="Times New Roman" w:cs="Times New Roman"/>
                <w:sz w:val="28"/>
              </w:rPr>
              <w:t xml:space="preserve"> – практика;</w:t>
            </w:r>
          </w:p>
        </w:tc>
      </w:tr>
      <w:tr w:rsidR="00EB735A" w:rsidRPr="00C10CEB" w:rsidTr="0035478F">
        <w:tc>
          <w:tcPr>
            <w:tcW w:w="567" w:type="dxa"/>
            <w:shd w:val="clear" w:color="auto" w:fill="CCC0D9"/>
          </w:tcPr>
          <w:p w:rsidR="00EB735A" w:rsidRPr="00C10CEB" w:rsidRDefault="00EB735A" w:rsidP="0035478F">
            <w:pPr>
              <w:spacing w:after="200" w:line="360" w:lineRule="auto"/>
              <w:contextualSpacing/>
              <w:rPr>
                <w:rFonts w:ascii="Times New Roman" w:eastAsia="Calibri" w:hAnsi="Times New Roman" w:cs="Times New Roman"/>
                <w:sz w:val="28"/>
              </w:rPr>
            </w:pPr>
          </w:p>
        </w:tc>
        <w:tc>
          <w:tcPr>
            <w:tcW w:w="7563" w:type="dxa"/>
          </w:tcPr>
          <w:p w:rsidR="00EB735A" w:rsidRPr="00C10CEB" w:rsidRDefault="00EB735A" w:rsidP="0035478F">
            <w:pPr>
              <w:spacing w:after="200" w:line="360" w:lineRule="auto"/>
              <w:contextualSpacing/>
              <w:rPr>
                <w:rFonts w:ascii="Times New Roman" w:eastAsia="Calibri" w:hAnsi="Times New Roman" w:cs="Times New Roman"/>
                <w:sz w:val="28"/>
              </w:rPr>
            </w:pPr>
            <w:r w:rsidRPr="00C10CEB">
              <w:rPr>
                <w:rFonts w:ascii="Times New Roman" w:eastAsia="Calibri" w:hAnsi="Times New Roman" w:cs="Times New Roman"/>
                <w:sz w:val="28"/>
              </w:rPr>
              <w:t>– зачет.</w:t>
            </w:r>
          </w:p>
        </w:tc>
      </w:tr>
    </w:tbl>
    <w:p w:rsidR="00EB735A" w:rsidRPr="00C10CEB" w:rsidRDefault="00EB735A" w:rsidP="00EB735A">
      <w:pPr>
        <w:spacing w:after="0" w:line="360" w:lineRule="auto"/>
        <w:rPr>
          <w:rFonts w:ascii="Times New Roman" w:eastAsia="Times New Roman" w:hAnsi="Times New Roman" w:cs="Times New Roman"/>
          <w:sz w:val="32"/>
          <w:szCs w:val="24"/>
          <w:lang w:eastAsia="ru-RU"/>
        </w:rPr>
        <w:sectPr w:rsidR="00EB735A" w:rsidRPr="00C10CEB" w:rsidSect="003B4A8A">
          <w:pgSz w:w="16838" w:h="11906" w:orient="landscape"/>
          <w:pgMar w:top="709" w:right="1134" w:bottom="850" w:left="1134" w:header="708" w:footer="708" w:gutter="0"/>
          <w:cols w:space="708"/>
          <w:docGrid w:linePitch="360"/>
        </w:sectPr>
      </w:pP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lastRenderedPageBreak/>
        <w:t xml:space="preserve">4. Оценка </w:t>
      </w:r>
      <w:r w:rsidRPr="0089193D">
        <w:rPr>
          <w:rFonts w:ascii="Times New Roman" w:eastAsia="Calibri" w:hAnsi="Times New Roman" w:cs="Times New Roman"/>
          <w:b/>
          <w:sz w:val="28"/>
          <w:szCs w:val="28"/>
        </w:rPr>
        <w:t>качества</w:t>
      </w:r>
      <w:r w:rsidRPr="00C10CEB">
        <w:rPr>
          <w:rFonts w:ascii="Times New Roman" w:eastAsia="Times New Roman" w:hAnsi="Times New Roman" w:cs="Times New Roman"/>
          <w:b/>
          <w:sz w:val="28"/>
          <w:szCs w:val="26"/>
          <w:lang w:eastAsia="ru-RU"/>
        </w:rPr>
        <w:t xml:space="preserve"> освоения образовательной программы дополнительного профессионального образования.</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Оценка качества освоения программы включает текущий контроль и итоговую аттестацию.</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Текущий и промежуточный контроль и итоговая аттестация проводится образовательным учреждением по результатам освоения программ профессиональных модулей. Формы и условия проведения текущего и промежуточного контроля и итоговой аттестации доводятся до сведения </w:t>
      </w:r>
      <w:proofErr w:type="gramStart"/>
      <w:r w:rsidRPr="00C10CEB">
        <w:rPr>
          <w:rFonts w:ascii="Times New Roman" w:eastAsia="Times New Roman" w:hAnsi="Times New Roman" w:cs="Times New Roman"/>
          <w:sz w:val="28"/>
          <w:szCs w:val="26"/>
          <w:lang w:eastAsia="ru-RU"/>
        </w:rPr>
        <w:t>обучающихся</w:t>
      </w:r>
      <w:proofErr w:type="gramEnd"/>
      <w:r w:rsidRPr="00C10CEB">
        <w:rPr>
          <w:rFonts w:ascii="Times New Roman" w:eastAsia="Times New Roman" w:hAnsi="Times New Roman" w:cs="Times New Roman"/>
          <w:sz w:val="28"/>
          <w:szCs w:val="26"/>
          <w:lang w:eastAsia="ru-RU"/>
        </w:rPr>
        <w:t xml:space="preserve"> в начале обучения.</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К итоговой аттестации допускаются лица, выполнившие требования, предусмотренные программой и успешно прошедшие все оценочные процедуры, предусмотренные программами профессиональных модулей. Аттестационной комиссией проводится оценка освоенных выпускниками профессиональных компетенций в </w:t>
      </w:r>
      <w:proofErr w:type="gramStart"/>
      <w:r w:rsidRPr="00C10CEB">
        <w:rPr>
          <w:rFonts w:ascii="Times New Roman" w:eastAsia="Times New Roman" w:hAnsi="Times New Roman" w:cs="Times New Roman"/>
          <w:sz w:val="28"/>
          <w:szCs w:val="26"/>
          <w:lang w:eastAsia="ru-RU"/>
        </w:rPr>
        <w:t>соответствии</w:t>
      </w:r>
      <w:proofErr w:type="gramEnd"/>
      <w:r w:rsidRPr="00C10CEB">
        <w:rPr>
          <w:rFonts w:ascii="Times New Roman" w:eastAsia="Times New Roman" w:hAnsi="Times New Roman" w:cs="Times New Roman"/>
          <w:sz w:val="28"/>
          <w:szCs w:val="26"/>
          <w:lang w:eastAsia="ru-RU"/>
        </w:rPr>
        <w:t xml:space="preserve"> с согласованными с работодателями критериями, утвержденными образовательным учреждением. </w:t>
      </w:r>
    </w:p>
    <w:p w:rsidR="00EB735A" w:rsidRPr="00C10CEB" w:rsidRDefault="00EB735A" w:rsidP="00EB735A">
      <w:pPr>
        <w:spacing w:after="0" w:line="360" w:lineRule="auto"/>
        <w:ind w:firstLine="709"/>
        <w:contextualSpacing/>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Показатели и методы оценки результатов программ представлены в таблице 3.</w:t>
      </w:r>
    </w:p>
    <w:p w:rsidR="00EB735A" w:rsidRPr="00C10CEB" w:rsidRDefault="00EB735A" w:rsidP="00EB735A">
      <w:pPr>
        <w:spacing w:after="200" w:line="360" w:lineRule="auto"/>
        <w:ind w:firstLine="709"/>
        <w:contextualSpacing/>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t>Таблица 3</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694"/>
        <w:gridCol w:w="2545"/>
        <w:gridCol w:w="2894"/>
        <w:gridCol w:w="2438"/>
      </w:tblGrid>
      <w:tr w:rsidR="00EB735A" w:rsidRPr="00C10CEB" w:rsidTr="0035478F">
        <w:tc>
          <w:tcPr>
            <w:tcW w:w="885" w:type="pct"/>
            <w:vAlign w:val="center"/>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 xml:space="preserve">Категории </w:t>
            </w:r>
          </w:p>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слушателей</w:t>
            </w:r>
          </w:p>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по программе</w:t>
            </w:r>
          </w:p>
        </w:tc>
        <w:tc>
          <w:tcPr>
            <w:tcW w:w="1330"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Результаты</w:t>
            </w:r>
          </w:p>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(освоенные профессиональные компетенции)</w:t>
            </w:r>
          </w:p>
        </w:tc>
        <w:tc>
          <w:tcPr>
            <w:tcW w:w="1512"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 xml:space="preserve">Показатели оценки </w:t>
            </w:r>
            <w:r w:rsidRPr="00C10CEB">
              <w:rPr>
                <w:rFonts w:ascii="Times New Roman" w:eastAsia="Calibri" w:hAnsi="Times New Roman" w:cs="Times New Roman"/>
                <w:b/>
                <w:sz w:val="24"/>
                <w:szCs w:val="24"/>
              </w:rPr>
              <w:br/>
              <w:t>результатов</w:t>
            </w:r>
          </w:p>
        </w:tc>
        <w:tc>
          <w:tcPr>
            <w:tcW w:w="1273"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Формы и методы</w:t>
            </w:r>
          </w:p>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оценки</w:t>
            </w:r>
          </w:p>
        </w:tc>
      </w:tr>
      <w:tr w:rsidR="00EB735A" w:rsidRPr="00C10CEB" w:rsidTr="0035478F">
        <w:tc>
          <w:tcPr>
            <w:tcW w:w="885" w:type="pct"/>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Руководители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(начальники)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лабораторий</w:t>
            </w:r>
          </w:p>
        </w:tc>
        <w:tc>
          <w:tcPr>
            <w:tcW w:w="1330"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ПК-1 осуществлять внутрилабораторный и внешний контроль качества молекулярно-генетических исследований на основе SNP анализа</w:t>
            </w:r>
          </w:p>
        </w:tc>
        <w:tc>
          <w:tcPr>
            <w:tcW w:w="1512"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1.Оценка качества результатов SNP анализа соответствует данным SNP анализа.</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2.Оценка качества результатов SNP анализа документирована по форме журнала </w:t>
            </w:r>
            <w:r w:rsidRPr="00C10CEB">
              <w:rPr>
                <w:rFonts w:ascii="Times New Roman" w:eastAsia="Calibri" w:hAnsi="Times New Roman" w:cs="Times New Roman"/>
                <w:sz w:val="24"/>
                <w:szCs w:val="24"/>
              </w:rPr>
              <w:lastRenderedPageBreak/>
              <w:t>внутрилабораторного и внешнего контроля.</w:t>
            </w:r>
          </w:p>
        </w:tc>
        <w:tc>
          <w:tcPr>
            <w:tcW w:w="1273"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 xml:space="preserve">Сопоставление с эталоном продукта практической деятельности (рабочий журнал внутрилабораторного и внешнего контроля качества </w:t>
            </w:r>
            <w:r w:rsidRPr="00C10CEB">
              <w:rPr>
                <w:rFonts w:ascii="Times New Roman" w:eastAsia="Calibri" w:hAnsi="Times New Roman" w:cs="Times New Roman"/>
                <w:sz w:val="24"/>
                <w:szCs w:val="24"/>
              </w:rPr>
              <w:lastRenderedPageBreak/>
              <w:t>молекулярно-генетических исследований)</w:t>
            </w:r>
          </w:p>
        </w:tc>
      </w:tr>
      <w:tr w:rsidR="00EB735A" w:rsidRPr="00C10CEB" w:rsidTr="0035478F">
        <w:tc>
          <w:tcPr>
            <w:tcW w:w="885" w:type="pct"/>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 xml:space="preserve">Ветеринарные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специалисты</w:t>
            </w:r>
          </w:p>
        </w:tc>
        <w:tc>
          <w:tcPr>
            <w:tcW w:w="1330"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ПК-2 выявлять врожденные заболевания продуктивных животных методом SNP технологий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p>
        </w:tc>
        <w:tc>
          <w:tcPr>
            <w:tcW w:w="1512"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1.Значения молекулярно-генетических показателей соответствуют образцу исследования.</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2.Вывод о наличии врожденных заболеваний и о предрасположенности к ним соответствует полученным значениям молекулярно-генетического анализа.</w:t>
            </w:r>
          </w:p>
        </w:tc>
        <w:tc>
          <w:tcPr>
            <w:tcW w:w="1273"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Сопоставление с эталоном продукта учебной деятельности (журнал учета результатов амплификации)</w:t>
            </w:r>
          </w:p>
        </w:tc>
      </w:tr>
      <w:tr w:rsidR="00EB735A" w:rsidRPr="00C10CEB" w:rsidTr="0035478F">
        <w:tc>
          <w:tcPr>
            <w:tcW w:w="885" w:type="pct"/>
            <w:vMerge w:val="restart"/>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Зоотехники-селекционеры</w:t>
            </w:r>
          </w:p>
        </w:tc>
        <w:tc>
          <w:tcPr>
            <w:tcW w:w="1330"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ПК-3осуществлять гибридизационный SNP анализ нуклеиновых кислот с детекцией в </w:t>
            </w:r>
            <w:proofErr w:type="gramStart"/>
            <w:r w:rsidRPr="00C10CEB">
              <w:rPr>
                <w:rFonts w:ascii="Times New Roman" w:eastAsia="Calibri" w:hAnsi="Times New Roman" w:cs="Times New Roman"/>
                <w:sz w:val="24"/>
                <w:szCs w:val="24"/>
              </w:rPr>
              <w:t>режиме</w:t>
            </w:r>
            <w:proofErr w:type="gramEnd"/>
            <w:r w:rsidRPr="00C10CEB">
              <w:rPr>
                <w:rFonts w:ascii="Times New Roman" w:eastAsia="Calibri" w:hAnsi="Times New Roman" w:cs="Times New Roman"/>
                <w:sz w:val="24"/>
                <w:szCs w:val="24"/>
              </w:rPr>
              <w:t xml:space="preserve"> реального времени</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p>
        </w:tc>
        <w:tc>
          <w:tcPr>
            <w:tcW w:w="1512"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1.Значения показателей генотипирования соответствуют образцу исследования.</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2.Вывод о выявление гибридизационного комплекса, образованного иммобилизованным олигонуклеотидом и исследуемой ДНК, соответствует значениям специфического генотипирования.</w:t>
            </w:r>
          </w:p>
        </w:tc>
        <w:tc>
          <w:tcPr>
            <w:tcW w:w="1273"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Сопоставление с эталоном продукта учебной деятельности (протокол учета гибридизационного SNP анализа)</w:t>
            </w:r>
          </w:p>
        </w:tc>
      </w:tr>
      <w:tr w:rsidR="00EB735A" w:rsidRPr="00C10CEB" w:rsidTr="0035478F">
        <w:tc>
          <w:tcPr>
            <w:tcW w:w="885" w:type="pct"/>
            <w:vMerge/>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p>
        </w:tc>
        <w:tc>
          <w:tcPr>
            <w:tcW w:w="1330" w:type="pct"/>
            <w:shd w:val="clear" w:color="auto" w:fill="auto"/>
          </w:tcPr>
          <w:p w:rsidR="00EB735A" w:rsidRPr="005030ED" w:rsidRDefault="00EB735A" w:rsidP="0035478F">
            <w:pPr>
              <w:suppressAutoHyphens/>
              <w:rPr>
                <w:rFonts w:ascii="Times New Roman" w:eastAsia="Calibri" w:hAnsi="Times New Roman" w:cs="Times New Roman"/>
                <w:sz w:val="24"/>
                <w:szCs w:val="24"/>
              </w:rPr>
            </w:pPr>
            <w:r w:rsidRPr="005030ED">
              <w:rPr>
                <w:rFonts w:ascii="Times New Roman" w:eastAsia="Calibri" w:hAnsi="Times New Roman" w:cs="Times New Roman"/>
                <w:sz w:val="24"/>
                <w:szCs w:val="24"/>
              </w:rPr>
              <w:t>ПК-4 проводить регуляцию эмбриональных процессов продуктивных животных методом SNP генотипирования</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p>
        </w:tc>
        <w:tc>
          <w:tcPr>
            <w:tcW w:w="1512" w:type="pct"/>
            <w:shd w:val="clear" w:color="auto" w:fill="auto"/>
          </w:tcPr>
          <w:p w:rsidR="00EB735A" w:rsidRPr="005030ED" w:rsidRDefault="00EB735A" w:rsidP="0035478F">
            <w:pPr>
              <w:suppressAutoHyphens/>
              <w:rPr>
                <w:rFonts w:ascii="Times New Roman" w:eastAsia="Calibri" w:hAnsi="Times New Roman" w:cs="Times New Roman"/>
                <w:sz w:val="24"/>
                <w:szCs w:val="24"/>
              </w:rPr>
            </w:pPr>
            <w:r w:rsidRPr="005030ED">
              <w:rPr>
                <w:rFonts w:ascii="Times New Roman" w:eastAsia="Calibri" w:hAnsi="Times New Roman" w:cs="Times New Roman"/>
                <w:sz w:val="24"/>
                <w:szCs w:val="24"/>
              </w:rPr>
              <w:t xml:space="preserve">1.Значения показателей генотипирования соответствуют образцу исследования.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 xml:space="preserve">2.Вывод о носительстве генов патологии эмбрионального развития </w:t>
            </w:r>
            <w:r w:rsidRPr="005030ED">
              <w:rPr>
                <w:rFonts w:ascii="Times New Roman" w:eastAsia="Calibri" w:hAnsi="Times New Roman" w:cs="Times New Roman"/>
                <w:sz w:val="24"/>
                <w:szCs w:val="24"/>
              </w:rPr>
              <w:lastRenderedPageBreak/>
              <w:t>у сельскохозяйственных животных соответствует полученным значениям направленного SNP генотипирования</w:t>
            </w:r>
          </w:p>
        </w:tc>
        <w:tc>
          <w:tcPr>
            <w:tcW w:w="1273"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lastRenderedPageBreak/>
              <w:t xml:space="preserve">Сопоставление с эталоном продукта учебной деятельности (протокол учета эмбрионального </w:t>
            </w:r>
            <w:r w:rsidRPr="005030ED">
              <w:rPr>
                <w:rFonts w:ascii="Times New Roman" w:eastAsia="Calibri" w:hAnsi="Times New Roman" w:cs="Times New Roman"/>
                <w:sz w:val="24"/>
                <w:szCs w:val="24"/>
              </w:rPr>
              <w:lastRenderedPageBreak/>
              <w:t>генотипирования)</w:t>
            </w:r>
          </w:p>
        </w:tc>
      </w:tr>
      <w:tr w:rsidR="00EB735A" w:rsidRPr="00C10CEB" w:rsidTr="0035478F">
        <w:tc>
          <w:tcPr>
            <w:tcW w:w="885" w:type="pct"/>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 xml:space="preserve">Специалисты отдела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молекулярно-генетических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исследований,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лаборанты</w:t>
            </w:r>
          </w:p>
        </w:tc>
        <w:tc>
          <w:tcPr>
            <w:tcW w:w="1330"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ПК-5 осуществлять технологическое обеспечение SNP оборудования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p>
        </w:tc>
        <w:tc>
          <w:tcPr>
            <w:tcW w:w="1512"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1.Калибровочный график оборудования соответствует заданной методике исследования.</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2.График стандартной кривой соответствует заданной методике исследования. </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3.Установлены заданные уровни ошибки.</w:t>
            </w:r>
          </w:p>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p>
        </w:tc>
        <w:tc>
          <w:tcPr>
            <w:tcW w:w="1273" w:type="pct"/>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Сопоставление с эталоном продукта практической деятельности (настроенной единицы оборудования)</w:t>
            </w:r>
          </w:p>
        </w:tc>
      </w:tr>
    </w:tbl>
    <w:p w:rsidR="00EB735A" w:rsidRPr="00C10CEB" w:rsidRDefault="00EB735A" w:rsidP="00EB735A">
      <w:pPr>
        <w:spacing w:after="200" w:line="360" w:lineRule="auto"/>
        <w:contextualSpacing/>
        <w:rPr>
          <w:rFonts w:ascii="Times New Roman" w:eastAsia="Calibri" w:hAnsi="Times New Roman" w:cs="Times New Roman"/>
          <w:sz w:val="28"/>
          <w:szCs w:val="28"/>
        </w:rPr>
      </w:pPr>
    </w:p>
    <w:p w:rsidR="00EB735A" w:rsidRPr="00C10CEB" w:rsidRDefault="00EB735A" w:rsidP="00EB735A">
      <w:pPr>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По результатам итогового контроля формируется оценочное суждение о степени достижения образовательных результатов (профессиональных компетенций) в формате: «</w:t>
      </w:r>
      <w:proofErr w:type="gramStart"/>
      <w:r w:rsidRPr="00C10CEB">
        <w:rPr>
          <w:rFonts w:ascii="Times New Roman" w:eastAsia="Times New Roman" w:hAnsi="Times New Roman" w:cs="Times New Roman"/>
          <w:sz w:val="28"/>
          <w:szCs w:val="26"/>
          <w:lang w:eastAsia="ru-RU"/>
        </w:rPr>
        <w:t>сформированы</w:t>
      </w:r>
      <w:proofErr w:type="gramEnd"/>
      <w:r w:rsidRPr="00C10CEB">
        <w:rPr>
          <w:rFonts w:ascii="Times New Roman" w:eastAsia="Times New Roman" w:hAnsi="Times New Roman" w:cs="Times New Roman"/>
          <w:sz w:val="28"/>
          <w:szCs w:val="26"/>
          <w:lang w:eastAsia="ru-RU"/>
        </w:rPr>
        <w:t>/не сформированы».</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Оценочное суждение о степени достижения образовательных результатов конкретной целевой группой специалистов формируется на основании сформированности знаниевых результатов, умений и опыта практической деятельности, представленных в матрице профессиональных компетенций (таблица 4).</w:t>
      </w:r>
    </w:p>
    <w:p w:rsidR="00EB735A" w:rsidRPr="00C10CEB" w:rsidRDefault="00EB735A" w:rsidP="00EB735A">
      <w:pPr>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Лицам, прошедшим соответствующее обучение в полном </w:t>
      </w:r>
      <w:proofErr w:type="gramStart"/>
      <w:r w:rsidRPr="00C10CEB">
        <w:rPr>
          <w:rFonts w:ascii="Times New Roman" w:eastAsia="Times New Roman" w:hAnsi="Times New Roman" w:cs="Times New Roman"/>
          <w:sz w:val="28"/>
          <w:szCs w:val="26"/>
          <w:lang w:eastAsia="ru-RU"/>
        </w:rPr>
        <w:t>объеме</w:t>
      </w:r>
      <w:proofErr w:type="gramEnd"/>
      <w:r w:rsidRPr="00C10CEB">
        <w:rPr>
          <w:rFonts w:ascii="Times New Roman" w:eastAsia="Times New Roman" w:hAnsi="Times New Roman" w:cs="Times New Roman"/>
          <w:sz w:val="28"/>
          <w:szCs w:val="26"/>
          <w:lang w:eastAsia="ru-RU"/>
        </w:rPr>
        <w:t xml:space="preserve"> и аттестацию, образовательными учреждениями выдаются документы установленного образца.</w:t>
      </w:r>
    </w:p>
    <w:p w:rsidR="00EB735A" w:rsidRDefault="00EB735A" w:rsidP="00EB735A">
      <w:pPr>
        <w:spacing w:after="200" w:line="360" w:lineRule="auto"/>
        <w:ind w:firstLine="709"/>
        <w:contextualSpacing/>
        <w:jc w:val="right"/>
        <w:rPr>
          <w:rFonts w:ascii="Times New Roman" w:eastAsia="Calibri" w:hAnsi="Times New Roman" w:cs="Times New Roman"/>
          <w:i/>
          <w:sz w:val="28"/>
          <w:szCs w:val="24"/>
        </w:rPr>
      </w:pPr>
    </w:p>
    <w:p w:rsidR="00EB735A" w:rsidRDefault="00EB735A" w:rsidP="00EB735A">
      <w:pPr>
        <w:spacing w:after="200" w:line="360" w:lineRule="auto"/>
        <w:ind w:firstLine="709"/>
        <w:contextualSpacing/>
        <w:jc w:val="right"/>
        <w:rPr>
          <w:rFonts w:ascii="Times New Roman" w:eastAsia="Calibri" w:hAnsi="Times New Roman" w:cs="Times New Roman"/>
          <w:i/>
          <w:sz w:val="28"/>
          <w:szCs w:val="24"/>
        </w:rPr>
      </w:pPr>
    </w:p>
    <w:p w:rsidR="00EB735A" w:rsidRDefault="00EB735A" w:rsidP="00EB735A">
      <w:pPr>
        <w:spacing w:after="200" w:line="360" w:lineRule="auto"/>
        <w:ind w:firstLine="709"/>
        <w:contextualSpacing/>
        <w:jc w:val="right"/>
        <w:rPr>
          <w:rFonts w:ascii="Times New Roman" w:eastAsia="Calibri" w:hAnsi="Times New Roman" w:cs="Times New Roman"/>
          <w:i/>
          <w:sz w:val="28"/>
          <w:szCs w:val="24"/>
        </w:rPr>
      </w:pPr>
    </w:p>
    <w:p w:rsidR="00EB735A" w:rsidRDefault="00EB735A" w:rsidP="00EB735A">
      <w:pPr>
        <w:spacing w:after="200" w:line="360" w:lineRule="auto"/>
        <w:ind w:firstLine="709"/>
        <w:contextualSpacing/>
        <w:jc w:val="right"/>
        <w:rPr>
          <w:rFonts w:ascii="Times New Roman" w:eastAsia="Calibri" w:hAnsi="Times New Roman" w:cs="Times New Roman"/>
          <w:i/>
          <w:sz w:val="28"/>
          <w:szCs w:val="24"/>
        </w:rPr>
      </w:pPr>
    </w:p>
    <w:p w:rsidR="00EB735A" w:rsidRPr="00C10CEB" w:rsidRDefault="00EB735A" w:rsidP="00EB735A">
      <w:pPr>
        <w:spacing w:after="200" w:line="360" w:lineRule="auto"/>
        <w:ind w:firstLine="709"/>
        <w:contextualSpacing/>
        <w:jc w:val="right"/>
        <w:rPr>
          <w:rFonts w:ascii="Times New Roman" w:eastAsia="Calibri" w:hAnsi="Times New Roman" w:cs="Times New Roman"/>
          <w:i/>
          <w:sz w:val="28"/>
          <w:szCs w:val="24"/>
        </w:rPr>
      </w:pPr>
      <w:r w:rsidRPr="00C10CEB">
        <w:rPr>
          <w:rFonts w:ascii="Times New Roman" w:eastAsia="Calibri" w:hAnsi="Times New Roman" w:cs="Times New Roman"/>
          <w:i/>
          <w:sz w:val="28"/>
          <w:szCs w:val="24"/>
        </w:rPr>
        <w:lastRenderedPageBreak/>
        <w:t>Таблица 4</w:t>
      </w:r>
    </w:p>
    <w:p w:rsidR="00EB735A" w:rsidRPr="00C10CEB" w:rsidRDefault="00EB735A" w:rsidP="00EB735A">
      <w:pPr>
        <w:spacing w:after="200" w:line="360" w:lineRule="auto"/>
        <w:contextualSpacing/>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Матрица профессиональных компетенций</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7"/>
        <w:gridCol w:w="2230"/>
        <w:gridCol w:w="1955"/>
        <w:gridCol w:w="3251"/>
      </w:tblGrid>
      <w:tr w:rsidR="00EB735A" w:rsidRPr="00C10CEB" w:rsidTr="0035478F">
        <w:tc>
          <w:tcPr>
            <w:tcW w:w="1075"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ПК</w:t>
            </w:r>
          </w:p>
        </w:tc>
        <w:tc>
          <w:tcPr>
            <w:tcW w:w="1177" w:type="pct"/>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 xml:space="preserve">Опыт практической </w:t>
            </w:r>
            <w:r w:rsidRPr="00C10CEB">
              <w:rPr>
                <w:rFonts w:ascii="Times New Roman" w:eastAsia="Calibri" w:hAnsi="Times New Roman" w:cs="Times New Roman"/>
                <w:b/>
                <w:sz w:val="24"/>
                <w:szCs w:val="24"/>
              </w:rPr>
              <w:br/>
              <w:t>деятельности</w:t>
            </w: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Умения</w:t>
            </w:r>
          </w:p>
        </w:tc>
        <w:tc>
          <w:tcPr>
            <w:tcW w:w="1716"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4"/>
                <w:szCs w:val="24"/>
              </w:rPr>
            </w:pPr>
            <w:r w:rsidRPr="00C10CEB">
              <w:rPr>
                <w:rFonts w:ascii="Times New Roman" w:eastAsia="Calibri" w:hAnsi="Times New Roman" w:cs="Times New Roman"/>
                <w:b/>
                <w:sz w:val="24"/>
                <w:szCs w:val="24"/>
              </w:rPr>
              <w:t>Знания</w:t>
            </w:r>
          </w:p>
        </w:tc>
      </w:tr>
      <w:tr w:rsidR="00EB735A" w:rsidRPr="00C10CEB" w:rsidTr="0035478F">
        <w:trPr>
          <w:trHeight w:val="70"/>
        </w:trPr>
        <w:tc>
          <w:tcPr>
            <w:tcW w:w="1075"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ПК-1 осуществлять внутрилабораторный и внешний контроль качества молекулярно-генетических исследований на основе SNP анализа</w:t>
            </w:r>
          </w:p>
        </w:tc>
        <w:tc>
          <w:tcPr>
            <w:tcW w:w="1177" w:type="pct"/>
            <w:vMerge w:val="restart"/>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roofErr w:type="gramStart"/>
            <w:r w:rsidRPr="00C10CEB">
              <w:rPr>
                <w:rFonts w:ascii="Times New Roman" w:eastAsia="Calibri" w:hAnsi="Times New Roman" w:cs="Times New Roman"/>
                <w:sz w:val="24"/>
                <w:szCs w:val="24"/>
              </w:rPr>
              <w:t>Получит опыт проведения внутрилабораторного и внешнего контроля качества молекулярно-генетических исследований используя</w:t>
            </w:r>
            <w:proofErr w:type="gramEnd"/>
            <w:r w:rsidRPr="00C10CEB">
              <w:rPr>
                <w:rFonts w:ascii="Times New Roman" w:eastAsia="Calibri" w:hAnsi="Times New Roman" w:cs="Times New Roman"/>
                <w:sz w:val="24"/>
                <w:szCs w:val="24"/>
              </w:rPr>
              <w:t xml:space="preserve"> SNP анализ</w:t>
            </w: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У-1</w:t>
            </w:r>
            <w:proofErr w:type="gramStart"/>
            <w:r w:rsidRPr="00C10CEB">
              <w:rPr>
                <w:rFonts w:ascii="Times New Roman" w:eastAsia="Calibri" w:hAnsi="Times New Roman" w:cs="Times New Roman"/>
                <w:sz w:val="24"/>
                <w:szCs w:val="24"/>
              </w:rPr>
              <w:t xml:space="preserve"> В</w:t>
            </w:r>
            <w:proofErr w:type="gramEnd"/>
            <w:r w:rsidRPr="00C10CEB">
              <w:rPr>
                <w:rFonts w:ascii="Times New Roman" w:eastAsia="Calibri" w:hAnsi="Times New Roman" w:cs="Times New Roman"/>
                <w:sz w:val="24"/>
                <w:szCs w:val="24"/>
              </w:rPr>
              <w:t xml:space="preserve">ыбирать критерии внутрилабораторного и внешнего контроля качества молекулярно-генетических исследований для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лаборатории</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З-1Знает стандартные внутрилабораторные и внешние образцы контроля</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З-2Знает технику проведения внутрилабораторного и внешнего контроля качества молекулярно-генетических исследований</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У-2</w:t>
            </w:r>
            <w:proofErr w:type="gramStart"/>
            <w:r w:rsidRPr="00C10CEB">
              <w:rPr>
                <w:rFonts w:ascii="Times New Roman" w:eastAsia="Calibri" w:hAnsi="Times New Roman" w:cs="Times New Roman"/>
                <w:sz w:val="24"/>
                <w:szCs w:val="24"/>
              </w:rPr>
              <w:t xml:space="preserve"> В</w:t>
            </w:r>
            <w:proofErr w:type="gramEnd"/>
            <w:r w:rsidRPr="00C10CEB">
              <w:rPr>
                <w:rFonts w:ascii="Times New Roman" w:eastAsia="Calibri" w:hAnsi="Times New Roman" w:cs="Times New Roman"/>
                <w:sz w:val="24"/>
                <w:szCs w:val="24"/>
              </w:rPr>
              <w:t>ыбирать отрицательные и положительные контроли с оформлением заключение о соответствии молекулярно-генетических исследований требованиям к SNP анализу</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З-3</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методы расчёта для относительного и абсолютного количественного состава  реагентов SDS </w:t>
            </w:r>
          </w:p>
        </w:tc>
      </w:tr>
      <w:tr w:rsidR="00EB735A" w:rsidRPr="00C10CEB" w:rsidTr="0035478F">
        <w:trPr>
          <w:trHeight w:val="225"/>
        </w:trPr>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auto"/>
              <w:right w:val="single" w:sz="4" w:space="0" w:color="000000"/>
            </w:tcBorders>
            <w:hideMark/>
          </w:tcPr>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З-4</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типы количественного и качественного SNP анализа</w:t>
            </w:r>
          </w:p>
        </w:tc>
      </w:tr>
      <w:tr w:rsidR="00EB735A" w:rsidRPr="00C10CEB" w:rsidTr="0035478F">
        <w:trPr>
          <w:trHeight w:val="600"/>
        </w:trPr>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auto"/>
              <w:left w:val="single" w:sz="4" w:space="0" w:color="000000"/>
              <w:bottom w:val="single" w:sz="4" w:space="0" w:color="000000"/>
              <w:right w:val="single" w:sz="4" w:space="0" w:color="000000"/>
            </w:tcBorders>
            <w:hideMark/>
          </w:tcPr>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З-5</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отрицательные и положительные </w:t>
            </w:r>
          </w:p>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контроли (IPC) в </w:t>
            </w:r>
            <w:proofErr w:type="gramStart"/>
            <w:r w:rsidRPr="00C10CEB">
              <w:rPr>
                <w:rFonts w:ascii="Times New Roman" w:eastAsia="Calibri" w:hAnsi="Times New Roman" w:cs="Times New Roman"/>
                <w:sz w:val="24"/>
                <w:szCs w:val="24"/>
              </w:rPr>
              <w:t>режиме</w:t>
            </w:r>
            <w:proofErr w:type="gramEnd"/>
          </w:p>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анализа плюс/минус для определения эффективности SNP анализа</w:t>
            </w:r>
          </w:p>
        </w:tc>
      </w:tr>
      <w:tr w:rsidR="00EB735A" w:rsidRPr="00C10CEB" w:rsidTr="0035478F">
        <w:trPr>
          <w:trHeight w:val="275"/>
        </w:trPr>
        <w:tc>
          <w:tcPr>
            <w:tcW w:w="1075" w:type="pct"/>
            <w:vMerge w:val="restar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uppressAutoHyphens/>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 xml:space="preserve">ПК-2 выявлять врожденные заболевания </w:t>
            </w:r>
            <w:r w:rsidRPr="00C10CEB">
              <w:rPr>
                <w:rFonts w:ascii="Times New Roman" w:eastAsia="Calibri" w:hAnsi="Times New Roman" w:cs="Times New Roman"/>
                <w:sz w:val="24"/>
                <w:szCs w:val="24"/>
              </w:rPr>
              <w:lastRenderedPageBreak/>
              <w:t>продуктивных животных методом SNP технологий</w:t>
            </w:r>
          </w:p>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val="restart"/>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Получит опыт проведения молекулярно-</w:t>
            </w:r>
            <w:r w:rsidRPr="00C10CEB">
              <w:rPr>
                <w:rFonts w:ascii="Times New Roman" w:eastAsia="Calibri" w:hAnsi="Times New Roman" w:cs="Times New Roman"/>
                <w:sz w:val="24"/>
                <w:szCs w:val="24"/>
              </w:rPr>
              <w:lastRenderedPageBreak/>
              <w:t xml:space="preserve">генетического анализа методом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для выявления врожденных заболеваний продуктивных животных</w:t>
            </w: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 xml:space="preserve">У-3Готовить генетический материал к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w:t>
            </w:r>
            <w:r w:rsidRPr="00C10CEB">
              <w:rPr>
                <w:rFonts w:ascii="Times New Roman" w:eastAsia="Calibri" w:hAnsi="Times New Roman" w:cs="Times New Roman"/>
                <w:sz w:val="24"/>
                <w:szCs w:val="24"/>
              </w:rPr>
              <w:lastRenderedPageBreak/>
              <w:t>анализу</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З-6</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технику безопасности работы с генетическим материалом</w:t>
            </w:r>
          </w:p>
        </w:tc>
      </w:tr>
      <w:tr w:rsidR="00EB735A" w:rsidRPr="00C10CEB" w:rsidTr="0035478F">
        <w:trPr>
          <w:trHeight w:val="275"/>
        </w:trPr>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З-7</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технологию пробоподготовки для проведения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У-4Проводить</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 исследуемого образца</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З-8</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компоненты реакции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З-9</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режимы амплификации</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З-10</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генетические маркеры врожденных заболеваний продуктивных животных</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З-11</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реактивы на основе зондов TaqMan для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У-5</w:t>
            </w:r>
            <w:proofErr w:type="gramStart"/>
            <w:r w:rsidRPr="00C10CEB">
              <w:rPr>
                <w:rFonts w:ascii="Times New Roman" w:eastAsia="Calibri" w:hAnsi="Times New Roman" w:cs="Times New Roman"/>
                <w:sz w:val="24"/>
                <w:szCs w:val="24"/>
              </w:rPr>
              <w:t xml:space="preserve"> С</w:t>
            </w:r>
            <w:proofErr w:type="gramEnd"/>
            <w:r w:rsidRPr="00C10CEB">
              <w:rPr>
                <w:rFonts w:ascii="Times New Roman" w:eastAsia="Calibri" w:hAnsi="Times New Roman" w:cs="Times New Roman"/>
                <w:sz w:val="24"/>
                <w:szCs w:val="24"/>
              </w:rPr>
              <w:t xml:space="preserve">оставить заключение по результатам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З-12</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методику учета результатов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 по диагностики врожденных заболеваний продуктивных животных</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З-13</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принципы анализа результатов</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анализапо диагностики врожденных заболеваний продуктивных животных</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З-14</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способы интерпретации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анализапо диагностики врожденных заболеваний продуктивных животных</w:t>
            </w:r>
          </w:p>
        </w:tc>
      </w:tr>
      <w:tr w:rsidR="00EB735A" w:rsidRPr="00C10CEB" w:rsidTr="0035478F">
        <w:tc>
          <w:tcPr>
            <w:tcW w:w="1075" w:type="pct"/>
            <w:vMerge w:val="restar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uppressAutoHyphens/>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 xml:space="preserve">ПК-3осуществлять гибридизационный SNP анализ нуклеиновых </w:t>
            </w:r>
            <w:r w:rsidRPr="00C10CEB">
              <w:rPr>
                <w:rFonts w:ascii="Times New Roman" w:eastAsia="Calibri" w:hAnsi="Times New Roman" w:cs="Times New Roman"/>
                <w:sz w:val="24"/>
                <w:szCs w:val="24"/>
              </w:rPr>
              <w:lastRenderedPageBreak/>
              <w:t xml:space="preserve">кислот с детекцией в </w:t>
            </w:r>
            <w:proofErr w:type="gramStart"/>
            <w:r w:rsidRPr="00C10CEB">
              <w:rPr>
                <w:rFonts w:ascii="Times New Roman" w:eastAsia="Calibri" w:hAnsi="Times New Roman" w:cs="Times New Roman"/>
                <w:sz w:val="24"/>
                <w:szCs w:val="24"/>
              </w:rPr>
              <w:t>режиме</w:t>
            </w:r>
            <w:proofErr w:type="gramEnd"/>
            <w:r w:rsidRPr="00C10CEB">
              <w:rPr>
                <w:rFonts w:ascii="Times New Roman" w:eastAsia="Calibri" w:hAnsi="Times New Roman" w:cs="Times New Roman"/>
                <w:sz w:val="24"/>
                <w:szCs w:val="24"/>
              </w:rPr>
              <w:t xml:space="preserve"> реального времени</w:t>
            </w:r>
          </w:p>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val="restart"/>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 xml:space="preserve">Получит опыт проведения детекции нуклеиновых кислот используя </w:t>
            </w:r>
            <w:r w:rsidRPr="00C10CEB">
              <w:rPr>
                <w:rFonts w:ascii="Times New Roman" w:eastAsia="Calibri" w:hAnsi="Times New Roman" w:cs="Times New Roman"/>
                <w:sz w:val="24"/>
                <w:szCs w:val="24"/>
              </w:rPr>
              <w:lastRenderedPageBreak/>
              <w:t>гибризационный</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 в </w:t>
            </w:r>
            <w:proofErr w:type="gramStart"/>
            <w:r w:rsidRPr="00C10CEB">
              <w:rPr>
                <w:rFonts w:ascii="Times New Roman" w:eastAsia="Calibri" w:hAnsi="Times New Roman" w:cs="Times New Roman"/>
                <w:sz w:val="24"/>
                <w:szCs w:val="24"/>
              </w:rPr>
              <w:t>режиме</w:t>
            </w:r>
            <w:proofErr w:type="gramEnd"/>
            <w:r w:rsidRPr="00C10CEB">
              <w:rPr>
                <w:rFonts w:ascii="Times New Roman" w:eastAsia="Calibri" w:hAnsi="Times New Roman" w:cs="Times New Roman"/>
                <w:sz w:val="24"/>
                <w:szCs w:val="24"/>
              </w:rPr>
              <w:t xml:space="preserve"> реального времени</w:t>
            </w: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 xml:space="preserve">У-6Подбирать тест-системыдля детекции накопления продуктов </w:t>
            </w:r>
            <w:r w:rsidRPr="00C10CEB">
              <w:rPr>
                <w:rFonts w:ascii="Times New Roman" w:eastAsia="Calibri" w:hAnsi="Times New Roman" w:cs="Times New Roman"/>
                <w:sz w:val="24"/>
                <w:szCs w:val="24"/>
              </w:rPr>
              <w:lastRenderedPageBreak/>
              <w:t>амплификации в режиме реального времени</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lastRenderedPageBreak/>
              <w:t>З-15</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аналитическую специфичность применения тест-систем</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З-16</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структуру наборов реагентов для </w:t>
            </w:r>
            <w:r w:rsidRPr="00C10CEB">
              <w:rPr>
                <w:rFonts w:ascii="Times New Roman" w:eastAsia="Calibri" w:hAnsi="Times New Roman" w:cs="Times New Roman"/>
                <w:sz w:val="24"/>
                <w:szCs w:val="24"/>
              </w:rPr>
              <w:lastRenderedPageBreak/>
              <w:t>амплификации</w:t>
            </w:r>
          </w:p>
        </w:tc>
      </w:tr>
      <w:tr w:rsidR="00EB735A" w:rsidRPr="00C10CEB" w:rsidTr="0035478F">
        <w:trPr>
          <w:trHeight w:val="128"/>
        </w:trPr>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З-9</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режимы амплификации</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iCs/>
                <w:sz w:val="24"/>
                <w:szCs w:val="24"/>
              </w:rPr>
            </w:pPr>
            <w:r w:rsidRPr="00C10CEB">
              <w:rPr>
                <w:rFonts w:ascii="Times New Roman" w:eastAsia="Calibri" w:hAnsi="Times New Roman" w:cs="Times New Roman"/>
                <w:sz w:val="24"/>
                <w:szCs w:val="24"/>
              </w:rPr>
              <w:t>З-18</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размеры </w:t>
            </w:r>
            <w:r w:rsidRPr="00C10CEB">
              <w:rPr>
                <w:rFonts w:ascii="Times New Roman" w:eastAsia="Calibri" w:hAnsi="Times New Roman" w:cs="Times New Roman"/>
                <w:iCs/>
                <w:sz w:val="24"/>
                <w:szCs w:val="24"/>
              </w:rPr>
              <w:t>зонда комплементарности и аллельной последовательности</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З-19</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температуру плавления начальной и конечной стадии циклов амплификации</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У-7Проводить детекцию нуклеиновых кислот на </w:t>
            </w:r>
            <w:proofErr w:type="gramStart"/>
            <w:r w:rsidRPr="00C10CEB">
              <w:rPr>
                <w:rFonts w:ascii="Times New Roman" w:eastAsia="Calibri" w:hAnsi="Times New Roman" w:cs="Times New Roman"/>
                <w:sz w:val="24"/>
                <w:szCs w:val="24"/>
              </w:rPr>
              <w:t>автоматическом</w:t>
            </w:r>
            <w:proofErr w:type="gramEnd"/>
            <w:r w:rsidRPr="00C10CEB">
              <w:rPr>
                <w:rFonts w:ascii="Times New Roman" w:eastAsia="Calibri" w:hAnsi="Times New Roman" w:cs="Times New Roman"/>
                <w:sz w:val="24"/>
                <w:szCs w:val="24"/>
              </w:rPr>
              <w:t xml:space="preserve"> секвенаторе</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З-20</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реактивы на основе красителя SYBR Green I для гибридизационно-флуоресцентной детекции</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З-21</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методы предобработки клинического материала для гибридизационногоSNP анализа</w:t>
            </w:r>
          </w:p>
        </w:tc>
      </w:tr>
      <w:tr w:rsidR="00EB735A" w:rsidRPr="00C10CEB" w:rsidTr="0035478F">
        <w:trPr>
          <w:trHeight w:val="240"/>
        </w:trPr>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З-22</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методы выделения нуклеиновых кислот (ДНК/РНК)</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З-23</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режимы работы автоматического секвенатора</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У-8Составить заключение по результатамгибридизационного</w:t>
            </w:r>
            <w:proofErr w:type="gramStart"/>
            <w:r w:rsidRPr="00C10CEB">
              <w:rPr>
                <w:rFonts w:ascii="Times New Roman" w:eastAsia="Calibri" w:hAnsi="Times New Roman" w:cs="Times New Roman"/>
                <w:sz w:val="24"/>
                <w:szCs w:val="24"/>
                <w:lang w:val="en-US"/>
              </w:rPr>
              <w:t>SNP</w:t>
            </w:r>
            <w:proofErr w:type="gramEnd"/>
            <w:r w:rsidRPr="00C10CEB">
              <w:rPr>
                <w:rFonts w:ascii="Times New Roman" w:eastAsia="Calibri" w:hAnsi="Times New Roman" w:cs="Times New Roman"/>
                <w:sz w:val="24"/>
                <w:szCs w:val="24"/>
              </w:rPr>
              <w:t xml:space="preserve"> анализа</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З-24</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методику учета результатов гибридизационного</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З-25</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принципы анализа результатовдетекции нуклеиновых кислот</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З-26</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способы </w:t>
            </w:r>
            <w:r w:rsidRPr="00C10CEB">
              <w:rPr>
                <w:rFonts w:ascii="Times New Roman" w:eastAsia="Calibri" w:hAnsi="Times New Roman" w:cs="Times New Roman"/>
                <w:sz w:val="24"/>
                <w:szCs w:val="24"/>
              </w:rPr>
              <w:lastRenderedPageBreak/>
              <w:t>интерпретации результатов гибридизационного</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анализа</w:t>
            </w:r>
          </w:p>
        </w:tc>
      </w:tr>
      <w:tr w:rsidR="00EB735A" w:rsidRPr="00C10CEB" w:rsidTr="0035478F">
        <w:tc>
          <w:tcPr>
            <w:tcW w:w="1075" w:type="pct"/>
            <w:vMerge w:val="restart"/>
            <w:tcBorders>
              <w:top w:val="single" w:sz="4" w:space="0" w:color="000000"/>
              <w:left w:val="single" w:sz="4" w:space="0" w:color="000000"/>
              <w:bottom w:val="single" w:sz="4" w:space="0" w:color="000000"/>
              <w:right w:val="single" w:sz="4" w:space="0" w:color="000000"/>
            </w:tcBorders>
            <w:hideMark/>
          </w:tcPr>
          <w:p w:rsidR="00EB735A" w:rsidRPr="005030ED" w:rsidRDefault="00EB735A" w:rsidP="0035478F">
            <w:pPr>
              <w:suppressAutoHyphens/>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lastRenderedPageBreak/>
              <w:t>ПК-4 проводить регуляцию эмбриональных процессов продуктивных животных методом SNP генотипирования</w:t>
            </w:r>
          </w:p>
        </w:tc>
        <w:tc>
          <w:tcPr>
            <w:tcW w:w="1177" w:type="pct"/>
            <w:vMerge w:val="restart"/>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Получит опыт проведения эмбрионального генотипирования сельскохозяйственных животных методом SNP технологий</w:t>
            </w:r>
          </w:p>
        </w:tc>
        <w:tc>
          <w:tcPr>
            <w:tcW w:w="1032" w:type="pct"/>
            <w:vMerge w:val="restart"/>
            <w:tcBorders>
              <w:top w:val="single" w:sz="4" w:space="0" w:color="000000"/>
              <w:left w:val="single" w:sz="4" w:space="0" w:color="000000"/>
              <w:bottom w:val="single" w:sz="4" w:space="0" w:color="000000"/>
              <w:right w:val="single" w:sz="4" w:space="0" w:color="000000"/>
            </w:tcBorders>
          </w:tcPr>
          <w:p w:rsidR="00EB735A" w:rsidRPr="005030ED" w:rsidRDefault="00EB735A" w:rsidP="0035478F">
            <w:pPr>
              <w:rPr>
                <w:rFonts w:ascii="Times New Roman" w:eastAsia="Calibri" w:hAnsi="Times New Roman" w:cs="Times New Roman"/>
                <w:sz w:val="24"/>
                <w:szCs w:val="24"/>
              </w:rPr>
            </w:pPr>
            <w:r w:rsidRPr="005030ED">
              <w:rPr>
                <w:rFonts w:ascii="Times New Roman" w:eastAsia="Calibri" w:hAnsi="Times New Roman" w:cs="Times New Roman"/>
                <w:sz w:val="24"/>
                <w:szCs w:val="24"/>
              </w:rPr>
              <w:t>У-9</w:t>
            </w:r>
            <w:proofErr w:type="gramStart"/>
            <w:r w:rsidRPr="005030ED">
              <w:rPr>
                <w:rFonts w:ascii="Times New Roman" w:eastAsia="Calibri" w:hAnsi="Times New Roman" w:cs="Times New Roman"/>
                <w:sz w:val="24"/>
                <w:szCs w:val="24"/>
              </w:rPr>
              <w:t xml:space="preserve"> П</w:t>
            </w:r>
            <w:proofErr w:type="gramEnd"/>
            <w:r w:rsidRPr="005030ED">
              <w:rPr>
                <w:rFonts w:ascii="Times New Roman" w:eastAsia="Calibri" w:hAnsi="Times New Roman" w:cs="Times New Roman"/>
                <w:sz w:val="24"/>
                <w:szCs w:val="24"/>
              </w:rPr>
              <w:t>роводит экстракцию нуклеиновой кислоты из исследуемых образцов для эмбрионального генотипирования</w:t>
            </w:r>
          </w:p>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З-27</w:t>
            </w:r>
            <w:proofErr w:type="gramStart"/>
            <w:r w:rsidRPr="005030ED">
              <w:rPr>
                <w:rFonts w:ascii="Times New Roman" w:eastAsia="Calibri" w:hAnsi="Times New Roman" w:cs="Times New Roman"/>
                <w:sz w:val="24"/>
                <w:szCs w:val="24"/>
              </w:rPr>
              <w:t xml:space="preserve"> З</w:t>
            </w:r>
            <w:proofErr w:type="gramEnd"/>
            <w:r w:rsidRPr="005030ED">
              <w:rPr>
                <w:rFonts w:ascii="Times New Roman" w:eastAsia="Calibri" w:hAnsi="Times New Roman" w:cs="Times New Roman"/>
                <w:sz w:val="24"/>
                <w:szCs w:val="24"/>
              </w:rPr>
              <w:t>нает методы измерение концентрации нуклеиновых кислот</w:t>
            </w:r>
          </w:p>
        </w:tc>
      </w:tr>
      <w:tr w:rsidR="00EB735A" w:rsidRPr="00C10CEB" w:rsidTr="0035478F">
        <w:trPr>
          <w:trHeight w:val="798"/>
        </w:trPr>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6D7D12"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З-28</w:t>
            </w:r>
            <w:proofErr w:type="gramStart"/>
            <w:r w:rsidRPr="005030ED">
              <w:rPr>
                <w:rFonts w:ascii="Times New Roman" w:eastAsia="Calibri" w:hAnsi="Times New Roman" w:cs="Times New Roman"/>
                <w:sz w:val="24"/>
                <w:szCs w:val="24"/>
              </w:rPr>
              <w:t xml:space="preserve"> З</w:t>
            </w:r>
            <w:proofErr w:type="gramEnd"/>
            <w:r w:rsidRPr="005030ED">
              <w:rPr>
                <w:rFonts w:ascii="Times New Roman" w:eastAsia="Calibri" w:hAnsi="Times New Roman" w:cs="Times New Roman"/>
                <w:sz w:val="24"/>
                <w:szCs w:val="24"/>
              </w:rPr>
              <w:t>нает способы очистки генетического материала для эмбрионального генотипирования</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6D7D12"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З-29</w:t>
            </w:r>
            <w:proofErr w:type="gramStart"/>
            <w:r w:rsidRPr="005030ED">
              <w:rPr>
                <w:rFonts w:ascii="Times New Roman" w:eastAsia="Calibri" w:hAnsi="Times New Roman" w:cs="Times New Roman"/>
                <w:sz w:val="24"/>
                <w:szCs w:val="24"/>
              </w:rPr>
              <w:t xml:space="preserve"> З</w:t>
            </w:r>
            <w:proofErr w:type="gramEnd"/>
            <w:r w:rsidRPr="005030ED">
              <w:rPr>
                <w:rFonts w:ascii="Times New Roman" w:eastAsia="Calibri" w:hAnsi="Times New Roman" w:cs="Times New Roman"/>
                <w:sz w:val="24"/>
                <w:szCs w:val="24"/>
              </w:rPr>
              <w:t>нает технологию типирования выявленных аллелей  эмбрионального периода</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6D7D12"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val="restart"/>
            <w:tcBorders>
              <w:top w:val="single" w:sz="4" w:space="0" w:color="000000"/>
              <w:left w:val="single" w:sz="4" w:space="0" w:color="000000"/>
              <w:bottom w:val="single" w:sz="4" w:space="0" w:color="000000"/>
              <w:right w:val="single" w:sz="4" w:space="0" w:color="000000"/>
            </w:tcBorders>
          </w:tcPr>
          <w:p w:rsidR="00EB735A" w:rsidRPr="005030ED" w:rsidRDefault="00EB735A" w:rsidP="0035478F">
            <w:pPr>
              <w:rPr>
                <w:rFonts w:ascii="Times New Roman" w:eastAsia="Calibri" w:hAnsi="Times New Roman" w:cs="Times New Roman"/>
                <w:sz w:val="24"/>
                <w:szCs w:val="24"/>
              </w:rPr>
            </w:pPr>
            <w:r w:rsidRPr="005030ED">
              <w:rPr>
                <w:rFonts w:ascii="Times New Roman" w:eastAsia="Calibri" w:hAnsi="Times New Roman" w:cs="Times New Roman"/>
                <w:sz w:val="24"/>
                <w:szCs w:val="24"/>
              </w:rPr>
              <w:t>У-10</w:t>
            </w:r>
            <w:proofErr w:type="gramStart"/>
            <w:r w:rsidRPr="005030ED">
              <w:rPr>
                <w:rFonts w:ascii="Times New Roman" w:eastAsia="Calibri" w:hAnsi="Times New Roman" w:cs="Times New Roman"/>
                <w:sz w:val="24"/>
                <w:szCs w:val="24"/>
              </w:rPr>
              <w:t xml:space="preserve"> С</w:t>
            </w:r>
            <w:proofErr w:type="gramEnd"/>
            <w:r w:rsidRPr="005030ED">
              <w:rPr>
                <w:rFonts w:ascii="Times New Roman" w:eastAsia="Calibri" w:hAnsi="Times New Roman" w:cs="Times New Roman"/>
                <w:sz w:val="24"/>
                <w:szCs w:val="24"/>
              </w:rPr>
              <w:t>оставить заключение по результатам эмбрионального генотипирования метолом SNP</w:t>
            </w:r>
          </w:p>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5030ED" w:rsidRDefault="00EB735A" w:rsidP="0035478F">
            <w:pPr>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З-30</w:t>
            </w:r>
            <w:proofErr w:type="gramStart"/>
            <w:r w:rsidRPr="005030ED">
              <w:rPr>
                <w:rFonts w:ascii="Times New Roman" w:eastAsia="Calibri" w:hAnsi="Times New Roman" w:cs="Times New Roman"/>
                <w:sz w:val="24"/>
                <w:szCs w:val="24"/>
              </w:rPr>
              <w:t xml:space="preserve"> З</w:t>
            </w:r>
            <w:proofErr w:type="gramEnd"/>
            <w:r w:rsidRPr="005030ED">
              <w:rPr>
                <w:rFonts w:ascii="Times New Roman" w:eastAsia="Calibri" w:hAnsi="Times New Roman" w:cs="Times New Roman"/>
                <w:sz w:val="24"/>
                <w:szCs w:val="24"/>
              </w:rPr>
              <w:t>нает методику учета результатов эмбрионального генотипирования</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6D7D12"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5030ED" w:rsidRDefault="00EB735A" w:rsidP="0035478F">
            <w:pPr>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З-31</w:t>
            </w:r>
            <w:proofErr w:type="gramStart"/>
            <w:r w:rsidRPr="005030ED">
              <w:rPr>
                <w:rFonts w:ascii="Times New Roman" w:eastAsia="Calibri" w:hAnsi="Times New Roman" w:cs="Times New Roman"/>
                <w:sz w:val="24"/>
                <w:szCs w:val="24"/>
              </w:rPr>
              <w:t xml:space="preserve"> З</w:t>
            </w:r>
            <w:proofErr w:type="gramEnd"/>
            <w:r w:rsidRPr="005030ED">
              <w:rPr>
                <w:rFonts w:ascii="Times New Roman" w:eastAsia="Calibri" w:hAnsi="Times New Roman" w:cs="Times New Roman"/>
                <w:sz w:val="24"/>
                <w:szCs w:val="24"/>
              </w:rPr>
              <w:t>нает принципы анализа результатов эмбрионального генотипирования</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6D7D12" w:rsidRDefault="00EB735A" w:rsidP="0035478F">
            <w:pPr>
              <w:spacing w:after="0" w:line="360" w:lineRule="auto"/>
              <w:jc w:val="both"/>
              <w:rPr>
                <w:rFonts w:ascii="Times New Roman" w:eastAsia="Calibri"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5030ED" w:rsidRDefault="00EB735A" w:rsidP="0035478F">
            <w:pPr>
              <w:spacing w:after="0" w:line="360" w:lineRule="auto"/>
              <w:jc w:val="both"/>
              <w:rPr>
                <w:rFonts w:ascii="Times New Roman" w:eastAsia="Calibri" w:hAnsi="Times New Roman" w:cs="Times New Roman"/>
                <w:sz w:val="24"/>
                <w:szCs w:val="24"/>
              </w:rPr>
            </w:pPr>
            <w:r w:rsidRPr="005030ED">
              <w:rPr>
                <w:rFonts w:ascii="Times New Roman" w:eastAsia="Calibri" w:hAnsi="Times New Roman" w:cs="Times New Roman"/>
                <w:sz w:val="24"/>
                <w:szCs w:val="24"/>
              </w:rPr>
              <w:t>З-32</w:t>
            </w:r>
            <w:proofErr w:type="gramStart"/>
            <w:r w:rsidRPr="005030ED">
              <w:rPr>
                <w:rFonts w:ascii="Times New Roman" w:eastAsia="Calibri" w:hAnsi="Times New Roman" w:cs="Times New Roman"/>
                <w:sz w:val="24"/>
                <w:szCs w:val="24"/>
              </w:rPr>
              <w:t xml:space="preserve"> З</w:t>
            </w:r>
            <w:proofErr w:type="gramEnd"/>
            <w:r w:rsidRPr="005030ED">
              <w:rPr>
                <w:rFonts w:ascii="Times New Roman" w:eastAsia="Calibri" w:hAnsi="Times New Roman" w:cs="Times New Roman"/>
                <w:sz w:val="24"/>
                <w:szCs w:val="24"/>
              </w:rPr>
              <w:t>нает способы интерпретации эмбрионального генотипирования</w:t>
            </w:r>
          </w:p>
        </w:tc>
      </w:tr>
      <w:tr w:rsidR="00EB735A" w:rsidRPr="00C10CEB" w:rsidTr="0035478F">
        <w:tc>
          <w:tcPr>
            <w:tcW w:w="1075" w:type="pct"/>
            <w:vMerge w:val="restar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uppressAutoHyphens/>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ПК-5 осуществлять технологическое обеспечение SNP оборудования</w:t>
            </w:r>
          </w:p>
          <w:p w:rsidR="00EB735A" w:rsidRPr="00C10CEB" w:rsidRDefault="00EB735A" w:rsidP="0035478F">
            <w:pPr>
              <w:suppressAutoHyphens/>
              <w:spacing w:after="0" w:line="360" w:lineRule="auto"/>
              <w:jc w:val="both"/>
              <w:rPr>
                <w:rFonts w:ascii="Times New Roman" w:eastAsia="Times New Roman" w:hAnsi="Times New Roman" w:cs="Times New Roman"/>
                <w:sz w:val="24"/>
                <w:szCs w:val="24"/>
              </w:rPr>
            </w:pPr>
          </w:p>
        </w:tc>
        <w:tc>
          <w:tcPr>
            <w:tcW w:w="1177" w:type="pct"/>
            <w:vMerge w:val="restart"/>
            <w:tcBorders>
              <w:top w:val="single" w:sz="4" w:space="0" w:color="000000"/>
              <w:left w:val="single" w:sz="4" w:space="0" w:color="auto"/>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Получит опыт проведения технологических операций по подготовки SNP оборудования к исследованию</w:t>
            </w:r>
          </w:p>
        </w:tc>
        <w:tc>
          <w:tcPr>
            <w:tcW w:w="1032" w:type="pct"/>
            <w:vMerge w:val="restar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У-11Проводит обнаружение и устранение неисправностей оптического реакционного модуля SNP оборудования </w:t>
            </w:r>
          </w:p>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З-33</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методику проведения молекулярно-генетических исследований на основе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технологий</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 xml:space="preserve">З-34Знает санитарные режимы работы в </w:t>
            </w:r>
            <w:proofErr w:type="gramStart"/>
            <w:r w:rsidRPr="00C10CEB">
              <w:rPr>
                <w:rFonts w:ascii="Times New Roman" w:eastAsia="Calibri" w:hAnsi="Times New Roman" w:cs="Times New Roman"/>
                <w:sz w:val="24"/>
                <w:szCs w:val="24"/>
                <w:lang w:val="en-US"/>
              </w:rPr>
              <w:t>SNP</w:t>
            </w:r>
            <w:proofErr w:type="gramEnd"/>
            <w:r w:rsidRPr="00C10CEB">
              <w:rPr>
                <w:rFonts w:ascii="Times New Roman" w:eastAsia="Calibri" w:hAnsi="Times New Roman" w:cs="Times New Roman"/>
                <w:sz w:val="24"/>
                <w:szCs w:val="24"/>
              </w:rPr>
              <w:t>лабораториях</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З-35</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 xml:space="preserve">нает принципы организации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исследований</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r w:rsidRPr="00C10CEB">
              <w:rPr>
                <w:rFonts w:ascii="Times New Roman" w:eastAsia="Calibri" w:hAnsi="Times New Roman" w:cs="Times New Roman"/>
                <w:sz w:val="24"/>
                <w:szCs w:val="24"/>
              </w:rPr>
              <w:t>З-36</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методы обеззараживания исследуемого генетическогоматериала</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val="restar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У-12</w:t>
            </w:r>
            <w:proofErr w:type="gramStart"/>
            <w:r w:rsidRPr="00C10CEB">
              <w:rPr>
                <w:rFonts w:ascii="Times New Roman" w:eastAsia="Calibri" w:hAnsi="Times New Roman" w:cs="Times New Roman"/>
                <w:sz w:val="24"/>
                <w:szCs w:val="24"/>
              </w:rPr>
              <w:t xml:space="preserve"> П</w:t>
            </w:r>
            <w:proofErr w:type="gramEnd"/>
            <w:r w:rsidRPr="00C10CEB">
              <w:rPr>
                <w:rFonts w:ascii="Times New Roman" w:eastAsia="Calibri" w:hAnsi="Times New Roman" w:cs="Times New Roman"/>
                <w:sz w:val="24"/>
                <w:szCs w:val="24"/>
              </w:rPr>
              <w:t xml:space="preserve">роводит установление параметров работы </w:t>
            </w:r>
            <w:r w:rsidRPr="00C10CEB">
              <w:rPr>
                <w:rFonts w:ascii="Times New Roman" w:eastAsia="Calibri" w:hAnsi="Times New Roman" w:cs="Times New Roman"/>
                <w:sz w:val="24"/>
                <w:szCs w:val="24"/>
                <w:lang w:val="en-US"/>
              </w:rPr>
              <w:t>SNP</w:t>
            </w:r>
            <w:r w:rsidRPr="00C10CEB">
              <w:rPr>
                <w:rFonts w:ascii="Times New Roman" w:eastAsia="Calibri" w:hAnsi="Times New Roman" w:cs="Times New Roman"/>
                <w:sz w:val="24"/>
                <w:szCs w:val="24"/>
              </w:rPr>
              <w:t xml:space="preserve"> оборудования для исследования эксперессии генов </w:t>
            </w: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З-37</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инструкцию по конструированию зондов для распознаванияалллелей</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З-38</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реагенты для реакционной смеси One-Step, RTP-CR</w:t>
            </w:r>
            <w:r w:rsidRPr="00C10CEB">
              <w:rPr>
                <w:rFonts w:ascii="Times New Roman" w:eastAsia="Calibri" w:hAnsi="Times New Roman" w:cs="Times New Roman"/>
                <w:sz w:val="24"/>
                <w:szCs w:val="24"/>
                <w:lang w:val="en-US"/>
              </w:rPr>
              <w:t>MasterMix</w:t>
            </w:r>
            <w:r w:rsidRPr="00C10CEB">
              <w:rPr>
                <w:rFonts w:ascii="Times New Roman" w:eastAsia="Calibri" w:hAnsi="Times New Roman" w:cs="Times New Roman"/>
                <w:sz w:val="24"/>
                <w:szCs w:val="24"/>
              </w:rPr>
              <w:t>и</w:t>
            </w:r>
            <w:r w:rsidRPr="00C10CEB">
              <w:rPr>
                <w:rFonts w:ascii="Times New Roman" w:eastAsia="Calibri" w:hAnsi="Times New Roman" w:cs="Times New Roman"/>
                <w:sz w:val="24"/>
                <w:szCs w:val="24"/>
                <w:lang w:val="en-US"/>
              </w:rPr>
              <w:t>RT</w:t>
            </w:r>
            <w:r w:rsidRPr="00C10CEB">
              <w:rPr>
                <w:rFonts w:ascii="Times New Roman" w:eastAsia="Calibri" w:hAnsi="Times New Roman" w:cs="Times New Roman"/>
                <w:sz w:val="24"/>
                <w:szCs w:val="24"/>
              </w:rPr>
              <w:t>-</w:t>
            </w:r>
            <w:r w:rsidRPr="00C10CEB">
              <w:rPr>
                <w:rFonts w:ascii="Times New Roman" w:eastAsia="Calibri" w:hAnsi="Times New Roman" w:cs="Times New Roman"/>
                <w:sz w:val="24"/>
                <w:szCs w:val="24"/>
                <w:lang w:val="en-US"/>
              </w:rPr>
              <w:t>PCR</w:t>
            </w:r>
            <w:r w:rsidRPr="00C10CEB">
              <w:rPr>
                <w:rFonts w:ascii="Times New Roman" w:eastAsia="Calibri" w:hAnsi="Times New Roman" w:cs="Times New Roman"/>
                <w:sz w:val="24"/>
                <w:szCs w:val="24"/>
              </w:rPr>
              <w:t>.</w:t>
            </w:r>
          </w:p>
        </w:tc>
      </w:tr>
      <w:tr w:rsidR="00EB735A" w:rsidRPr="00C10CEB" w:rsidTr="0035478F">
        <w:tc>
          <w:tcPr>
            <w:tcW w:w="1075"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Times New Roman" w:hAnsi="Times New Roman" w:cs="Times New Roman"/>
                <w:sz w:val="24"/>
                <w:szCs w:val="24"/>
              </w:rPr>
            </w:pPr>
          </w:p>
        </w:tc>
        <w:tc>
          <w:tcPr>
            <w:tcW w:w="1177" w:type="pct"/>
            <w:vMerge/>
            <w:tcBorders>
              <w:top w:val="single" w:sz="4" w:space="0" w:color="000000"/>
              <w:left w:val="single" w:sz="4" w:space="0" w:color="auto"/>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032" w:type="pct"/>
            <w:vMerge/>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both"/>
              <w:rPr>
                <w:rFonts w:ascii="Times New Roman" w:eastAsia="Calibri" w:hAnsi="Times New Roman" w:cs="Times New Roman"/>
                <w:sz w:val="24"/>
                <w:szCs w:val="24"/>
              </w:rPr>
            </w:pPr>
          </w:p>
        </w:tc>
        <w:tc>
          <w:tcPr>
            <w:tcW w:w="171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sz w:val="24"/>
                <w:szCs w:val="24"/>
              </w:rPr>
            </w:pPr>
            <w:r w:rsidRPr="00C10CEB">
              <w:rPr>
                <w:rFonts w:ascii="Times New Roman" w:eastAsia="Calibri" w:hAnsi="Times New Roman" w:cs="Times New Roman"/>
                <w:sz w:val="24"/>
                <w:szCs w:val="24"/>
              </w:rPr>
              <w:t>З-39</w:t>
            </w:r>
            <w:proofErr w:type="gramStart"/>
            <w:r w:rsidRPr="00C10CEB">
              <w:rPr>
                <w:rFonts w:ascii="Times New Roman" w:eastAsia="Calibri" w:hAnsi="Times New Roman" w:cs="Times New Roman"/>
                <w:sz w:val="24"/>
                <w:szCs w:val="24"/>
              </w:rPr>
              <w:t xml:space="preserve"> З</w:t>
            </w:r>
            <w:proofErr w:type="gramEnd"/>
            <w:r w:rsidRPr="00C10CEB">
              <w:rPr>
                <w:rFonts w:ascii="Times New Roman" w:eastAsia="Calibri" w:hAnsi="Times New Roman" w:cs="Times New Roman"/>
                <w:sz w:val="24"/>
                <w:szCs w:val="24"/>
              </w:rPr>
              <w:t>нает параметры термического цикла</w:t>
            </w:r>
          </w:p>
        </w:tc>
      </w:tr>
    </w:tbl>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8"/>
          <w:szCs w:val="26"/>
          <w:lang w:eastAsia="ru-RU"/>
        </w:rPr>
      </w:pPr>
      <w:r w:rsidRPr="00C10CEB">
        <w:rPr>
          <w:rFonts w:ascii="Times New Roman" w:eastAsia="Times New Roman" w:hAnsi="Times New Roman" w:cs="Times New Roman"/>
          <w:i/>
          <w:sz w:val="28"/>
          <w:szCs w:val="26"/>
          <w:lang w:eastAsia="ru-RU"/>
        </w:rPr>
        <w:lastRenderedPageBreak/>
        <w:t>Приложение 1</w:t>
      </w: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Default="00EB735A" w:rsidP="00EB735A">
      <w:pPr>
        <w:spacing w:after="0" w:line="360" w:lineRule="auto"/>
        <w:ind w:left="6237"/>
        <w:rPr>
          <w:rFonts w:ascii="Times New Roman" w:eastAsia="Calibri" w:hAnsi="Times New Roman" w:cs="Times New Roman"/>
          <w:sz w:val="28"/>
          <w:szCs w:val="28"/>
        </w:rPr>
      </w:pPr>
    </w:p>
    <w:p w:rsidR="00500E2F" w:rsidRDefault="00500E2F" w:rsidP="00EB735A">
      <w:pPr>
        <w:spacing w:after="0" w:line="360" w:lineRule="auto"/>
        <w:ind w:left="6237"/>
        <w:rPr>
          <w:rFonts w:ascii="Times New Roman" w:eastAsia="Calibri" w:hAnsi="Times New Roman" w:cs="Times New Roman"/>
          <w:sz w:val="28"/>
          <w:szCs w:val="28"/>
        </w:rPr>
      </w:pPr>
    </w:p>
    <w:p w:rsidR="00500E2F" w:rsidRDefault="00500E2F" w:rsidP="00EB735A">
      <w:pPr>
        <w:spacing w:after="0" w:line="360" w:lineRule="auto"/>
        <w:ind w:left="6237"/>
        <w:rPr>
          <w:rFonts w:ascii="Times New Roman" w:eastAsia="Calibri" w:hAnsi="Times New Roman" w:cs="Times New Roman"/>
          <w:sz w:val="28"/>
          <w:szCs w:val="28"/>
        </w:rPr>
      </w:pPr>
    </w:p>
    <w:p w:rsidR="00500E2F" w:rsidRDefault="00500E2F" w:rsidP="00EB735A">
      <w:pPr>
        <w:spacing w:after="0" w:line="360" w:lineRule="auto"/>
        <w:ind w:left="6237"/>
        <w:rPr>
          <w:rFonts w:ascii="Times New Roman" w:eastAsia="Calibri" w:hAnsi="Times New Roman" w:cs="Times New Roman"/>
          <w:sz w:val="28"/>
          <w:szCs w:val="28"/>
        </w:rPr>
      </w:pPr>
    </w:p>
    <w:p w:rsidR="00500E2F" w:rsidRDefault="00500E2F" w:rsidP="00EB735A">
      <w:pPr>
        <w:spacing w:after="0" w:line="360" w:lineRule="auto"/>
        <w:ind w:left="6237"/>
        <w:rPr>
          <w:rFonts w:ascii="Times New Roman" w:eastAsia="Calibri" w:hAnsi="Times New Roman" w:cs="Times New Roman"/>
          <w:sz w:val="28"/>
          <w:szCs w:val="28"/>
        </w:rPr>
      </w:pPr>
    </w:p>
    <w:p w:rsidR="00500E2F" w:rsidRDefault="00500E2F" w:rsidP="00EB735A">
      <w:pPr>
        <w:spacing w:after="0" w:line="360" w:lineRule="auto"/>
        <w:ind w:left="6237"/>
        <w:rPr>
          <w:rFonts w:ascii="Times New Roman" w:eastAsia="Calibri" w:hAnsi="Times New Roman" w:cs="Times New Roman"/>
          <w:sz w:val="28"/>
          <w:szCs w:val="28"/>
        </w:rPr>
      </w:pPr>
    </w:p>
    <w:p w:rsidR="00500E2F" w:rsidRDefault="00500E2F" w:rsidP="00EB735A">
      <w:pPr>
        <w:spacing w:after="0" w:line="360" w:lineRule="auto"/>
        <w:ind w:left="6237"/>
        <w:rPr>
          <w:rFonts w:ascii="Times New Roman" w:eastAsia="Calibri" w:hAnsi="Times New Roman" w:cs="Times New Roman"/>
          <w:sz w:val="28"/>
          <w:szCs w:val="28"/>
        </w:rPr>
      </w:pPr>
    </w:p>
    <w:p w:rsidR="00500E2F" w:rsidRDefault="00500E2F" w:rsidP="00EB735A">
      <w:pPr>
        <w:spacing w:after="0" w:line="360" w:lineRule="auto"/>
        <w:ind w:left="6237"/>
        <w:rPr>
          <w:rFonts w:ascii="Times New Roman" w:eastAsia="Calibri" w:hAnsi="Times New Roman" w:cs="Times New Roman"/>
          <w:sz w:val="28"/>
          <w:szCs w:val="28"/>
        </w:rPr>
      </w:pPr>
    </w:p>
    <w:p w:rsidR="00EB735A" w:rsidRPr="00C10CEB" w:rsidRDefault="00EB735A" w:rsidP="00EB735A">
      <w:pPr>
        <w:spacing w:after="0" w:line="360" w:lineRule="auto"/>
        <w:ind w:left="6237"/>
        <w:rPr>
          <w:rFonts w:ascii="Times New Roman" w:eastAsia="Calibri" w:hAnsi="Times New Roman" w:cs="Times New Roman"/>
          <w:sz w:val="28"/>
          <w:szCs w:val="28"/>
        </w:r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caps/>
          <w:sz w:val="28"/>
          <w:szCs w:val="28"/>
        </w:rPr>
        <w:t xml:space="preserve">ПРОГРАММа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lang w:eastAsia="ar-SA"/>
        </w:rPr>
      </w:pPr>
      <w:r w:rsidRPr="00C10CEB">
        <w:rPr>
          <w:rFonts w:ascii="Times New Roman" w:eastAsia="Calibri" w:hAnsi="Times New Roman" w:cs="Times New Roman"/>
          <w:b/>
          <w:caps/>
          <w:sz w:val="28"/>
          <w:szCs w:val="28"/>
        </w:rPr>
        <w:t>ПМ 01</w:t>
      </w:r>
      <w:r w:rsidRPr="00C10CEB">
        <w:rPr>
          <w:rFonts w:ascii="Times New Roman" w:eastAsia="Calibri" w:hAnsi="Times New Roman" w:cs="Times New Roman"/>
          <w:b/>
          <w:caps/>
          <w:sz w:val="28"/>
          <w:szCs w:val="28"/>
          <w:lang w:eastAsia="ar-SA"/>
        </w:rPr>
        <w:t xml:space="preserve"> «</w:t>
      </w:r>
      <w:r w:rsidRPr="00C10CEB">
        <w:rPr>
          <w:rFonts w:ascii="Times New Roman" w:eastAsia="Calibri" w:hAnsi="Times New Roman" w:cs="Times New Roman"/>
          <w:b/>
          <w:caps/>
          <w:sz w:val="28"/>
          <w:szCs w:val="28"/>
        </w:rPr>
        <w:t>КОНТРОЛЬ КАЧЕСТВА МОЛЕКУЛЯРНО-ГЕНЕТИЧЕСКИХ ИССЛЕДОВАНИЙ НА ОСНОВЕ SNP АНАЛИЗА»</w:t>
      </w: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Default="00EB735A" w:rsidP="00EB735A">
      <w:pPr>
        <w:spacing w:after="0" w:line="360" w:lineRule="auto"/>
        <w:jc w:val="both"/>
        <w:rPr>
          <w:rFonts w:ascii="Times New Roman" w:eastAsia="Calibri" w:hAnsi="Times New Roman" w:cs="Times New Roman"/>
          <w:b/>
          <w:caps/>
          <w:sz w:val="28"/>
          <w:szCs w:val="28"/>
        </w:rPr>
      </w:pPr>
    </w:p>
    <w:p w:rsidR="00EB735A" w:rsidRPr="00C10CEB" w:rsidRDefault="00EB735A" w:rsidP="00EB735A">
      <w:pPr>
        <w:spacing w:after="0" w:line="360" w:lineRule="auto"/>
        <w:jc w:val="both"/>
        <w:rPr>
          <w:rFonts w:ascii="Times New Roman" w:eastAsia="Calibri" w:hAnsi="Times New Roman" w:cs="Times New Roman"/>
          <w:b/>
          <w:caps/>
          <w:sz w:val="28"/>
          <w:szCs w:val="28"/>
        </w:r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caps/>
          <w:sz w:val="28"/>
          <w:szCs w:val="28"/>
        </w:rPr>
        <w:lastRenderedPageBreak/>
        <w:t>П</w:t>
      </w:r>
      <w:r w:rsidRPr="00C10CEB">
        <w:rPr>
          <w:rFonts w:ascii="Times New Roman" w:eastAsia="Calibri" w:hAnsi="Times New Roman" w:cs="Times New Roman"/>
          <w:sz w:val="28"/>
          <w:szCs w:val="28"/>
        </w:rPr>
        <w:t>рограмма профессионального модуля предназначена для освоения руководителями (начальниками) лабораторий в области контроля качества молекулярно-генетических исследований на основе SNP анализа.</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ПК-1</w:t>
      </w:r>
      <w:proofErr w:type="gramStart"/>
      <w:r w:rsidRPr="00C10CEB">
        <w:rPr>
          <w:rFonts w:ascii="Times New Roman" w:eastAsia="Calibri" w:hAnsi="Times New Roman" w:cs="Times New Roman"/>
          <w:sz w:val="28"/>
          <w:szCs w:val="28"/>
        </w:rPr>
        <w:t xml:space="preserve"> О</w:t>
      </w:r>
      <w:proofErr w:type="gramEnd"/>
      <w:r w:rsidRPr="00C10CEB">
        <w:rPr>
          <w:rFonts w:ascii="Times New Roman" w:eastAsia="Calibri" w:hAnsi="Times New Roman" w:cs="Times New Roman"/>
          <w:sz w:val="28"/>
          <w:szCs w:val="28"/>
        </w:rPr>
        <w:t>существлять внутрилабораторный и внешний контроль качества молекулярно-генетических исследований на основе SNP анализа</w:t>
      </w:r>
    </w:p>
    <w:p w:rsidR="00EB735A" w:rsidRPr="00C10CEB" w:rsidRDefault="00EB735A" w:rsidP="00EB735A">
      <w:pPr>
        <w:spacing w:after="0" w:line="360" w:lineRule="auto"/>
        <w:ind w:firstLine="709"/>
        <w:contextualSpacing/>
        <w:rPr>
          <w:rFonts w:ascii="Times New Roman" w:eastAsia="Calibri" w:hAnsi="Times New Roman" w:cs="Times New Roman"/>
          <w:sz w:val="28"/>
          <w:szCs w:val="28"/>
          <w:lang w:eastAsia="ar-SA"/>
        </w:rPr>
      </w:pPr>
      <w:r w:rsidRPr="00C10CEB">
        <w:rPr>
          <w:rFonts w:ascii="Times New Roman" w:eastAsia="Calibri" w:hAnsi="Times New Roman" w:cs="Times New Roman"/>
          <w:sz w:val="28"/>
          <w:szCs w:val="28"/>
        </w:rPr>
        <w:t>Организация-разработчик:</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Разработчики: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156"/>
      </w:tblGrid>
      <w:tr w:rsidR="00EB735A" w:rsidRPr="00C10CEB" w:rsidTr="0035478F">
        <w:tc>
          <w:tcPr>
            <w:tcW w:w="3200"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Авторы:</w:t>
            </w:r>
            <w:r w:rsidRPr="00C10CEB">
              <w:rPr>
                <w:rFonts w:ascii="Times New Roman" w:eastAsia="Calibri" w:hAnsi="Times New Roman" w:cs="Times New Roman"/>
                <w:sz w:val="28"/>
                <w:szCs w:val="24"/>
              </w:rPr>
              <w:br/>
              <w:t>ФИО</w:t>
            </w:r>
          </w:p>
        </w:tc>
        <w:tc>
          <w:tcPr>
            <w:tcW w:w="6156"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Ученая степень, звание, должность, место работы</w:t>
            </w:r>
          </w:p>
        </w:tc>
      </w:tr>
      <w:tr w:rsidR="00EB735A" w:rsidRPr="00C10CEB" w:rsidTr="0035478F">
        <w:tc>
          <w:tcPr>
            <w:tcW w:w="3200"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Кудинов Андрей Андреевич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Младший научный сотрудник лаборатории молекулярной организации генома,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200"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Терлецкий Валерий Павлович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200"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Сердюк Григорий Николаевич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иммуногенетики,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200"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Яковлев Александр Федорович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200"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Смарагдов Михаил </w:t>
            </w:r>
            <w:r w:rsidRPr="00C10CEB">
              <w:rPr>
                <w:rFonts w:ascii="Times New Roman" w:eastAsia="Calibri" w:hAnsi="Times New Roman" w:cs="Times New Roman"/>
                <w:sz w:val="28"/>
                <w:szCs w:val="24"/>
              </w:rPr>
              <w:lastRenderedPageBreak/>
              <w:t>Григорьевич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 xml:space="preserve">Заведующий лабораторией молекулярной </w:t>
            </w:r>
            <w:r w:rsidRPr="00C10CEB">
              <w:rPr>
                <w:rFonts w:ascii="Times New Roman" w:eastAsia="Calibri" w:hAnsi="Times New Roman" w:cs="Times New Roman"/>
                <w:sz w:val="28"/>
                <w:szCs w:val="24"/>
              </w:rPr>
              <w:lastRenderedPageBreak/>
              <w:t>организации генома, кандидат биологических наук, ФГБНУ ВНИИ генетики и разведения сельскохозяйственных животных</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Олейник Сергей Александрович</w:t>
            </w:r>
          </w:p>
        </w:tc>
        <w:tc>
          <w:tcPr>
            <w:tcW w:w="6156"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сельскохозяйственных наук, профессор кафедры частной зоотехнии, селекции и разведения животных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Криворучко Александр Юрьевич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биологических наук, руководитель научно-диагностического и лечебно-ветеринарного центра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Ожередова Надежда Аркадьевна</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ветеринарных наук, профессор, заведующий кафедрой эпизоотологии и микробиологии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Морозов Виталий Юрьевич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проректор по научной и инновационной работе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Скрипкин Валентин Сергеевич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декан факультетов ветеринарной медицины и технологического менеджмента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Веревкина Марина Николаевна</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доцент кафедры эпизоотологии и микробиологии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Агарков Александр Викторович</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заместитель декана по учебной работе ветеринарного факультета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Скляров Сергей </w:t>
            </w:r>
            <w:r w:rsidRPr="00C10CEB">
              <w:rPr>
                <w:rFonts w:ascii="Times New Roman" w:eastAsia="Calibri" w:hAnsi="Times New Roman" w:cs="Times New Roman"/>
                <w:sz w:val="28"/>
                <w:szCs w:val="24"/>
              </w:rPr>
              <w:lastRenderedPageBreak/>
              <w:t xml:space="preserve">Павлович </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 xml:space="preserve">Кандидат ветеринарных наук, доцент кафедры </w:t>
            </w:r>
            <w:r w:rsidRPr="00C10CEB">
              <w:rPr>
                <w:rFonts w:ascii="Times New Roman" w:eastAsia="Calibri" w:hAnsi="Times New Roman" w:cs="Times New Roman"/>
                <w:sz w:val="28"/>
                <w:szCs w:val="24"/>
              </w:rPr>
              <w:lastRenderedPageBreak/>
              <w:t>паразитологии, ветсанэкспертизы, анатомии и патанатомии им. профессора С.Н. Никольского ФГБОУ ВО Ставропольский ГАУ</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lastRenderedPageBreak/>
              <w:t>Селионова Марина Ивановна</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Доктор биологических наук, профессор, директор ФГБНУ «Всероссийский научно-исследовательский институт овцеводства и козоводства»</w:t>
            </w:r>
          </w:p>
        </w:tc>
      </w:tr>
      <w:tr w:rsidR="00EB735A" w:rsidRPr="00C10CEB" w:rsidTr="0035478F">
        <w:tc>
          <w:tcPr>
            <w:tcW w:w="3200"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Michael N. Romanov</w:t>
            </w:r>
          </w:p>
        </w:tc>
        <w:tc>
          <w:tcPr>
            <w:tcW w:w="6156"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Кандидат биологических наук Кентского Университета Великобритании (University of Kent)</w:t>
            </w:r>
          </w:p>
        </w:tc>
      </w:tr>
    </w:tbl>
    <w:p w:rsidR="00EB735A" w:rsidRPr="00C10CEB" w:rsidRDefault="00EB735A" w:rsidP="00EB735A">
      <w:pPr>
        <w:spacing w:after="0" w:line="360" w:lineRule="auto"/>
        <w:jc w:val="both"/>
        <w:rPr>
          <w:rFonts w:ascii="Times New Roman" w:eastAsia="Calibri" w:hAnsi="Times New Roman" w:cs="Times New Roman"/>
          <w:cap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lang w:eastAsia="ar-SA"/>
        </w:rPr>
      </w:pPr>
      <w:r w:rsidRPr="00C10CEB">
        <w:rPr>
          <w:rFonts w:ascii="Times New Roman" w:eastAsia="Calibri" w:hAnsi="Times New Roman" w:cs="Times New Roman"/>
          <w:caps/>
          <w:sz w:val="28"/>
          <w:szCs w:val="28"/>
        </w:rPr>
        <w:t>П</w:t>
      </w:r>
      <w:r w:rsidRPr="00C10CEB">
        <w:rPr>
          <w:rFonts w:ascii="Times New Roman" w:eastAsia="Calibri" w:hAnsi="Times New Roman" w:cs="Times New Roman"/>
          <w:sz w:val="28"/>
          <w:szCs w:val="28"/>
        </w:rPr>
        <w:t>равообладатель программы:</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 355017, Ставропольский край, город Ставрополь, переулок Зоотехнический, 12.</w:t>
      </w:r>
    </w:p>
    <w:p w:rsidR="00EB735A" w:rsidRPr="00C10CEB" w:rsidRDefault="00EB735A" w:rsidP="00EB735A">
      <w:pPr>
        <w:spacing w:after="200" w:line="360" w:lineRule="auto"/>
        <w:contextualSpacing/>
        <w:jc w:val="center"/>
        <w:rPr>
          <w:rFonts w:ascii="Times New Roman" w:eastAsia="Calibri" w:hAnsi="Times New Roman" w:cs="Times New Roman"/>
          <w:b/>
          <w:caps/>
          <w:sz w:val="28"/>
          <w:szCs w:val="28"/>
        </w:rPr>
      </w:pPr>
    </w:p>
    <w:p w:rsidR="00EB735A" w:rsidRPr="00C10CEB" w:rsidRDefault="00EB735A" w:rsidP="00EB735A">
      <w:pPr>
        <w:spacing w:after="200" w:line="360" w:lineRule="auto"/>
        <w:contextualSpacing/>
        <w:jc w:val="center"/>
        <w:rPr>
          <w:rFonts w:ascii="Times New Roman" w:eastAsia="Calibri" w:hAnsi="Times New Roman" w:cs="Times New Roman"/>
          <w:b/>
          <w:caps/>
          <w:sz w:val="28"/>
          <w:szCs w:val="28"/>
        </w:rPr>
        <w:sectPr w:rsidR="00EB735A" w:rsidRPr="00C10CEB" w:rsidSect="00A059B7">
          <w:pgSz w:w="11906" w:h="16838"/>
          <w:pgMar w:top="1134" w:right="850" w:bottom="1134" w:left="1701" w:header="708" w:footer="708" w:gutter="0"/>
          <w:cols w:space="720"/>
          <w:docGrid w:linePitch="299"/>
        </w:sectPr>
      </w:pPr>
    </w:p>
    <w:p w:rsidR="00EB735A" w:rsidRPr="00C10CEB" w:rsidRDefault="00EB735A" w:rsidP="00EB735A">
      <w:pPr>
        <w:spacing w:after="200" w:line="360" w:lineRule="auto"/>
        <w:contextualSpacing/>
        <w:jc w:val="center"/>
        <w:rPr>
          <w:rFonts w:ascii="Times New Roman" w:eastAsia="Calibri" w:hAnsi="Times New Roman" w:cs="Times New Roman"/>
          <w:sz w:val="28"/>
          <w:szCs w:val="28"/>
          <w:lang w:eastAsia="ar-SA"/>
        </w:rPr>
      </w:pPr>
      <w:r w:rsidRPr="00C10CEB">
        <w:rPr>
          <w:rFonts w:ascii="Times New Roman" w:eastAsia="Calibri" w:hAnsi="Times New Roman" w:cs="Times New Roman"/>
          <w:b/>
          <w:caps/>
          <w:sz w:val="28"/>
          <w:szCs w:val="28"/>
        </w:rPr>
        <w:lastRenderedPageBreak/>
        <w:t>СОДЕРЖАНИЕ</w:t>
      </w:r>
    </w:p>
    <w:p w:rsidR="00EB735A" w:rsidRPr="00C10CEB" w:rsidRDefault="00EB735A" w:rsidP="00EB735A">
      <w:pPr>
        <w:spacing w:after="200" w:line="360" w:lineRule="auto"/>
        <w:contextualSpacing/>
        <w:rPr>
          <w:rFonts w:ascii="Times New Roman" w:eastAsia="Calibri" w:hAnsi="Times New Roman" w:cs="Times New Roman"/>
          <w:sz w:val="28"/>
          <w:szCs w:val="28"/>
        </w:rPr>
      </w:pPr>
    </w:p>
    <w:tbl>
      <w:tblPr>
        <w:tblW w:w="9810" w:type="dxa"/>
        <w:jc w:val="center"/>
        <w:tblLayout w:type="fixed"/>
        <w:tblLook w:val="04A0" w:firstRow="1" w:lastRow="0" w:firstColumn="1" w:lastColumn="0" w:noHBand="0" w:noVBand="1"/>
      </w:tblPr>
      <w:tblGrid>
        <w:gridCol w:w="9183"/>
        <w:gridCol w:w="627"/>
      </w:tblGrid>
      <w:tr w:rsidR="00EB735A" w:rsidRPr="00C10CEB" w:rsidTr="0035478F">
        <w:trPr>
          <w:trHeight w:val="379"/>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Паспорт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Структура и содержание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17"/>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Условия реализации программы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51"/>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Контроль и оценка результатов освоения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iCs/>
                <w:sz w:val="28"/>
                <w:szCs w:val="28"/>
              </w:rPr>
            </w:pPr>
            <w:r w:rsidRPr="00C10CEB">
              <w:rPr>
                <w:rFonts w:ascii="Times New Roman" w:eastAsia="Calibri" w:hAnsi="Times New Roman" w:cs="Times New Roman"/>
                <w:sz w:val="28"/>
                <w:szCs w:val="28"/>
              </w:rPr>
              <w:t>Приложение 1.1. Программа МДК 01.01 «Методы и приборное обеспечение SNP-лабораторий»</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Приложение 1.2 Программа МДК 01.02 «Внутрилабораторный и внешний контроль качества молекулярно-генетических исследований на основе SNP анализа»</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1.2.1. Образцы оценочных средств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500E2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1.3. Учебно-методические материалы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b/>
          <w:sz w:val="28"/>
          <w:szCs w:val="28"/>
          <w:lang w:eastAsia="ar-SA"/>
        </w:rPr>
      </w:pPr>
      <w:r w:rsidRPr="00C10CEB">
        <w:rPr>
          <w:rFonts w:ascii="Times New Roman" w:eastAsia="Calibri" w:hAnsi="Times New Roman" w:cs="Times New Roman"/>
          <w:sz w:val="28"/>
          <w:szCs w:val="28"/>
        </w:rPr>
        <w:br w:type="page"/>
      </w:r>
      <w:r w:rsidRPr="00C10CEB">
        <w:rPr>
          <w:rFonts w:ascii="Times New Roman" w:eastAsia="Calibri" w:hAnsi="Times New Roman" w:cs="Times New Roman"/>
          <w:b/>
          <w:sz w:val="28"/>
          <w:szCs w:val="28"/>
        </w:rPr>
        <w:lastRenderedPageBreak/>
        <w:t>1. ПАСПОРТ ПРОГРАММЫ ПРОФЕССИОНАЛЬНОГО МОДУЛЯ ПМ 01 «КОНТРОЛЬ КАЧЕСТВА МОЛЕКУЛЯРНО-ГЕНЕТИЧЕСКИХ ИССЛЕДОВАНИЙ НА ОСНОВЕ SNP АНАЛИЗА»</w:t>
      </w:r>
    </w:p>
    <w:p w:rsidR="00EB735A" w:rsidRPr="00C10CEB" w:rsidRDefault="00EB735A" w:rsidP="00EB735A">
      <w:pPr>
        <w:spacing w:after="0" w:line="360" w:lineRule="auto"/>
        <w:contextualSpacing/>
        <w:rPr>
          <w:rFonts w:ascii="Times New Roman" w:eastAsia="Calibri" w:hAnsi="Times New Roman" w:cs="Times New Roman"/>
          <w:b/>
          <w:i/>
          <w:sz w:val="28"/>
          <w:szCs w:val="28"/>
        </w:rPr>
      </w:pP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1.1. Область применения программы</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Профессиональный модуль предназначен для профессиональной переподготовки целевой группы: руководителями (начальниками) лабораторий в области осуществления внутрилабораторного и внешнего контрол</w:t>
      </w:r>
      <w:r>
        <w:rPr>
          <w:rFonts w:ascii="Times New Roman" w:eastAsia="Calibri" w:hAnsi="Times New Roman" w:cs="Times New Roman"/>
          <w:sz w:val="28"/>
          <w:szCs w:val="28"/>
        </w:rPr>
        <w:t>я</w:t>
      </w:r>
      <w:r w:rsidRPr="00C10CEB">
        <w:rPr>
          <w:rFonts w:ascii="Times New Roman" w:eastAsia="Calibri" w:hAnsi="Times New Roman" w:cs="Times New Roman"/>
          <w:sz w:val="28"/>
          <w:szCs w:val="28"/>
        </w:rPr>
        <w:t xml:space="preserve"> качества молекулярно-генетических исследований на основе SNP анализа.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Программа профессионального модуля используется в образовательной программе повышения кваллификации «Применение современных SNP технологий генотипирования для улучшения продуктивных качеств сельскохозяйственных животных» в части получения следующих результатов:</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lang w:eastAsia="ar-SA"/>
        </w:rPr>
      </w:pPr>
    </w:p>
    <w:tbl>
      <w:tblPr>
        <w:tblW w:w="9264" w:type="dxa"/>
        <w:jc w:val="center"/>
        <w:tblLayout w:type="fixed"/>
        <w:tblLook w:val="04A0" w:firstRow="1" w:lastRow="0" w:firstColumn="1" w:lastColumn="0" w:noHBand="0" w:noVBand="1"/>
      </w:tblPr>
      <w:tblGrid>
        <w:gridCol w:w="2490"/>
        <w:gridCol w:w="6774"/>
      </w:tblGrid>
      <w:tr w:rsidR="00EB735A" w:rsidRPr="00C10CEB" w:rsidTr="0035478F">
        <w:trPr>
          <w:trHeight w:val="464"/>
          <w:jc w:val="center"/>
        </w:trPr>
        <w:tc>
          <w:tcPr>
            <w:tcW w:w="2490" w:type="dxa"/>
            <w:tcBorders>
              <w:top w:val="single" w:sz="4" w:space="0" w:color="000000"/>
              <w:left w:val="single" w:sz="4" w:space="0" w:color="000000"/>
              <w:bottom w:val="single" w:sz="4" w:space="0" w:color="000000"/>
              <w:right w:val="nil"/>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sz w:val="24"/>
                <w:szCs w:val="24"/>
                <w:lang w:eastAsia="ar-SA"/>
              </w:rPr>
            </w:pPr>
          </w:p>
        </w:tc>
        <w:tc>
          <w:tcPr>
            <w:tcW w:w="6774" w:type="dxa"/>
            <w:tcBorders>
              <w:top w:val="single" w:sz="4" w:space="0" w:color="000000"/>
              <w:left w:val="single" w:sz="4" w:space="0" w:color="000000"/>
              <w:bottom w:val="single" w:sz="4" w:space="0" w:color="000000"/>
              <w:right w:val="single" w:sz="4" w:space="0" w:color="000000"/>
            </w:tcBorders>
            <w:shd w:val="clear" w:color="auto" w:fill="D9D9D9"/>
            <w:hideMark/>
          </w:tcPr>
          <w:p w:rsidR="00EB735A" w:rsidRPr="00C10CEB" w:rsidRDefault="00EB735A" w:rsidP="0035478F">
            <w:pPr>
              <w:spacing w:after="0" w:line="360" w:lineRule="auto"/>
              <w:contextualSpacing/>
              <w:jc w:val="center"/>
              <w:rPr>
                <w:rFonts w:ascii="Times New Roman" w:eastAsia="Calibri" w:hAnsi="Times New Roman" w:cs="Times New Roman"/>
              </w:rPr>
            </w:pPr>
            <w:r w:rsidRPr="00C10CEB">
              <w:rPr>
                <w:rFonts w:ascii="Times New Roman" w:eastAsia="Calibri" w:hAnsi="Times New Roman" w:cs="Times New Roman"/>
                <w:sz w:val="28"/>
                <w:szCs w:val="28"/>
              </w:rPr>
              <w:t>Профессиональная компетенция</w:t>
            </w:r>
          </w:p>
        </w:tc>
      </w:tr>
      <w:tr w:rsidR="00EB735A" w:rsidRPr="00C10CEB" w:rsidTr="0035478F">
        <w:trPr>
          <w:trHeight w:val="928"/>
          <w:jc w:val="center"/>
        </w:trPr>
        <w:tc>
          <w:tcPr>
            <w:tcW w:w="2490" w:type="dxa"/>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contextualSpacing/>
              <w:rPr>
                <w:rFonts w:ascii="Times New Roman" w:eastAsia="Calibri" w:hAnsi="Times New Roman" w:cs="Times New Roman"/>
              </w:rPr>
            </w:pPr>
            <w:r w:rsidRPr="00C10CEB">
              <w:rPr>
                <w:rFonts w:ascii="Times New Roman" w:eastAsia="Calibri" w:hAnsi="Times New Roman" w:cs="Times New Roman"/>
                <w:sz w:val="28"/>
                <w:szCs w:val="28"/>
              </w:rPr>
              <w:t>ПК 1</w:t>
            </w:r>
          </w:p>
        </w:tc>
        <w:tc>
          <w:tcPr>
            <w:tcW w:w="677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sz w:val="28"/>
                <w:szCs w:val="28"/>
              </w:rPr>
              <w:t>Осуществлять внутрилабораторный и внешний контроль качества молекулярно-генетических исследований на основе SNP анализа.</w:t>
            </w:r>
          </w:p>
        </w:tc>
      </w:tr>
    </w:tbl>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Данный модуль является инвариантным для целевой группы: руководители (начальники) лабораторий по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w:t>
      </w: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1.2. Требования к промежуточным результатам освоения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 целью формирования перечисленных результатов </w:t>
      </w:r>
      <w:proofErr w:type="gramStart"/>
      <w:r w:rsidRPr="00C10CEB">
        <w:rPr>
          <w:rFonts w:ascii="Times New Roman" w:eastAsia="Calibri" w:hAnsi="Times New Roman" w:cs="Times New Roman"/>
          <w:sz w:val="28"/>
          <w:szCs w:val="28"/>
        </w:rPr>
        <w:t>обучающийся</w:t>
      </w:r>
      <w:proofErr w:type="gramEnd"/>
      <w:r w:rsidRPr="00C10CEB">
        <w:rPr>
          <w:rFonts w:ascii="Times New Roman" w:eastAsia="Calibri" w:hAnsi="Times New Roman" w:cs="Times New Roman"/>
          <w:sz w:val="28"/>
          <w:szCs w:val="28"/>
        </w:rPr>
        <w:t xml:space="preserve"> в ходе освоения программы модуля должен:</w:t>
      </w:r>
    </w:p>
    <w:p w:rsidR="00EB735A" w:rsidRPr="00C10CEB" w:rsidRDefault="00EB735A" w:rsidP="00EB735A">
      <w:pPr>
        <w:spacing w:after="0" w:line="360" w:lineRule="auto"/>
        <w:ind w:firstLine="709"/>
        <w:contextualSpacing/>
        <w:rPr>
          <w:rFonts w:ascii="Times New Roman" w:eastAsia="Calibri" w:hAnsi="Times New Roman" w:cs="Times New Roman"/>
          <w:b/>
          <w:sz w:val="28"/>
          <w:szCs w:val="28"/>
          <w:lang w:eastAsia="ar-SA"/>
        </w:rPr>
      </w:pPr>
      <w:r w:rsidRPr="00C10CEB">
        <w:rPr>
          <w:rFonts w:ascii="Times New Roman" w:eastAsia="Calibri" w:hAnsi="Times New Roman" w:cs="Times New Roman"/>
          <w:b/>
          <w:sz w:val="28"/>
          <w:szCs w:val="28"/>
        </w:rPr>
        <w:t>иметь практический опыт:</w:t>
      </w:r>
    </w:p>
    <w:p w:rsidR="00EB735A" w:rsidRPr="00C10CEB" w:rsidRDefault="00EB735A" w:rsidP="0091323E">
      <w:pPr>
        <w:numPr>
          <w:ilvl w:val="0"/>
          <w:numId w:val="3"/>
        </w:num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проведения внутрилабораторного и внешнего контроля качества молекулярно-генетических исследований используя SNP анализ.</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уметь:</w:t>
      </w:r>
    </w:p>
    <w:p w:rsidR="00EB735A" w:rsidRPr="00C10CEB" w:rsidRDefault="00EB735A" w:rsidP="0091323E">
      <w:pPr>
        <w:numPr>
          <w:ilvl w:val="0"/>
          <w:numId w:val="2"/>
        </w:num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выбирать критерии внутрилабораторного и внешнего контроля качества молекулярно-генетических исследований для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лаборатории;</w:t>
      </w:r>
    </w:p>
    <w:p w:rsidR="00EB735A" w:rsidRPr="00C10CEB" w:rsidRDefault="00EB735A" w:rsidP="0091323E">
      <w:pPr>
        <w:numPr>
          <w:ilvl w:val="0"/>
          <w:numId w:val="2"/>
        </w:num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выбирать отрицательные и положительные контроли с оформлением заключение о соответствии молекулярно-генетических исследований требованиям к SNP анализу.</w:t>
      </w:r>
    </w:p>
    <w:p w:rsidR="00EB735A" w:rsidRPr="00C10CEB" w:rsidRDefault="00EB735A" w:rsidP="00EB735A">
      <w:pPr>
        <w:spacing w:after="0" w:line="360" w:lineRule="auto"/>
        <w:ind w:firstLine="709"/>
        <w:jc w:val="both"/>
        <w:rPr>
          <w:rFonts w:ascii="Times New Roman" w:eastAsia="Calibri" w:hAnsi="Times New Roman" w:cs="Times New Roman"/>
          <w:b/>
          <w:sz w:val="28"/>
        </w:rPr>
      </w:pPr>
      <w:r w:rsidRPr="00C10CEB">
        <w:rPr>
          <w:rFonts w:ascii="Times New Roman" w:eastAsia="Calibri" w:hAnsi="Times New Roman" w:cs="Times New Roman"/>
          <w:b/>
          <w:sz w:val="28"/>
        </w:rPr>
        <w:t>знать:</w:t>
      </w:r>
    </w:p>
    <w:p w:rsidR="00EB735A" w:rsidRPr="00C10CEB" w:rsidRDefault="00EB735A" w:rsidP="0091323E">
      <w:pPr>
        <w:numPr>
          <w:ilvl w:val="0"/>
          <w:numId w:val="1"/>
        </w:numPr>
        <w:spacing w:after="0" w:line="360" w:lineRule="auto"/>
        <w:ind w:left="0"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технику проведения внутрилабораторного и внешнего контроля качества молекулярно-генетических исследований;</w:t>
      </w:r>
    </w:p>
    <w:p w:rsidR="00EB735A" w:rsidRPr="00C10CEB" w:rsidRDefault="00EB735A" w:rsidP="0091323E">
      <w:pPr>
        <w:numPr>
          <w:ilvl w:val="0"/>
          <w:numId w:val="1"/>
        </w:numPr>
        <w:spacing w:after="0" w:line="360" w:lineRule="auto"/>
        <w:ind w:left="0"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методы расчёта для относительного и абсолютного количественного состава  реагентов SDS;</w:t>
      </w:r>
    </w:p>
    <w:p w:rsidR="00EB735A" w:rsidRPr="00C10CEB" w:rsidRDefault="00EB735A" w:rsidP="0091323E">
      <w:pPr>
        <w:numPr>
          <w:ilvl w:val="0"/>
          <w:numId w:val="1"/>
        </w:numPr>
        <w:spacing w:after="0" w:line="360" w:lineRule="auto"/>
        <w:ind w:left="0"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типы количественного и качественного SNP анализа;</w:t>
      </w:r>
    </w:p>
    <w:p w:rsidR="00EB735A" w:rsidRPr="00C10CEB" w:rsidRDefault="00EB735A" w:rsidP="0091323E">
      <w:pPr>
        <w:numPr>
          <w:ilvl w:val="0"/>
          <w:numId w:val="1"/>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отрицательные и положительные контроли (IPC)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анализа плюс/минус для определения эффективности SNP анализа.</w:t>
      </w: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1.3. Количество часов на освоение программы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lang w:eastAsia="ar-SA"/>
        </w:rPr>
      </w:pPr>
      <w:r w:rsidRPr="00C10CEB">
        <w:rPr>
          <w:rFonts w:ascii="Times New Roman" w:eastAsia="Calibri" w:hAnsi="Times New Roman" w:cs="Times New Roman"/>
          <w:sz w:val="28"/>
          <w:szCs w:val="28"/>
        </w:rPr>
        <w:t xml:space="preserve">Нормативный срок освоения модуля </w:t>
      </w:r>
      <w:r w:rsidRPr="00C10CEB">
        <w:rPr>
          <w:rFonts w:ascii="Times New Roman" w:eastAsia="Calibri" w:hAnsi="Times New Roman" w:cs="Times New Roman"/>
          <w:spacing w:val="-2"/>
          <w:sz w:val="28"/>
          <w:szCs w:val="28"/>
        </w:rPr>
        <w:t xml:space="preserve">составляет 72 часа, в том числе: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pacing w:val="-2"/>
          <w:sz w:val="28"/>
          <w:szCs w:val="28"/>
        </w:rPr>
        <w:t xml:space="preserve">– </w:t>
      </w:r>
      <w:r w:rsidRPr="00C10CEB">
        <w:rPr>
          <w:rFonts w:ascii="Times New Roman" w:eastAsia="Calibri" w:hAnsi="Times New Roman" w:cs="Times New Roman"/>
          <w:sz w:val="28"/>
          <w:szCs w:val="28"/>
        </w:rPr>
        <w:t>обязательной аудиторной учебной нагрузки обучающегося – 22 часа (из которых практические работы – 16 часов)</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z w:val="28"/>
          <w:szCs w:val="28"/>
        </w:rPr>
        <w:t xml:space="preserve">– самостоятельной работы </w:t>
      </w:r>
      <w:proofErr w:type="gramStart"/>
      <w:r w:rsidRPr="00C10CEB">
        <w:rPr>
          <w:rFonts w:ascii="Times New Roman" w:eastAsia="Calibri" w:hAnsi="Times New Roman" w:cs="Times New Roman"/>
          <w:sz w:val="28"/>
          <w:szCs w:val="28"/>
        </w:rPr>
        <w:t>обучающегося</w:t>
      </w:r>
      <w:proofErr w:type="gramEnd"/>
      <w:r w:rsidRPr="00C10CEB">
        <w:rPr>
          <w:rFonts w:ascii="Times New Roman" w:eastAsia="Calibri" w:hAnsi="Times New Roman" w:cs="Times New Roman"/>
          <w:sz w:val="28"/>
          <w:szCs w:val="28"/>
        </w:rPr>
        <w:t xml:space="preserve"> – 48 часов</w:t>
      </w:r>
      <w:r w:rsidRPr="00C10CEB">
        <w:rPr>
          <w:rFonts w:ascii="Times New Roman" w:eastAsia="Calibri" w:hAnsi="Times New Roman" w:cs="Times New Roman"/>
          <w:spacing w:val="-2"/>
          <w:sz w:val="28"/>
          <w:szCs w:val="28"/>
        </w:rPr>
        <w:t>;</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pacing w:val="-2"/>
          <w:sz w:val="28"/>
          <w:szCs w:val="28"/>
        </w:rPr>
        <w:t>– практики – 2 часа.</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p>
    <w:p w:rsidR="00EB735A" w:rsidRPr="00C10CEB" w:rsidRDefault="00EB735A" w:rsidP="00EB735A">
      <w:pPr>
        <w:spacing w:after="200" w:line="360" w:lineRule="auto"/>
        <w:ind w:firstLine="709"/>
        <w:contextualSpacing/>
        <w:jc w:val="both"/>
        <w:rPr>
          <w:rFonts w:ascii="Times New Roman" w:eastAsia="Calibri" w:hAnsi="Times New Roman" w:cs="Times New Roman"/>
          <w:spacing w:val="-2"/>
          <w:sz w:val="28"/>
          <w:szCs w:val="28"/>
        </w:rPr>
      </w:pPr>
    </w:p>
    <w:p w:rsidR="00EB735A" w:rsidRPr="00C10CEB" w:rsidRDefault="00EB735A" w:rsidP="00EB735A">
      <w:pPr>
        <w:spacing w:after="200" w:line="360" w:lineRule="auto"/>
        <w:ind w:firstLine="709"/>
        <w:contextualSpacing/>
        <w:jc w:val="both"/>
        <w:rPr>
          <w:rFonts w:ascii="Times New Roman" w:eastAsia="Calibri" w:hAnsi="Times New Roman" w:cs="Times New Roman"/>
          <w:spacing w:val="-2"/>
          <w:sz w:val="28"/>
          <w:szCs w:val="28"/>
        </w:rPr>
      </w:pPr>
    </w:p>
    <w:p w:rsidR="00EB735A" w:rsidRPr="00C10CEB" w:rsidRDefault="00EB735A" w:rsidP="00EB735A">
      <w:pPr>
        <w:spacing w:after="200" w:line="360" w:lineRule="auto"/>
        <w:ind w:firstLine="709"/>
        <w:contextualSpacing/>
        <w:jc w:val="both"/>
        <w:rPr>
          <w:rFonts w:ascii="Times New Roman" w:eastAsia="Calibri" w:hAnsi="Times New Roman" w:cs="Times New Roman"/>
          <w:spacing w:val="-2"/>
          <w:sz w:val="28"/>
          <w:szCs w:val="28"/>
        </w:rPr>
      </w:pPr>
    </w:p>
    <w:p w:rsidR="00EB735A" w:rsidRPr="00C10CEB" w:rsidRDefault="00EB735A" w:rsidP="00EB735A">
      <w:pPr>
        <w:spacing w:after="200" w:line="360" w:lineRule="auto"/>
        <w:ind w:firstLine="709"/>
        <w:contextualSpacing/>
        <w:jc w:val="both"/>
        <w:rPr>
          <w:rFonts w:ascii="Times New Roman" w:eastAsia="Calibri" w:hAnsi="Times New Roman" w:cs="Times New Roman"/>
          <w:spacing w:val="-2"/>
          <w:sz w:val="28"/>
          <w:szCs w:val="28"/>
        </w:rPr>
      </w:pPr>
    </w:p>
    <w:p w:rsidR="00EB735A" w:rsidRPr="00C10CEB" w:rsidRDefault="00EB735A" w:rsidP="00EB735A">
      <w:pPr>
        <w:spacing w:after="0" w:line="360" w:lineRule="auto"/>
        <w:jc w:val="both"/>
        <w:rPr>
          <w:rFonts w:ascii="Times New Roman" w:eastAsia="Calibri" w:hAnsi="Times New Roman" w:cs="Times New Roman"/>
          <w:b/>
          <w:sz w:val="28"/>
          <w:szCs w:val="28"/>
        </w:rPr>
        <w:sectPr w:rsidR="00EB735A" w:rsidRPr="00C10CEB" w:rsidSect="00AD5D86">
          <w:pgSz w:w="11906" w:h="16838"/>
          <w:pgMar w:top="1134" w:right="850" w:bottom="1134" w:left="1701" w:header="708" w:footer="708" w:gutter="0"/>
          <w:cols w:space="720"/>
          <w:docGrid w:linePitch="299"/>
        </w:sectPr>
      </w:pP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2. СТРУКТУРА И СОДЕРЖАНИЕ ПРОФЕССИОНАЛЬНОГО МОДУЛЯ ПМ 01«</w:t>
      </w:r>
      <w:r w:rsidRPr="00C10CEB">
        <w:rPr>
          <w:rFonts w:ascii="Times New Roman" w:eastAsia="Calibri" w:hAnsi="Times New Roman" w:cs="Times New Roman"/>
          <w:b/>
          <w:caps/>
          <w:sz w:val="28"/>
          <w:szCs w:val="28"/>
        </w:rPr>
        <w:t>КОНТРОЛЬ КАЧЕСТВА МОЛЕКУЛЯРНО-ГЕНЕТИЧЕСКИХ ИССЛЕДОВАНИЙ НА ОСНОВЕ SNP АНАЛИЗА</w:t>
      </w:r>
      <w:r w:rsidRPr="00C10CEB">
        <w:rPr>
          <w:rFonts w:ascii="Times New Roman" w:eastAsia="Calibri" w:hAnsi="Times New Roman" w:cs="Times New Roman"/>
          <w:b/>
          <w:sz w:val="28"/>
          <w:szCs w:val="28"/>
        </w:rPr>
        <w:t>»</w:t>
      </w:r>
    </w:p>
    <w:p w:rsidR="00EB735A" w:rsidRPr="00C10CEB" w:rsidRDefault="00EB735A" w:rsidP="00EB735A">
      <w:pPr>
        <w:spacing w:after="0" w:line="360" w:lineRule="auto"/>
        <w:jc w:val="both"/>
        <w:rPr>
          <w:rFonts w:ascii="Times New Roman" w:eastAsia="Calibri" w:hAnsi="Times New Roman" w:cs="Times New Roman"/>
          <w:b/>
          <w:sz w:val="28"/>
          <w:szCs w:val="28"/>
        </w:rPr>
      </w:pPr>
    </w:p>
    <w:p w:rsidR="00EB735A" w:rsidRPr="00C10CEB" w:rsidRDefault="00EB735A" w:rsidP="00EB735A">
      <w:pPr>
        <w:spacing w:after="0" w:line="360" w:lineRule="auto"/>
        <w:ind w:firstLine="709"/>
        <w:contextualSpacing/>
        <w:jc w:val="center"/>
        <w:rPr>
          <w:rFonts w:ascii="Times New Roman" w:eastAsia="Calibri" w:hAnsi="Times New Roman" w:cs="Times New Roman"/>
          <w:b/>
          <w:sz w:val="28"/>
          <w:szCs w:val="28"/>
          <w:lang w:eastAsia="ar-SA"/>
        </w:rPr>
      </w:pPr>
      <w:r w:rsidRPr="00C10CEB">
        <w:rPr>
          <w:rFonts w:ascii="Times New Roman" w:eastAsia="Calibri" w:hAnsi="Times New Roman" w:cs="Times New Roman"/>
          <w:b/>
          <w:sz w:val="28"/>
          <w:szCs w:val="28"/>
        </w:rPr>
        <w:t xml:space="preserve">2.1 </w:t>
      </w:r>
      <w:r w:rsidRPr="00C10CEB">
        <w:rPr>
          <w:rFonts w:ascii="Times New Roman" w:eastAsia="Calibri" w:hAnsi="Times New Roman" w:cs="Times New Roman"/>
          <w:b/>
          <w:i/>
          <w:sz w:val="28"/>
          <w:szCs w:val="28"/>
        </w:rPr>
        <w:t>Учебно-тематический план профессионального модуля</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560"/>
        <w:gridCol w:w="2409"/>
        <w:gridCol w:w="1134"/>
        <w:gridCol w:w="2268"/>
      </w:tblGrid>
      <w:tr w:rsidR="00EB735A" w:rsidRPr="00C10CEB" w:rsidTr="0035478F">
        <w:trPr>
          <w:trHeight w:val="292"/>
        </w:trPr>
        <w:tc>
          <w:tcPr>
            <w:tcW w:w="567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iCs/>
                <w:sz w:val="28"/>
                <w:szCs w:val="28"/>
                <w:lang w:eastAsia="ar-SA"/>
              </w:rPr>
            </w:pPr>
            <w:r w:rsidRPr="00C10CEB">
              <w:rPr>
                <w:rFonts w:ascii="Times New Roman" w:eastAsia="Calibri" w:hAnsi="Times New Roman" w:cs="Times New Roman"/>
                <w:b/>
                <w:sz w:val="28"/>
                <w:szCs w:val="28"/>
              </w:rPr>
              <w:t>Наименования элементов ПМ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iCs/>
                <w:sz w:val="28"/>
                <w:szCs w:val="28"/>
              </w:rPr>
            </w:pPr>
            <w:r w:rsidRPr="00C10CEB">
              <w:rPr>
                <w:rFonts w:ascii="Times New Roman" w:eastAsia="Calibri" w:hAnsi="Times New Roman" w:cs="Times New Roman"/>
                <w:b/>
                <w:iCs/>
                <w:sz w:val="28"/>
                <w:szCs w:val="28"/>
              </w:rPr>
              <w:t>Всего</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iCs/>
                <w:sz w:val="28"/>
                <w:szCs w:val="28"/>
              </w:rPr>
              <w:t>часов</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Обязательная аудиторная</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учебная нагрузка, часов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Практика,</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часов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Самостоятельная работа</w:t>
            </w:r>
          </w:p>
        </w:tc>
      </w:tr>
      <w:tr w:rsidR="00EB735A" w:rsidRPr="00C10CEB" w:rsidTr="0035478F">
        <w:trPr>
          <w:trHeight w:val="939"/>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iCs/>
                <w:sz w:val="28"/>
                <w:szCs w:val="2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всего</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 т.ч. практические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 или</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лабораторные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занятия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r>
      <w:tr w:rsidR="00EB735A" w:rsidRPr="00C10CEB" w:rsidTr="0035478F">
        <w:trPr>
          <w:trHeight w:val="292"/>
        </w:trPr>
        <w:tc>
          <w:tcPr>
            <w:tcW w:w="5670"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МДК 01.01 </w:t>
            </w:r>
            <w:r w:rsidRPr="00C10CEB">
              <w:rPr>
                <w:rFonts w:ascii="Times New Roman" w:eastAsia="Times New Roman" w:hAnsi="Times New Roman" w:cs="Times New Roman"/>
                <w:b/>
                <w:sz w:val="28"/>
                <w:szCs w:val="28"/>
                <w:lang w:eastAsia="ru-RU"/>
              </w:rPr>
              <w:t>Методы и приборное обеспечение SNP-лабораторий</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32</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12</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20</w:t>
            </w:r>
          </w:p>
        </w:tc>
      </w:tr>
      <w:tr w:rsidR="00EB735A" w:rsidRPr="00C10CEB" w:rsidTr="0035478F">
        <w:trPr>
          <w:trHeight w:val="597"/>
        </w:trPr>
        <w:tc>
          <w:tcPr>
            <w:tcW w:w="5670"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kern w:val="2"/>
                <w:sz w:val="28"/>
                <w:szCs w:val="28"/>
              </w:rPr>
              <w:t xml:space="preserve">Тема 1.1. </w:t>
            </w:r>
            <w:r w:rsidRPr="00C10CEB">
              <w:rPr>
                <w:rFonts w:ascii="Times New Roman" w:eastAsia="Calibri" w:hAnsi="Times New Roman" w:cs="Times New Roman"/>
                <w:bCs/>
                <w:snapToGrid w:val="0"/>
                <w:sz w:val="28"/>
                <w:szCs w:val="28"/>
              </w:rPr>
              <w:t>Проектирование и требования к помещениям SNP-лабораторий</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430"/>
        </w:trPr>
        <w:tc>
          <w:tcPr>
            <w:tcW w:w="5670"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Тема 1.2.</w:t>
            </w:r>
            <w:bookmarkStart w:id="1" w:name="bookmark9"/>
            <w:bookmarkEnd w:id="1"/>
            <w:r w:rsidRPr="00C10CEB">
              <w:rPr>
                <w:rFonts w:ascii="Times New Roman" w:eastAsia="Calibri" w:hAnsi="Times New Roman" w:cs="Times New Roman"/>
                <w:bCs/>
                <w:sz w:val="28"/>
                <w:szCs w:val="28"/>
              </w:rPr>
              <w:t>Необходимое лабораторное оборудование для организации SNP-лабораторий</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417"/>
        </w:trPr>
        <w:tc>
          <w:tcPr>
            <w:tcW w:w="5670"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Тема 1.3. </w:t>
            </w:r>
            <w:r w:rsidRPr="00C10CEB">
              <w:rPr>
                <w:rFonts w:ascii="Times New Roman" w:eastAsia="Calibri" w:hAnsi="Times New Roman" w:cs="Times New Roman"/>
                <w:bCs/>
                <w:snapToGrid w:val="0"/>
                <w:sz w:val="28"/>
                <w:szCs w:val="28"/>
              </w:rPr>
              <w:t xml:space="preserve">Сравнительные характеристики </w:t>
            </w:r>
            <w:r w:rsidRPr="00C10CEB">
              <w:rPr>
                <w:rFonts w:ascii="Times New Roman" w:eastAsia="Calibri" w:hAnsi="Times New Roman" w:cs="Times New Roman"/>
                <w:bCs/>
                <w:snapToGrid w:val="0"/>
                <w:sz w:val="28"/>
                <w:szCs w:val="28"/>
              </w:rPr>
              <w:lastRenderedPageBreak/>
              <w:t>специфического оборудования для SNP анализа (амплификатор).</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6</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551"/>
        </w:trPr>
        <w:tc>
          <w:tcPr>
            <w:tcW w:w="5670"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bookmarkStart w:id="2" w:name="bookmark50"/>
            <w:r w:rsidRPr="00C10CEB">
              <w:rPr>
                <w:rFonts w:ascii="Times New Roman" w:eastAsia="Calibri" w:hAnsi="Times New Roman" w:cs="Times New Roman"/>
                <w:sz w:val="28"/>
                <w:szCs w:val="28"/>
              </w:rPr>
              <w:lastRenderedPageBreak/>
              <w:t xml:space="preserve">Тема 1.4. </w:t>
            </w:r>
            <w:bookmarkEnd w:id="2"/>
            <w:r w:rsidRPr="00C10CEB">
              <w:rPr>
                <w:rFonts w:ascii="Times New Roman" w:eastAsia="Calibri" w:hAnsi="Times New Roman" w:cs="Times New Roman"/>
                <w:bCs/>
                <w:snapToGrid w:val="0"/>
                <w:sz w:val="28"/>
                <w:szCs w:val="28"/>
              </w:rPr>
              <w:t xml:space="preserve">Менеджмент качества работы SNP лаборатории. </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551"/>
        </w:trPr>
        <w:tc>
          <w:tcPr>
            <w:tcW w:w="5670"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Тема 1.5. </w:t>
            </w:r>
            <w:r w:rsidRPr="00C10CEB">
              <w:rPr>
                <w:rFonts w:ascii="Times New Roman" w:eastAsia="Calibri" w:hAnsi="Times New Roman" w:cs="Times New Roman"/>
                <w:bCs/>
                <w:snapToGrid w:val="0"/>
                <w:sz w:val="28"/>
                <w:szCs w:val="28"/>
              </w:rPr>
              <w:t>Правила аккредитации SNP-лабораторий. Документооборот различных подразделений SNP-лабораторий.</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551"/>
        </w:trPr>
        <w:tc>
          <w:tcPr>
            <w:tcW w:w="567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331218">
              <w:rPr>
                <w:rFonts w:ascii="Times New Roman" w:eastAsia="Calibri" w:hAnsi="Times New Roman" w:cs="Times New Roman"/>
                <w:bCs/>
                <w:snapToGrid w:val="0"/>
                <w:sz w:val="28"/>
                <w:szCs w:val="28"/>
              </w:rPr>
              <w:t>Промежуточная аттестация (электронное тестирование</w:t>
            </w:r>
            <w:r w:rsidRPr="00331218">
              <w:rPr>
                <w:rFonts w:eastAsia="Calibri"/>
                <w:bCs/>
                <w:snapToGrid w:val="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845"/>
        </w:trPr>
        <w:tc>
          <w:tcPr>
            <w:tcW w:w="5670"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МДК 01.02 </w:t>
            </w:r>
            <w:r w:rsidRPr="00C10CEB">
              <w:rPr>
                <w:rFonts w:ascii="Times New Roman" w:eastAsia="Times New Roman" w:hAnsi="Times New Roman" w:cs="Times New Roman"/>
                <w:b/>
                <w:sz w:val="28"/>
                <w:szCs w:val="28"/>
                <w:lang w:eastAsia="ru-RU"/>
              </w:rPr>
              <w:t xml:space="preserve">Внутрилабораторный и внешний контроль </w:t>
            </w:r>
            <w:r w:rsidRPr="00C10CEB">
              <w:rPr>
                <w:rFonts w:ascii="Times New Roman" w:eastAsia="Calibri" w:hAnsi="Times New Roman" w:cs="Times New Roman"/>
                <w:b/>
                <w:sz w:val="28"/>
                <w:szCs w:val="28"/>
              </w:rPr>
              <w:t>качества молекулярно-генетических исследований на основе SNP анализа</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36</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8</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28</w:t>
            </w:r>
          </w:p>
        </w:tc>
      </w:tr>
      <w:tr w:rsidR="00EB735A" w:rsidRPr="00C10CEB" w:rsidTr="0035478F">
        <w:trPr>
          <w:trHeight w:val="886"/>
        </w:trPr>
        <w:tc>
          <w:tcPr>
            <w:tcW w:w="5670"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rPr>
            </w:pPr>
            <w:bookmarkStart w:id="3" w:name="bookmark0"/>
            <w:r w:rsidRPr="00C10CEB">
              <w:rPr>
                <w:rFonts w:ascii="Times New Roman" w:eastAsia="Calibri" w:hAnsi="Times New Roman" w:cs="Times New Roman"/>
                <w:sz w:val="28"/>
                <w:szCs w:val="28"/>
                <w:lang w:eastAsia="ru-RU"/>
              </w:rPr>
              <w:t>Тема 2.1.</w:t>
            </w:r>
            <w:bookmarkEnd w:id="3"/>
            <w:r w:rsidRPr="00C10CEB">
              <w:rPr>
                <w:rFonts w:ascii="Times New Roman" w:eastAsia="Calibri" w:hAnsi="Times New Roman" w:cs="Times New Roman"/>
                <w:sz w:val="28"/>
                <w:szCs w:val="28"/>
              </w:rPr>
              <w:t xml:space="preserve"> Классические и инструментальные методы </w:t>
            </w:r>
            <w:proofErr w:type="gramStart"/>
            <w:r w:rsidRPr="00C10CEB">
              <w:rPr>
                <w:rFonts w:ascii="Times New Roman" w:eastAsia="Calibri" w:hAnsi="Times New Roman" w:cs="Times New Roman"/>
                <w:sz w:val="28"/>
                <w:szCs w:val="28"/>
                <w:lang w:val="en-US"/>
              </w:rPr>
              <w:t>SNP</w:t>
            </w:r>
            <w:proofErr w:type="gramEnd"/>
            <w:r w:rsidRPr="00C10CEB">
              <w:rPr>
                <w:rFonts w:ascii="Times New Roman" w:eastAsia="Calibri" w:hAnsi="Times New Roman" w:cs="Times New Roman"/>
                <w:sz w:val="28"/>
                <w:szCs w:val="28"/>
              </w:rPr>
              <w:t xml:space="preserve">анализа. Теоретические основы </w:t>
            </w:r>
            <w:proofErr w:type="gramStart"/>
            <w:r w:rsidRPr="00C10CEB">
              <w:rPr>
                <w:rFonts w:ascii="Times New Roman" w:eastAsia="Calibri" w:hAnsi="Times New Roman" w:cs="Times New Roman"/>
                <w:sz w:val="28"/>
                <w:szCs w:val="28"/>
              </w:rPr>
              <w:t>качественного</w:t>
            </w:r>
            <w:proofErr w:type="gramEnd"/>
            <w:r w:rsidRPr="00C10CEB">
              <w:rPr>
                <w:rFonts w:ascii="Times New Roman" w:eastAsia="Calibri" w:hAnsi="Times New Roman" w:cs="Times New Roman"/>
                <w:sz w:val="28"/>
                <w:szCs w:val="28"/>
              </w:rPr>
              <w:t xml:space="preserve"> и количественного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анализа</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r>
      <w:tr w:rsidR="00EB735A" w:rsidRPr="00C10CEB" w:rsidTr="0035478F">
        <w:trPr>
          <w:trHeight w:val="292"/>
        </w:trPr>
        <w:tc>
          <w:tcPr>
            <w:tcW w:w="5670"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Тема 2.2 Внешний контроль работы SNP лаборатории</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10</w:t>
            </w:r>
          </w:p>
        </w:tc>
      </w:tr>
      <w:tr w:rsidR="00EB735A" w:rsidRPr="00C10CEB" w:rsidTr="0035478F">
        <w:trPr>
          <w:trHeight w:val="292"/>
        </w:trPr>
        <w:tc>
          <w:tcPr>
            <w:tcW w:w="5670"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Тема 2.3. Внутренний контроль SNP качества молекулярно-генетических исследований методом SNP</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B735A" w:rsidRPr="00C10CEB" w:rsidTr="0035478F">
        <w:trPr>
          <w:trHeight w:val="292"/>
        </w:trPr>
        <w:tc>
          <w:tcPr>
            <w:tcW w:w="5670"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rPr>
          <w:trHeight w:val="292"/>
        </w:trPr>
        <w:tc>
          <w:tcPr>
            <w:tcW w:w="5670"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331218">
              <w:rPr>
                <w:rFonts w:ascii="Times New Roman" w:eastAsia="Calibri" w:hAnsi="Times New Roman" w:cs="Times New Roman"/>
                <w:bCs/>
                <w:snapToGrid w:val="0"/>
                <w:sz w:val="28"/>
                <w:szCs w:val="28"/>
              </w:rPr>
              <w:t>Промежуточная аттестация (электронное тестирование</w:t>
            </w:r>
            <w:r w:rsidRPr="00331218">
              <w:rPr>
                <w:rFonts w:eastAsia="Calibri"/>
                <w:bCs/>
                <w:snapToGrid w:val="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88"/>
        </w:trPr>
        <w:tc>
          <w:tcPr>
            <w:tcW w:w="5670"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right"/>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70</w:t>
            </w:r>
          </w:p>
        </w:tc>
        <w:tc>
          <w:tcPr>
            <w:tcW w:w="1560"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20</w:t>
            </w:r>
          </w:p>
        </w:tc>
        <w:tc>
          <w:tcPr>
            <w:tcW w:w="2409"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48</w:t>
            </w:r>
          </w:p>
        </w:tc>
      </w:tr>
    </w:tbl>
    <w:p w:rsidR="00EB735A" w:rsidRPr="00C10CEB" w:rsidRDefault="00EB735A" w:rsidP="00EB735A">
      <w:pPr>
        <w:spacing w:after="0" w:line="360" w:lineRule="auto"/>
        <w:jc w:val="both"/>
        <w:rPr>
          <w:rFonts w:ascii="Times New Roman" w:eastAsia="Calibri" w:hAnsi="Times New Roman" w:cs="Times New Roman"/>
          <w:b/>
          <w:i/>
          <w:caps/>
          <w:sz w:val="28"/>
          <w:szCs w:val="28"/>
        </w:rPr>
      </w:pP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caps/>
          <w:sz w:val="28"/>
          <w:szCs w:val="28"/>
        </w:rPr>
        <w:t xml:space="preserve">2.2. </w:t>
      </w:r>
      <w:r w:rsidRPr="00C10CEB">
        <w:rPr>
          <w:rFonts w:ascii="Times New Roman" w:eastAsia="Calibri" w:hAnsi="Times New Roman" w:cs="Times New Roman"/>
          <w:b/>
          <w:i/>
          <w:sz w:val="28"/>
          <w:szCs w:val="28"/>
        </w:rPr>
        <w:t xml:space="preserve">Содержание </w:t>
      </w:r>
      <w:proofErr w:type="gramStart"/>
      <w:r w:rsidRPr="00C10CEB">
        <w:rPr>
          <w:rFonts w:ascii="Times New Roman" w:eastAsia="Calibri" w:hAnsi="Times New Roman" w:cs="Times New Roman"/>
          <w:b/>
          <w:i/>
          <w:sz w:val="28"/>
          <w:szCs w:val="28"/>
        </w:rPr>
        <w:t>обучения по</w:t>
      </w:r>
      <w:proofErr w:type="gramEnd"/>
      <w:r w:rsidRPr="00C10CEB">
        <w:rPr>
          <w:rFonts w:ascii="Times New Roman" w:eastAsia="Calibri" w:hAnsi="Times New Roman" w:cs="Times New Roman"/>
          <w:b/>
          <w:i/>
          <w:sz w:val="28"/>
          <w:szCs w:val="28"/>
        </w:rPr>
        <w:t xml:space="preserve"> профессиональному модулю ПМ 01 «Контроль качества молекулярно-генетических исследований на основе SNP анализа»</w:t>
      </w:r>
    </w:p>
    <w:p w:rsidR="00EB735A" w:rsidRPr="00C10CEB" w:rsidRDefault="00EB735A" w:rsidP="00EB735A">
      <w:pPr>
        <w:spacing w:after="0" w:line="360" w:lineRule="auto"/>
        <w:jc w:val="both"/>
        <w:rPr>
          <w:rFonts w:ascii="Times New Roman" w:eastAsia="Calibri" w:hAnsi="Times New Roman" w:cs="Times New Roman"/>
          <w:b/>
          <w:i/>
          <w:sz w:val="28"/>
          <w:szCs w:val="28"/>
        </w:rPr>
      </w:pPr>
    </w:p>
    <w:tbl>
      <w:tblPr>
        <w:tblW w:w="4963" w:type="pct"/>
        <w:tblInd w:w="108" w:type="dxa"/>
        <w:tblLook w:val="04A0" w:firstRow="1" w:lastRow="0" w:firstColumn="1" w:lastColumn="0" w:noHBand="0" w:noVBand="1"/>
      </w:tblPr>
      <w:tblGrid>
        <w:gridCol w:w="3225"/>
        <w:gridCol w:w="616"/>
        <w:gridCol w:w="9110"/>
        <w:gridCol w:w="1445"/>
      </w:tblGrid>
      <w:tr w:rsidR="00EB735A" w:rsidRPr="00C10CEB" w:rsidTr="0035478F">
        <w:trPr>
          <w:trHeight w:val="517"/>
        </w:trPr>
        <w:tc>
          <w:tcPr>
            <w:tcW w:w="1120" w:type="pct"/>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rPr>
              <w:t>Наименование тем</w:t>
            </w:r>
          </w:p>
        </w:tc>
        <w:tc>
          <w:tcPr>
            <w:tcW w:w="3377" w:type="pct"/>
            <w:gridSpan w:val="2"/>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Содержание учебного материала, лабораторные работы и практические занятия, практика, самостоятельная работа </w:t>
            </w:r>
            <w:proofErr w:type="gramStart"/>
            <w:r w:rsidRPr="00C10CEB">
              <w:rPr>
                <w:rFonts w:ascii="Times New Roman" w:eastAsia="Calibri" w:hAnsi="Times New Roman" w:cs="Times New Roman"/>
                <w:b/>
                <w:bCs/>
                <w:sz w:val="28"/>
                <w:szCs w:val="28"/>
              </w:rPr>
              <w:t>обучающихся</w:t>
            </w:r>
            <w:proofErr w:type="gramEnd"/>
            <w:r w:rsidRPr="00C10CEB">
              <w:rPr>
                <w:rFonts w:ascii="Times New Roman" w:eastAsia="Calibri" w:hAnsi="Times New Roman" w:cs="Times New Roman"/>
                <w:b/>
                <w:bCs/>
                <w:sz w:val="28"/>
                <w:szCs w:val="28"/>
              </w:rPr>
              <w:t>, проекты</w:t>
            </w:r>
          </w:p>
        </w:tc>
        <w:tc>
          <w:tcPr>
            <w:tcW w:w="50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735A" w:rsidRPr="00C10CEB" w:rsidRDefault="00EB735A" w:rsidP="0035478F">
            <w:pPr>
              <w:spacing w:after="0" w:line="360" w:lineRule="auto"/>
              <w:jc w:val="center"/>
              <w:rPr>
                <w:rFonts w:ascii="Times New Roman" w:eastAsia="Times New Roman" w:hAnsi="Times New Roman" w:cs="Times New Roman"/>
                <w:b/>
                <w:sz w:val="28"/>
                <w:szCs w:val="28"/>
              </w:rPr>
            </w:pPr>
            <w:r w:rsidRPr="00C10CEB">
              <w:rPr>
                <w:rFonts w:ascii="Times New Roman" w:eastAsia="Calibri" w:hAnsi="Times New Roman" w:cs="Times New Roman"/>
                <w:b/>
                <w:bCs/>
                <w:sz w:val="28"/>
                <w:szCs w:val="28"/>
              </w:rPr>
              <w:t>Объем часов</w:t>
            </w:r>
          </w:p>
        </w:tc>
      </w:tr>
      <w:tr w:rsidR="00EB735A" w:rsidRPr="00C10CEB" w:rsidTr="0035478F">
        <w:trPr>
          <w:trHeight w:val="23"/>
        </w:trPr>
        <w:tc>
          <w:tcPr>
            <w:tcW w:w="4497"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sz w:val="28"/>
                <w:szCs w:val="28"/>
              </w:rPr>
              <w:t xml:space="preserve">МДК 01.01 </w:t>
            </w:r>
            <w:r w:rsidRPr="00C10CEB">
              <w:rPr>
                <w:rFonts w:ascii="Times New Roman" w:eastAsia="Times New Roman" w:hAnsi="Times New Roman" w:cs="Times New Roman"/>
                <w:b/>
                <w:sz w:val="28"/>
                <w:szCs w:val="28"/>
                <w:lang w:eastAsia="ru-RU"/>
              </w:rPr>
              <w:t>Методы и приборное обеспечение SNP-лабораторий</w:t>
            </w:r>
          </w:p>
        </w:tc>
        <w:tc>
          <w:tcPr>
            <w:tcW w:w="503"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center"/>
              <w:rPr>
                <w:rFonts w:ascii="Times New Roman" w:eastAsia="Calibri" w:hAnsi="Times New Roman" w:cs="Times New Roman"/>
                <w:b/>
                <w:bCs/>
                <w:sz w:val="28"/>
                <w:szCs w:val="28"/>
                <w:lang w:val="en-US"/>
              </w:rPr>
            </w:pPr>
            <w:r w:rsidRPr="00C10CEB">
              <w:rPr>
                <w:rFonts w:ascii="Times New Roman" w:eastAsia="Calibri" w:hAnsi="Times New Roman" w:cs="Times New Roman"/>
                <w:b/>
                <w:bCs/>
                <w:sz w:val="28"/>
                <w:szCs w:val="28"/>
                <w:lang w:val="en-US"/>
              </w:rPr>
              <w:t>32</w:t>
            </w:r>
          </w:p>
        </w:tc>
      </w:tr>
      <w:tr w:rsidR="00EB735A" w:rsidRPr="00C10CEB" w:rsidTr="0035478F">
        <w:trPr>
          <w:trHeight w:val="23"/>
        </w:trPr>
        <w:tc>
          <w:tcPr>
            <w:tcW w:w="1120" w:type="pct"/>
            <w:vMerge w:val="restart"/>
            <w:tcBorders>
              <w:top w:val="single" w:sz="4" w:space="0" w:color="000000"/>
              <w:left w:val="single" w:sz="4" w:space="0" w:color="000000"/>
              <w:bottom w:val="nil"/>
              <w:right w:val="nil"/>
            </w:tcBorders>
            <w:hideMark/>
          </w:tcPr>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kern w:val="2"/>
                <w:sz w:val="28"/>
                <w:szCs w:val="28"/>
              </w:rPr>
              <w:t xml:space="preserve">Тема 1.1. </w:t>
            </w:r>
            <w:r w:rsidRPr="00C10CEB">
              <w:rPr>
                <w:rFonts w:ascii="Times New Roman" w:eastAsia="Calibri" w:hAnsi="Times New Roman" w:cs="Times New Roman"/>
                <w:bCs/>
                <w:snapToGrid w:val="0"/>
                <w:sz w:val="28"/>
                <w:szCs w:val="28"/>
              </w:rPr>
              <w:t>Проектирование и требования к помещениям SNP-лабораторий</w:t>
            </w: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Лекционное занятие</w:t>
            </w:r>
          </w:p>
        </w:tc>
      </w:tr>
      <w:tr w:rsidR="00EB735A" w:rsidRPr="00C10CEB" w:rsidTr="0035478F">
        <w:trPr>
          <w:trHeight w:val="340"/>
        </w:trPr>
        <w:tc>
          <w:tcPr>
            <w:tcW w:w="1120"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Методика проведения экспериментов. </w:t>
            </w:r>
            <w:r>
              <w:rPr>
                <w:rFonts w:ascii="Times New Roman" w:eastAsia="Calibri" w:hAnsi="Times New Roman" w:cs="Times New Roman"/>
                <w:bCs/>
                <w:sz w:val="28"/>
                <w:szCs w:val="28"/>
              </w:rPr>
              <w:t>Обеспечение г</w:t>
            </w:r>
            <w:r w:rsidRPr="00C10CEB">
              <w:rPr>
                <w:rFonts w:ascii="Times New Roman" w:eastAsia="Calibri" w:hAnsi="Times New Roman" w:cs="Times New Roman"/>
                <w:bCs/>
                <w:sz w:val="28"/>
                <w:szCs w:val="28"/>
              </w:rPr>
              <w:t>игиенических условий работы в SNP лаборатории. Технологическое SNP оборудование.</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1120"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1120" w:type="pct"/>
            <w:vMerge/>
            <w:tcBorders>
              <w:top w:val="single" w:sz="4" w:space="0" w:color="000000"/>
              <w:left w:val="single" w:sz="4" w:space="0" w:color="000000"/>
              <w:bottom w:val="nil"/>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Разделение функциональных рабочих зон в лаборатории по </w:t>
            </w:r>
            <w:r w:rsidRPr="00C10CEB">
              <w:rPr>
                <w:rFonts w:ascii="Times New Roman" w:eastAsia="Calibri" w:hAnsi="Times New Roman" w:cs="Times New Roman"/>
                <w:bCs/>
                <w:sz w:val="28"/>
                <w:szCs w:val="28"/>
              </w:rPr>
              <w:lastRenderedPageBreak/>
              <w:t>соответствующим этапам SNP-анализа на основе критериев внутрилабораторного и внешнего контроля качества молекулярно-генетических исследований</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2</w:t>
            </w:r>
          </w:p>
        </w:tc>
      </w:tr>
      <w:tr w:rsidR="00EB735A" w:rsidRPr="00C10CEB" w:rsidTr="0035478F">
        <w:trPr>
          <w:trHeight w:val="340"/>
        </w:trPr>
        <w:tc>
          <w:tcPr>
            <w:tcW w:w="1120"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1120"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Изучение материалов ЭУК и документации по обеспечению гигиенических условий работы в SNP лаборатории:</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 Влияние группы патогенности микроорганизмов на чувствительность и специфичность проведения молекулярно-генетические исследований. Принципы организации работы SNP лабораторий использующих внутрилабораторного и внешнего контроля качества. </w:t>
            </w:r>
            <w:proofErr w:type="gramStart"/>
            <w:r w:rsidRPr="00C10CEB">
              <w:rPr>
                <w:rFonts w:ascii="Times New Roman" w:eastAsia="Calibri" w:hAnsi="Times New Roman" w:cs="Times New Roman"/>
                <w:bCs/>
                <w:sz w:val="28"/>
                <w:szCs w:val="28"/>
              </w:rPr>
              <w:t>Характеристика и назначение рабочих зон SNP лаборатории учитывая</w:t>
            </w:r>
            <w:proofErr w:type="gramEnd"/>
            <w:r w:rsidRPr="00C10CEB">
              <w:rPr>
                <w:rFonts w:ascii="Times New Roman" w:eastAsia="Calibri" w:hAnsi="Times New Roman" w:cs="Times New Roman"/>
                <w:bCs/>
                <w:sz w:val="28"/>
                <w:szCs w:val="28"/>
              </w:rPr>
              <w:t xml:space="preserve"> критерии внутрилабораторного и внешнего контроля качества молекулярно-генетических исследований для SNP лабораторий.  Контаминация лаборатории. </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23"/>
        </w:trPr>
        <w:tc>
          <w:tcPr>
            <w:tcW w:w="1120" w:type="pct"/>
            <w:vMerge w:val="restart"/>
            <w:tcBorders>
              <w:top w:val="single" w:sz="4" w:space="0" w:color="000000"/>
              <w:left w:val="single" w:sz="4" w:space="0" w:color="000000"/>
              <w:right w:val="nil"/>
            </w:tcBorders>
            <w:hideMark/>
          </w:tcPr>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Тема 1.2. </w:t>
            </w:r>
            <w:r w:rsidRPr="00C10CEB">
              <w:rPr>
                <w:rFonts w:ascii="Times New Roman" w:eastAsia="Calibri" w:hAnsi="Times New Roman" w:cs="Times New Roman"/>
                <w:bCs/>
                <w:sz w:val="28"/>
                <w:szCs w:val="28"/>
              </w:rPr>
              <w:t>Необходимое лабораторное оборудование для организации SNP-лабораторий</w:t>
            </w: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1120" w:type="pct"/>
            <w:vMerge/>
            <w:tcBorders>
              <w:left w:val="single" w:sz="4" w:space="0" w:color="000000"/>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Определение набора необходимого оборудования для SNP исследований с использованием отрицательных и положительных SNP контролей</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lastRenderedPageBreak/>
              <w:t>Определение отрицательных и положительных контролей для SNP лабораторий. Мобильность лаборатории. Основные принципы молекулярно-генетических SNP исследований. Экстракция нуклеиновых кислот. Определение количества и качества выделенных нуклеиновых кислот. Принципы оформления заключения о соответствии молекулярно-генетических исследований требованиям к SNP анализу. Основы полимеразной цепной реакции. Причины лабораторной контаминации.</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2</w:t>
            </w:r>
          </w:p>
        </w:tc>
      </w:tr>
      <w:tr w:rsidR="00EB735A" w:rsidRPr="00C10CEB" w:rsidTr="0035478F">
        <w:trPr>
          <w:trHeight w:val="340"/>
        </w:trPr>
        <w:tc>
          <w:tcPr>
            <w:tcW w:w="1120" w:type="pct"/>
            <w:vMerge/>
            <w:tcBorders>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Оформление перечня необходимого лабораторного оборудования для организации SNP-лабораторий</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3"/>
        </w:trPr>
        <w:tc>
          <w:tcPr>
            <w:tcW w:w="1120" w:type="pct"/>
            <w:vMerge w:val="restart"/>
            <w:tcBorders>
              <w:top w:val="single" w:sz="4" w:space="0" w:color="000000"/>
              <w:left w:val="single" w:sz="4" w:space="0" w:color="000000"/>
              <w:right w:val="nil"/>
            </w:tcBorders>
            <w:hideMark/>
          </w:tcPr>
          <w:p w:rsidR="00EB735A" w:rsidRPr="00C10CEB" w:rsidRDefault="00EB735A" w:rsidP="0035478F">
            <w:pPr>
              <w:snapToGrid w:val="0"/>
              <w:spacing w:after="0" w:line="360" w:lineRule="auto"/>
              <w:rPr>
                <w:rFonts w:ascii="Times New Roman" w:eastAsia="Calibri" w:hAnsi="Times New Roman" w:cs="Times New Roman"/>
                <w:bCs/>
                <w:sz w:val="28"/>
                <w:szCs w:val="28"/>
              </w:rPr>
            </w:pPr>
            <w:r w:rsidRPr="00C10CEB">
              <w:rPr>
                <w:rFonts w:ascii="Times New Roman" w:eastAsia="Calibri" w:hAnsi="Times New Roman" w:cs="Times New Roman"/>
                <w:b/>
                <w:sz w:val="28"/>
                <w:szCs w:val="28"/>
              </w:rPr>
              <w:t xml:space="preserve">Тема 1.3. </w:t>
            </w:r>
            <w:r w:rsidRPr="00C10CEB">
              <w:rPr>
                <w:rFonts w:ascii="Times New Roman" w:eastAsia="Calibri" w:hAnsi="Times New Roman" w:cs="Times New Roman"/>
                <w:bCs/>
                <w:sz w:val="28"/>
                <w:szCs w:val="28"/>
              </w:rPr>
              <w:t>Сравнительные характеристики специфического оборудования для SNP анализа (амплификатор).</w:t>
            </w:r>
          </w:p>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1120" w:type="pct"/>
            <w:vMerge/>
            <w:tcBorders>
              <w:left w:val="single" w:sz="4" w:space="0" w:color="000000"/>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Оформление заключения о соответствии молекулярно-генетических исследований требованиям к SNP анализа.</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Изучение материалов ЭУК: </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Методы оценки молекулярно-генетических исследований. Лабораторные показатели. Межлабораторные сравнительные испытания. Контроль полноты регистрации результатов исследований (рабочие журналы). Эффективность деятельности SNP лаборатории. Маркировка и регистрация результатов молекулярно-генетических исследований. </w:t>
            </w:r>
            <w:r w:rsidRPr="00C10CEB">
              <w:rPr>
                <w:rFonts w:ascii="Times New Roman" w:eastAsia="Calibri" w:hAnsi="Times New Roman" w:cs="Times New Roman"/>
                <w:bCs/>
                <w:sz w:val="28"/>
                <w:szCs w:val="28"/>
              </w:rPr>
              <w:lastRenderedPageBreak/>
              <w:t xml:space="preserve">Характеристика амплификатора в </w:t>
            </w:r>
            <w:proofErr w:type="gramStart"/>
            <w:r w:rsidRPr="00C10CEB">
              <w:rPr>
                <w:rFonts w:ascii="Times New Roman" w:eastAsia="Calibri" w:hAnsi="Times New Roman" w:cs="Times New Roman"/>
                <w:bCs/>
                <w:sz w:val="28"/>
                <w:szCs w:val="28"/>
              </w:rPr>
              <w:t>режиме</w:t>
            </w:r>
            <w:proofErr w:type="gramEnd"/>
            <w:r w:rsidRPr="00C10CEB">
              <w:rPr>
                <w:rFonts w:ascii="Times New Roman" w:eastAsia="Calibri" w:hAnsi="Times New Roman" w:cs="Times New Roman"/>
                <w:bCs/>
                <w:sz w:val="28"/>
                <w:szCs w:val="28"/>
              </w:rPr>
              <w:t xml:space="preserve"> реального времени. Интерпретация результатов лабораторных SNP исследований на основе отрицательных и положительных контролей качества. Амплификационные технологии. Критерии внутрилабораторного и внешнего контроля качества молекулярно-генетических исследований.</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2</w:t>
            </w:r>
          </w:p>
        </w:tc>
      </w:tr>
      <w:tr w:rsidR="00EB735A" w:rsidRPr="00C10CEB" w:rsidTr="0035478F">
        <w:trPr>
          <w:trHeight w:val="340"/>
        </w:trPr>
        <w:tc>
          <w:tcPr>
            <w:tcW w:w="1120" w:type="pct"/>
            <w:vMerge/>
            <w:tcBorders>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Оценка специфического оборудования для SNP анализа</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3"/>
        </w:trPr>
        <w:tc>
          <w:tcPr>
            <w:tcW w:w="1120" w:type="pct"/>
            <w:vMerge w:val="restart"/>
            <w:tcBorders>
              <w:top w:val="single" w:sz="4" w:space="0" w:color="000000"/>
              <w:left w:val="single" w:sz="4" w:space="0" w:color="000000"/>
              <w:right w:val="nil"/>
            </w:tcBorders>
            <w:hideMark/>
          </w:tcPr>
          <w:p w:rsidR="00EB735A" w:rsidRPr="00C10CEB" w:rsidRDefault="00EB735A" w:rsidP="0035478F">
            <w:pPr>
              <w:snapToGrid w:val="0"/>
              <w:spacing w:after="0" w:line="360" w:lineRule="auto"/>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 xml:space="preserve">Тема 1.4. </w:t>
            </w:r>
            <w:r w:rsidRPr="00C10CEB">
              <w:rPr>
                <w:rFonts w:ascii="Times New Roman" w:eastAsia="Calibri" w:hAnsi="Times New Roman" w:cs="Times New Roman"/>
                <w:bCs/>
                <w:sz w:val="28"/>
                <w:szCs w:val="28"/>
              </w:rPr>
              <w:t>Менеджмент качества работы SNP лаборатории.</w:t>
            </w:r>
          </w:p>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1120" w:type="pct"/>
            <w:vMerge/>
            <w:tcBorders>
              <w:left w:val="single" w:sz="4" w:space="0" w:color="000000"/>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Оценка эффективности деятельности SNP лаборатории на основе заданных отрицательных и положительных контролей качества исследований</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Изучение материалов ЭУК: </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Система менеджмента качества. Виды лабораторной деятельности. Контрольные образцы для SNP исследований. Методы оценки молекулярно-генетических исследований. Лабораторные показатели. Межлабораторные сравнительные испытания. Контроль полноты регистрации результатов исследований (рабочие журналы). Эффективность деятельности SNP лаборатории. Маркировка и регистрация результатов молекулярно-генетических исследований. </w:t>
            </w:r>
            <w:r w:rsidRPr="00C10CEB">
              <w:rPr>
                <w:rFonts w:ascii="Times New Roman" w:eastAsia="Calibri" w:hAnsi="Times New Roman" w:cs="Times New Roman"/>
                <w:bCs/>
                <w:sz w:val="28"/>
                <w:szCs w:val="28"/>
              </w:rPr>
              <w:lastRenderedPageBreak/>
              <w:t>Группа результатов. Планирование процесса. Стандарты качества. Теоретические основы метода ПЦР. Эффективность лабораторных процессов. Особенности оценки интервала времени от регистрации до получения результата. Нормы использования лабораторных тест-систем. Интерпретация результатов SNP анализа. Диагностическая эффективность.</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2</w:t>
            </w:r>
          </w:p>
        </w:tc>
      </w:tr>
      <w:tr w:rsidR="00EB735A" w:rsidRPr="00C10CEB" w:rsidTr="0035478F">
        <w:trPr>
          <w:trHeight w:val="340"/>
        </w:trPr>
        <w:tc>
          <w:tcPr>
            <w:tcW w:w="1120" w:type="pct"/>
            <w:vMerge/>
            <w:tcBorders>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Оценка эффективности лабораторных процессов в SNP лаборатории.</w:t>
            </w:r>
          </w:p>
        </w:tc>
        <w:tc>
          <w:tcPr>
            <w:tcW w:w="503"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3"/>
        </w:trPr>
        <w:tc>
          <w:tcPr>
            <w:tcW w:w="1120" w:type="pct"/>
            <w:vMerge w:val="restart"/>
            <w:tcBorders>
              <w:top w:val="single" w:sz="4" w:space="0" w:color="000000"/>
              <w:left w:val="single" w:sz="4" w:space="0" w:color="000000"/>
              <w:right w:val="nil"/>
            </w:tcBorders>
            <w:hideMark/>
          </w:tcPr>
          <w:p w:rsidR="00EB735A" w:rsidRPr="00C10CEB" w:rsidRDefault="00EB735A" w:rsidP="0035478F">
            <w:pPr>
              <w:snapToGrid w:val="0"/>
              <w:spacing w:after="0" w:line="360" w:lineRule="auto"/>
              <w:rPr>
                <w:rFonts w:ascii="Times New Roman" w:eastAsia="Calibri" w:hAnsi="Times New Roman" w:cs="Times New Roman"/>
                <w:bCs/>
                <w:sz w:val="28"/>
                <w:szCs w:val="28"/>
              </w:rPr>
            </w:pPr>
            <w:r w:rsidRPr="00C10CEB">
              <w:rPr>
                <w:rFonts w:ascii="Times New Roman" w:eastAsia="Calibri" w:hAnsi="Times New Roman" w:cs="Times New Roman"/>
                <w:b/>
                <w:sz w:val="28"/>
                <w:szCs w:val="28"/>
              </w:rPr>
              <w:t xml:space="preserve">Тема 1.5. </w:t>
            </w:r>
            <w:r w:rsidRPr="00C10CEB">
              <w:rPr>
                <w:rFonts w:ascii="Times New Roman" w:eastAsia="Calibri" w:hAnsi="Times New Roman" w:cs="Times New Roman"/>
                <w:bCs/>
                <w:sz w:val="28"/>
                <w:szCs w:val="28"/>
              </w:rPr>
              <w:t>Правила аккредитации SNP-лабораторий. Документооборот различных подразделений SNP-лабораторий</w:t>
            </w:r>
            <w:proofErr w:type="gramStart"/>
            <w:r w:rsidRPr="00C10CEB">
              <w:rPr>
                <w:rFonts w:ascii="Times New Roman" w:eastAsia="Calibri" w:hAnsi="Times New Roman" w:cs="Times New Roman"/>
                <w:bCs/>
                <w:sz w:val="28"/>
                <w:szCs w:val="28"/>
              </w:rPr>
              <w:t>..</w:t>
            </w:r>
            <w:proofErr w:type="gramEnd"/>
          </w:p>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p>
        </w:tc>
        <w:tc>
          <w:tcPr>
            <w:tcW w:w="3880"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1120" w:type="pct"/>
            <w:vMerge/>
            <w:tcBorders>
              <w:left w:val="single" w:sz="4" w:space="0" w:color="000000"/>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Подбор нормативных документов для аккредитации SNP лаборатории</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single" w:sz="4" w:space="0" w:color="auto"/>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1120" w:type="pct"/>
            <w:vMerge/>
            <w:tcBorders>
              <w:left w:val="single" w:sz="4" w:space="0" w:color="000000"/>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Изучение материалов ЭУК и документации по аккредитации лабораторной деятельности в области SNP технологий: </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Виды лабораторной </w:t>
            </w:r>
            <w:proofErr w:type="gramStart"/>
            <w:r w:rsidRPr="00C10CEB">
              <w:rPr>
                <w:rFonts w:ascii="Times New Roman" w:eastAsia="Calibri" w:hAnsi="Times New Roman" w:cs="Times New Roman"/>
                <w:bCs/>
                <w:sz w:val="28"/>
                <w:szCs w:val="28"/>
              </w:rPr>
              <w:t>деятельности</w:t>
            </w:r>
            <w:proofErr w:type="gramEnd"/>
            <w:r w:rsidRPr="00C10CEB">
              <w:rPr>
                <w:rFonts w:ascii="Times New Roman" w:eastAsia="Calibri" w:hAnsi="Times New Roman" w:cs="Times New Roman"/>
                <w:bCs/>
                <w:sz w:val="28"/>
                <w:szCs w:val="28"/>
              </w:rPr>
              <w:t xml:space="preserve"> подлежащие аккредитации. Нормативные требования к испытательным лабораториям. Особенности испытательного и измерительного оборудования. Критерии внутрилабораторного и внешнего контроля качества молекулярно-генетических исследований. Регистрация и хранение лабораторной документации. Условия выдачи аттестата аккредитации. Особенности список разделов информационного массива по лабораторному </w:t>
            </w:r>
            <w:r w:rsidRPr="00C10CEB">
              <w:rPr>
                <w:rFonts w:ascii="Times New Roman" w:eastAsia="Calibri" w:hAnsi="Times New Roman" w:cs="Times New Roman"/>
                <w:bCs/>
                <w:sz w:val="28"/>
                <w:szCs w:val="28"/>
              </w:rPr>
              <w:lastRenderedPageBreak/>
              <w:t>законодательству. Распределение нормативно-правовых актов по юридическому приоритету для SNP лабораторий. Общие правила и рекомендации настоящей системы аккредитации. Критерии аккредитации испытательных лабораторий.</w:t>
            </w:r>
          </w:p>
        </w:tc>
        <w:tc>
          <w:tcPr>
            <w:tcW w:w="5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bCs/>
                <w:sz w:val="28"/>
                <w:szCs w:val="28"/>
              </w:rPr>
              <w:lastRenderedPageBreak/>
              <w:t>4</w:t>
            </w:r>
          </w:p>
        </w:tc>
      </w:tr>
      <w:tr w:rsidR="00EB735A" w:rsidRPr="00C10CEB" w:rsidTr="0035478F">
        <w:trPr>
          <w:trHeight w:val="340"/>
        </w:trPr>
        <w:tc>
          <w:tcPr>
            <w:tcW w:w="1120" w:type="pct"/>
            <w:vMerge/>
            <w:tcBorders>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auto"/>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c>
          <w:tcPr>
            <w:tcW w:w="3164" w:type="pct"/>
            <w:tcBorders>
              <w:top w:val="single" w:sz="4" w:space="0" w:color="auto"/>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Оценка эффективности деятельности SNP лаборатории.</w:t>
            </w:r>
          </w:p>
        </w:tc>
        <w:tc>
          <w:tcPr>
            <w:tcW w:w="503" w:type="pct"/>
            <w:tcBorders>
              <w:top w:val="single" w:sz="4" w:space="0" w:color="auto"/>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1120" w:type="pct"/>
            <w:tcBorders>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377" w:type="pct"/>
            <w:gridSpan w:val="2"/>
            <w:tcBorders>
              <w:top w:val="single" w:sz="4" w:space="0" w:color="auto"/>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EC6023">
              <w:rPr>
                <w:rFonts w:ascii="Times New Roman" w:eastAsia="Times New Roman" w:hAnsi="Times New Roman" w:cs="Times New Roman"/>
                <w:bCs/>
                <w:sz w:val="28"/>
                <w:szCs w:val="28"/>
                <w:lang w:eastAsia="ru-RU"/>
              </w:rPr>
              <w:t>Промежуточная аттестация (электронное тестирование)</w:t>
            </w:r>
          </w:p>
        </w:tc>
        <w:tc>
          <w:tcPr>
            <w:tcW w:w="503" w:type="pct"/>
            <w:tcBorders>
              <w:top w:val="single" w:sz="4" w:space="0" w:color="auto"/>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480"/>
        </w:trPr>
        <w:tc>
          <w:tcPr>
            <w:tcW w:w="4497" w:type="pct"/>
            <w:gridSpan w:val="3"/>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caps/>
                <w:sz w:val="28"/>
                <w:szCs w:val="28"/>
              </w:rPr>
              <w:t xml:space="preserve">МДК 01.02 </w:t>
            </w:r>
            <w:r w:rsidRPr="00C10CEB">
              <w:rPr>
                <w:rFonts w:ascii="Times New Roman" w:eastAsia="Times New Roman" w:hAnsi="Times New Roman" w:cs="Times New Roman"/>
                <w:b/>
                <w:sz w:val="28"/>
                <w:szCs w:val="28"/>
                <w:lang w:eastAsia="ru-RU"/>
              </w:rPr>
              <w:t xml:space="preserve">Внутрилабораторный и внешний контроль </w:t>
            </w:r>
            <w:r w:rsidRPr="00C10CEB">
              <w:rPr>
                <w:rFonts w:ascii="Times New Roman" w:eastAsia="Calibri" w:hAnsi="Times New Roman" w:cs="Times New Roman"/>
                <w:b/>
                <w:sz w:val="28"/>
                <w:szCs w:val="28"/>
              </w:rPr>
              <w:t>качества молекулярно-генетических исследований на основе SNP анализа</w:t>
            </w:r>
          </w:p>
        </w:tc>
        <w:tc>
          <w:tcPr>
            <w:tcW w:w="503" w:type="pct"/>
            <w:tcBorders>
              <w:top w:val="single" w:sz="4" w:space="0" w:color="auto"/>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36</w:t>
            </w:r>
          </w:p>
        </w:tc>
      </w:tr>
      <w:tr w:rsidR="00EB735A" w:rsidRPr="00C10CEB" w:rsidTr="0035478F">
        <w:trPr>
          <w:trHeight w:val="371"/>
        </w:trPr>
        <w:tc>
          <w:tcPr>
            <w:tcW w:w="1120" w:type="pct"/>
            <w:vMerge w:val="restart"/>
            <w:tcBorders>
              <w:top w:val="single" w:sz="4" w:space="0" w:color="000000"/>
              <w:left w:val="single" w:sz="4" w:space="0" w:color="000000"/>
              <w:right w:val="nil"/>
            </w:tcBorders>
          </w:tcPr>
          <w:p w:rsidR="00EB735A" w:rsidRPr="00C10CEB" w:rsidRDefault="00EB735A" w:rsidP="0035478F">
            <w:pPr>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t>Тема 2.1.</w:t>
            </w:r>
          </w:p>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 xml:space="preserve">Классические и инструментальные методы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Теоретические основы качественного и количественного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tc>
        <w:tc>
          <w:tcPr>
            <w:tcW w:w="3880" w:type="pct"/>
            <w:gridSpan w:val="3"/>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Лекционное занятие</w:t>
            </w:r>
          </w:p>
        </w:tc>
      </w:tr>
      <w:tr w:rsidR="00EB735A" w:rsidRPr="00C10CEB" w:rsidTr="0035478F">
        <w:trPr>
          <w:trHeight w:val="772"/>
        </w:trPr>
        <w:tc>
          <w:tcPr>
            <w:tcW w:w="1120" w:type="pct"/>
            <w:vMerge/>
            <w:tcBorders>
              <w:left w:val="single" w:sz="4" w:space="0" w:color="000000"/>
              <w:right w:val="nil"/>
            </w:tcBorders>
          </w:tcPr>
          <w:p w:rsidR="00EB735A" w:rsidRPr="00C10CEB" w:rsidRDefault="00EB735A" w:rsidP="0035478F">
            <w:pPr>
              <w:spacing w:after="0" w:line="360" w:lineRule="auto"/>
              <w:rPr>
                <w:rFonts w:ascii="Times New Roman" w:eastAsia="Calibri" w:hAnsi="Times New Roman" w:cs="Times New Roman"/>
                <w:b/>
                <w:sz w:val="28"/>
                <w:szCs w:val="28"/>
                <w:lang w:eastAsia="ru-RU"/>
              </w:rPr>
            </w:pPr>
          </w:p>
        </w:tc>
        <w:tc>
          <w:tcPr>
            <w:tcW w:w="214" w:type="pct"/>
            <w:tcBorders>
              <w:top w:val="single" w:sz="4" w:space="0" w:color="000000"/>
              <w:left w:val="single" w:sz="4" w:space="0" w:color="000000"/>
              <w:bottom w:val="nil"/>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jc w:val="both"/>
              <w:rPr>
                <w:rFonts w:ascii="Times New Roman" w:eastAsia="Times New Roman" w:hAnsi="Times New Roman" w:cs="Times New Roman"/>
                <w:sz w:val="28"/>
                <w:szCs w:val="28"/>
                <w:lang w:val="x-none"/>
              </w:rPr>
            </w:pPr>
            <w:r w:rsidRPr="00C10CEB">
              <w:rPr>
                <w:rFonts w:ascii="Times New Roman" w:eastAsia="Times New Roman" w:hAnsi="Times New Roman" w:cs="Times New Roman"/>
                <w:sz w:val="28"/>
                <w:szCs w:val="28"/>
                <w:lang w:val="x-none"/>
              </w:rPr>
              <w:t>Принципы качественного и количественного SNP анализа. Интерпретация результатов лабораторных SNP исследований на основе отрицательных и положительных контролей качества.</w:t>
            </w:r>
          </w:p>
        </w:tc>
        <w:tc>
          <w:tcPr>
            <w:tcW w:w="503" w:type="pct"/>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395"/>
        </w:trPr>
        <w:tc>
          <w:tcPr>
            <w:tcW w:w="1120" w:type="pct"/>
            <w:vMerge/>
            <w:tcBorders>
              <w:left w:val="single" w:sz="4" w:space="0" w:color="000000"/>
              <w:right w:val="nil"/>
            </w:tcBorders>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Практическая работа</w:t>
            </w:r>
          </w:p>
        </w:tc>
      </w:tr>
      <w:tr w:rsidR="00EB735A" w:rsidRPr="00C10CEB" w:rsidTr="0035478F">
        <w:trPr>
          <w:trHeight w:val="772"/>
        </w:trPr>
        <w:tc>
          <w:tcPr>
            <w:tcW w:w="1120" w:type="pct"/>
            <w:vMerge/>
            <w:tcBorders>
              <w:left w:val="single" w:sz="4" w:space="0" w:color="000000"/>
              <w:right w:val="nil"/>
            </w:tcBorders>
          </w:tcPr>
          <w:p w:rsidR="00EB735A" w:rsidRPr="00C10CEB" w:rsidRDefault="00EB735A" w:rsidP="0035478F">
            <w:pPr>
              <w:spacing w:after="0" w:line="360" w:lineRule="auto"/>
              <w:rPr>
                <w:rFonts w:ascii="Times New Roman" w:eastAsia="Calibri" w:hAnsi="Times New Roman" w:cs="Times New Roman"/>
                <w:b/>
                <w:sz w:val="28"/>
                <w:szCs w:val="28"/>
                <w:lang w:eastAsia="ru-RU"/>
              </w:rPr>
            </w:pPr>
          </w:p>
        </w:tc>
        <w:tc>
          <w:tcPr>
            <w:tcW w:w="214" w:type="pct"/>
            <w:tcBorders>
              <w:top w:val="single" w:sz="4" w:space="0" w:color="000000"/>
              <w:left w:val="single" w:sz="4" w:space="0" w:color="000000"/>
              <w:bottom w:val="nil"/>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jc w:val="both"/>
              <w:rPr>
                <w:rFonts w:ascii="Times New Roman" w:eastAsia="Times New Roman" w:hAnsi="Times New Roman" w:cs="Times New Roman"/>
                <w:sz w:val="28"/>
                <w:szCs w:val="28"/>
                <w:lang w:val="x-none"/>
              </w:rPr>
            </w:pPr>
            <w:r w:rsidRPr="00C10CEB">
              <w:rPr>
                <w:rFonts w:ascii="Times New Roman" w:eastAsia="Times New Roman" w:hAnsi="Times New Roman" w:cs="Times New Roman"/>
                <w:bCs/>
                <w:sz w:val="28"/>
                <w:szCs w:val="28"/>
                <w:lang w:val="x-none" w:eastAsia="ar-SA"/>
              </w:rPr>
              <w:t>Проведение сравнения отрицательных и положительных контролей по детекции вируса лейкоза крупного рогатого скота ВКЛРС в генетической пробе</w:t>
            </w:r>
          </w:p>
        </w:tc>
        <w:tc>
          <w:tcPr>
            <w:tcW w:w="503" w:type="pct"/>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400"/>
        </w:trPr>
        <w:tc>
          <w:tcPr>
            <w:tcW w:w="1120"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772"/>
        </w:trPr>
        <w:tc>
          <w:tcPr>
            <w:tcW w:w="1120" w:type="pct"/>
            <w:vMerge/>
            <w:tcBorders>
              <w:left w:val="single" w:sz="4" w:space="0" w:color="000000"/>
              <w:bottom w:val="single" w:sz="4" w:space="0" w:color="auto"/>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000000"/>
              <w:left w:val="single" w:sz="4" w:space="0" w:color="000000"/>
              <w:bottom w:val="nil"/>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Изучение материалов ЭУК: </w:t>
            </w:r>
          </w:p>
          <w:p w:rsidR="00EB735A" w:rsidRPr="00C10CEB" w:rsidRDefault="00EB735A" w:rsidP="0035478F">
            <w:pPr>
              <w:spacing w:after="0" w:line="360" w:lineRule="auto"/>
              <w:jc w:val="both"/>
              <w:rPr>
                <w:rFonts w:ascii="Times New Roman" w:eastAsia="Times New Roman" w:hAnsi="Times New Roman" w:cs="Times New Roman"/>
                <w:b/>
                <w:bCs/>
                <w:sz w:val="28"/>
                <w:szCs w:val="28"/>
                <w:lang w:val="x-none" w:eastAsia="ar-SA"/>
              </w:rPr>
            </w:pPr>
            <w:r w:rsidRPr="00C10CEB">
              <w:rPr>
                <w:rFonts w:ascii="Times New Roman" w:eastAsia="Times New Roman" w:hAnsi="Times New Roman" w:cs="Times New Roman"/>
                <w:sz w:val="28"/>
                <w:szCs w:val="28"/>
                <w:lang w:val="x-none" w:eastAsia="ar-SA"/>
              </w:rPr>
              <w:t xml:space="preserve">Амплификационные технологии. Основы метода ПЦР. Идентификация </w:t>
            </w:r>
            <w:r w:rsidRPr="00C10CEB">
              <w:rPr>
                <w:rFonts w:ascii="Times New Roman" w:eastAsia="Times New Roman" w:hAnsi="Times New Roman" w:cs="Times New Roman"/>
                <w:sz w:val="28"/>
                <w:szCs w:val="28"/>
                <w:lang w:val="x-none" w:eastAsia="ar-SA"/>
              </w:rPr>
              <w:lastRenderedPageBreak/>
              <w:t>генетического материала. Денатурация ДНК. Отжиг праймеров. Циклы амплификации. Правила детекции фрагментов РНК вируса. Особенности оценки количества единиц вируса. Числовое значение количества вируса. Выбор диагностических тест систем.</w:t>
            </w:r>
          </w:p>
        </w:tc>
        <w:tc>
          <w:tcPr>
            <w:tcW w:w="503" w:type="pct"/>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lastRenderedPageBreak/>
              <w:t>8</w:t>
            </w:r>
          </w:p>
        </w:tc>
      </w:tr>
      <w:tr w:rsidR="00EB735A" w:rsidRPr="00C10CEB" w:rsidTr="0035478F">
        <w:trPr>
          <w:trHeight w:val="772"/>
        </w:trPr>
        <w:tc>
          <w:tcPr>
            <w:tcW w:w="1120" w:type="pct"/>
            <w:tcBorders>
              <w:left w:val="single" w:sz="4" w:space="0" w:color="000000"/>
              <w:bottom w:val="single" w:sz="4" w:space="0" w:color="auto"/>
              <w:right w:val="nil"/>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lastRenderedPageBreak/>
              <w:t>Тема 2.2</w:t>
            </w:r>
            <w:r w:rsidRPr="00C10CEB">
              <w:rPr>
                <w:rFonts w:ascii="Times New Roman" w:eastAsia="Calibri" w:hAnsi="Times New Roman" w:cs="Times New Roman"/>
                <w:b/>
                <w:sz w:val="28"/>
                <w:szCs w:val="28"/>
              </w:rPr>
              <w:t>.</w:t>
            </w:r>
          </w:p>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Внешний контроль работы SNP лаборатории</w:t>
            </w:r>
          </w:p>
        </w:tc>
        <w:tc>
          <w:tcPr>
            <w:tcW w:w="3880" w:type="pct"/>
            <w:gridSpan w:val="3"/>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Практическая работа</w:t>
            </w:r>
          </w:p>
        </w:tc>
      </w:tr>
      <w:tr w:rsidR="00EB735A" w:rsidRPr="00C10CEB" w:rsidTr="0035478F">
        <w:trPr>
          <w:trHeight w:val="772"/>
        </w:trPr>
        <w:tc>
          <w:tcPr>
            <w:tcW w:w="1120" w:type="pct"/>
            <w:tcBorders>
              <w:left w:val="single" w:sz="4" w:space="0" w:color="000000"/>
              <w:bottom w:val="single" w:sz="4" w:space="0" w:color="auto"/>
              <w:right w:val="nil"/>
            </w:tcBorders>
            <w:vAlign w:val="center"/>
          </w:tcPr>
          <w:p w:rsidR="00EB735A" w:rsidRPr="00C10CEB" w:rsidRDefault="00EB735A" w:rsidP="0035478F">
            <w:pPr>
              <w:spacing w:after="0" w:line="360" w:lineRule="auto"/>
              <w:rPr>
                <w:rFonts w:ascii="Times New Roman" w:eastAsia="Calibri" w:hAnsi="Times New Roman" w:cs="Times New Roman"/>
                <w:b/>
                <w:sz w:val="28"/>
                <w:szCs w:val="28"/>
                <w:lang w:eastAsia="ru-RU"/>
              </w:rPr>
            </w:pPr>
          </w:p>
        </w:tc>
        <w:tc>
          <w:tcPr>
            <w:tcW w:w="214" w:type="pct"/>
            <w:tcBorders>
              <w:top w:val="single" w:sz="4" w:space="0" w:color="000000"/>
              <w:left w:val="single" w:sz="4" w:space="0" w:color="000000"/>
              <w:bottom w:val="nil"/>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Оценка результатов молекулярно-генетических SNP исследований по критериям внутрилабораторного и внешнего контроля качества</w:t>
            </w:r>
          </w:p>
        </w:tc>
        <w:tc>
          <w:tcPr>
            <w:tcW w:w="503" w:type="pct"/>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553"/>
        </w:trPr>
        <w:tc>
          <w:tcPr>
            <w:tcW w:w="1120" w:type="pct"/>
            <w:vMerge w:val="restart"/>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880"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Calibri" w:hAnsi="Times New Roman" w:cs="Times New Roman"/>
                <w:bCs/>
                <w:sz w:val="28"/>
                <w:szCs w:val="28"/>
                <w:lang w:val="en-US"/>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85"/>
        </w:trPr>
        <w:tc>
          <w:tcPr>
            <w:tcW w:w="1120" w:type="pct"/>
            <w:vMerge/>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21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Изучение материалов ЭУК: </w:t>
            </w:r>
          </w:p>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Times New Roman" w:hAnsi="Times New Roman" w:cs="Times New Roman"/>
                <w:sz w:val="28"/>
                <w:szCs w:val="28"/>
              </w:rPr>
              <w:t>Внутренний производственный контроль. Положительный контроль. Отрицательный контроль. Внутренний контроль. Специальный контроль. Выполнение требований санитарных правил. Особенности осуществления анализа по шифрованным аттестованным контрольным образцам. Регламентирование внешнего контроля работы SNP лаборатории.</w:t>
            </w:r>
          </w:p>
        </w:tc>
        <w:tc>
          <w:tcPr>
            <w:tcW w:w="5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10</w:t>
            </w:r>
          </w:p>
        </w:tc>
      </w:tr>
      <w:tr w:rsidR="00EB735A" w:rsidRPr="00C10CEB" w:rsidTr="0035478F">
        <w:trPr>
          <w:trHeight w:val="284"/>
        </w:trPr>
        <w:tc>
          <w:tcPr>
            <w:tcW w:w="1120" w:type="pct"/>
            <w:vMerge w:val="restart"/>
            <w:tcBorders>
              <w:top w:val="single" w:sz="4" w:space="0" w:color="000000"/>
              <w:left w:val="single" w:sz="4" w:space="0" w:color="000000"/>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lang w:eastAsia="ru-RU"/>
              </w:rPr>
            </w:pPr>
            <w:r w:rsidRPr="00C10CEB">
              <w:rPr>
                <w:rFonts w:ascii="Times New Roman" w:eastAsia="Calibri" w:hAnsi="Times New Roman" w:cs="Times New Roman"/>
                <w:b/>
                <w:sz w:val="28"/>
                <w:szCs w:val="28"/>
                <w:lang w:eastAsia="ru-RU"/>
              </w:rPr>
              <w:t>Тема 2.3.</w:t>
            </w:r>
          </w:p>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sz w:val="28"/>
                <w:szCs w:val="28"/>
              </w:rPr>
              <w:lastRenderedPageBreak/>
              <w:t>Внутренний контроль SNP качества молекулярно-генетических исследований методом SNP</w:t>
            </w:r>
          </w:p>
        </w:tc>
        <w:tc>
          <w:tcPr>
            <w:tcW w:w="3880"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Практическая работа</w:t>
            </w:r>
          </w:p>
        </w:tc>
      </w:tr>
      <w:tr w:rsidR="00EB735A" w:rsidRPr="00C10CEB" w:rsidTr="0035478F">
        <w:trPr>
          <w:trHeight w:val="480"/>
        </w:trPr>
        <w:tc>
          <w:tcPr>
            <w:tcW w:w="1120" w:type="pct"/>
            <w:vMerge/>
            <w:tcBorders>
              <w:top w:val="single" w:sz="4" w:space="0" w:color="000000"/>
              <w:left w:val="single" w:sz="4" w:space="0" w:color="000000"/>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Проведение внутреннего контроля по определению </w:t>
            </w:r>
            <w:proofErr w:type="gramStart"/>
            <w:r w:rsidRPr="00C10CEB">
              <w:rPr>
                <w:rFonts w:ascii="Times New Roman" w:eastAsia="Calibri" w:hAnsi="Times New Roman" w:cs="Times New Roman"/>
                <w:bCs/>
                <w:sz w:val="28"/>
                <w:szCs w:val="28"/>
              </w:rPr>
              <w:t>специфических</w:t>
            </w:r>
            <w:proofErr w:type="gramEnd"/>
            <w:r w:rsidRPr="00C10CEB">
              <w:rPr>
                <w:rFonts w:ascii="Times New Roman" w:eastAsia="Calibri" w:hAnsi="Times New Roman" w:cs="Times New Roman"/>
                <w:bCs/>
                <w:sz w:val="28"/>
                <w:szCs w:val="28"/>
              </w:rPr>
              <w:t xml:space="preserve"> ампликонов искомого возбудителя, используя отрицательные и положительные контроли</w:t>
            </w:r>
          </w:p>
        </w:tc>
        <w:tc>
          <w:tcPr>
            <w:tcW w:w="5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480"/>
        </w:trPr>
        <w:tc>
          <w:tcPr>
            <w:tcW w:w="1120" w:type="pct"/>
            <w:vMerge/>
            <w:tcBorders>
              <w:top w:val="single" w:sz="4" w:space="0" w:color="000000"/>
              <w:left w:val="single" w:sz="4" w:space="0" w:color="000000"/>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80"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480"/>
        </w:trPr>
        <w:tc>
          <w:tcPr>
            <w:tcW w:w="1120" w:type="pct"/>
            <w:vMerge/>
            <w:tcBorders>
              <w:top w:val="single" w:sz="4" w:space="0" w:color="000000"/>
              <w:left w:val="single" w:sz="4" w:space="0" w:color="000000"/>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Изучение материалов ЭУК: </w:t>
            </w:r>
          </w:p>
          <w:p w:rsidR="00EB735A" w:rsidRPr="00C10CEB" w:rsidRDefault="00EB735A" w:rsidP="0035478F">
            <w:pPr>
              <w:shd w:val="clear" w:color="auto" w:fill="FFFFFF"/>
              <w:spacing w:after="0" w:line="360" w:lineRule="auto"/>
              <w:jc w:val="both"/>
              <w:outlineLvl w:val="0"/>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Внешний производственный контроль. Положительный контроль. Отрицательный контроль. Специальный контроль. Маркеры длин фрагментов ДНК. Контроль фона. Стандарты и калибраторы. Контроль взятия материала (КВМ). Состав диагностических ПЦР тест систем. Особенности обнаружения специфического участка ДНК. Особенности процесса амплификации. Определение размера продукта амплификации внутреннего контроля.</w:t>
            </w:r>
          </w:p>
        </w:tc>
        <w:tc>
          <w:tcPr>
            <w:tcW w:w="5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B735A" w:rsidRPr="00C10CEB" w:rsidTr="0035478F">
        <w:trPr>
          <w:trHeight w:val="480"/>
        </w:trPr>
        <w:tc>
          <w:tcPr>
            <w:tcW w:w="1120" w:type="pct"/>
            <w:tcBorders>
              <w:top w:val="single" w:sz="4" w:space="0" w:color="000000"/>
              <w:left w:val="single" w:sz="4" w:space="0" w:color="000000"/>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377" w:type="pct"/>
            <w:gridSpan w:val="2"/>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EC6023">
              <w:rPr>
                <w:rFonts w:ascii="Times New Roman" w:eastAsia="Times New Roman" w:hAnsi="Times New Roman" w:cs="Times New Roman"/>
                <w:bCs/>
                <w:sz w:val="28"/>
                <w:szCs w:val="28"/>
                <w:lang w:eastAsia="ru-RU"/>
              </w:rPr>
              <w:t>Промежуточная аттестация (электронное тестирование)</w:t>
            </w:r>
          </w:p>
        </w:tc>
        <w:tc>
          <w:tcPr>
            <w:tcW w:w="503" w:type="pct"/>
            <w:tcBorders>
              <w:top w:val="single" w:sz="4" w:space="0" w:color="auto"/>
              <w:left w:val="single" w:sz="4" w:space="0" w:color="auto"/>
              <w:bottom w:val="single" w:sz="4" w:space="0" w:color="auto"/>
              <w:right w:val="single" w:sz="4" w:space="0" w:color="auto"/>
            </w:tcBorders>
            <w:vAlign w:val="center"/>
          </w:tcPr>
          <w:p w:rsidR="00EB735A"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480"/>
        </w:trPr>
        <w:tc>
          <w:tcPr>
            <w:tcW w:w="1120" w:type="pct"/>
            <w:vMerge w:val="restart"/>
            <w:tcBorders>
              <w:top w:val="single" w:sz="4" w:space="0" w:color="000000"/>
              <w:left w:val="single" w:sz="4" w:space="0" w:color="000000"/>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Практика</w:t>
            </w:r>
          </w:p>
        </w:tc>
        <w:tc>
          <w:tcPr>
            <w:tcW w:w="3880"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hd w:val="clear" w:color="auto" w:fill="FFFFFF"/>
              <w:spacing w:after="0" w:line="360" w:lineRule="auto"/>
              <w:jc w:val="both"/>
              <w:outlineLvl w:val="0"/>
              <w:rPr>
                <w:rFonts w:ascii="Times New Roman" w:eastAsia="Calibri" w:hAnsi="Times New Roman" w:cs="Times New Roman"/>
                <w:b/>
                <w:bCs/>
                <w:sz w:val="28"/>
                <w:szCs w:val="28"/>
              </w:rPr>
            </w:pPr>
            <w:r w:rsidRPr="00C10CEB">
              <w:rPr>
                <w:rFonts w:ascii="Times New Roman" w:eastAsia="Calibri" w:hAnsi="Times New Roman" w:cs="Times New Roman"/>
                <w:b/>
                <w:sz w:val="28"/>
                <w:szCs w:val="28"/>
              </w:rPr>
              <w:t>Активная стажировка: виды работ</w:t>
            </w:r>
          </w:p>
        </w:tc>
      </w:tr>
      <w:tr w:rsidR="00EB735A" w:rsidRPr="00C10CEB" w:rsidTr="0035478F">
        <w:trPr>
          <w:trHeight w:val="480"/>
        </w:trPr>
        <w:tc>
          <w:tcPr>
            <w:tcW w:w="1120" w:type="pct"/>
            <w:vMerge/>
            <w:tcBorders>
              <w:left w:val="single" w:sz="4" w:space="0" w:color="000000"/>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16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hd w:val="clear" w:color="auto" w:fill="FFFFFF"/>
              <w:spacing w:after="0" w:line="360" w:lineRule="auto"/>
              <w:jc w:val="both"/>
              <w:outlineLvl w:val="0"/>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Проведение анализа качества молекулярно-генетических исследований</w:t>
            </w:r>
            <w:r w:rsidRPr="00C10CEB">
              <w:rPr>
                <w:rFonts w:ascii="Times New Roman" w:eastAsia="Calibri" w:hAnsi="Times New Roman" w:cs="Times New Roman"/>
                <w:bCs/>
                <w:sz w:val="28"/>
                <w:szCs w:val="28"/>
              </w:rPr>
              <w:t xml:space="preserve"> с применением положительных и отрицательных </w:t>
            </w:r>
            <w:r w:rsidRPr="00C10CEB">
              <w:rPr>
                <w:rFonts w:ascii="Times New Roman" w:eastAsia="Calibri" w:hAnsi="Times New Roman" w:cs="Times New Roman"/>
                <w:bCs/>
                <w:sz w:val="28"/>
                <w:szCs w:val="28"/>
                <w:lang w:val="en-US"/>
              </w:rPr>
              <w:t>SNP</w:t>
            </w:r>
            <w:r w:rsidRPr="00C10CEB">
              <w:rPr>
                <w:rFonts w:ascii="Times New Roman" w:eastAsia="Calibri" w:hAnsi="Times New Roman" w:cs="Times New Roman"/>
                <w:bCs/>
                <w:sz w:val="28"/>
                <w:szCs w:val="28"/>
              </w:rPr>
              <w:t xml:space="preserve"> контролей.</w:t>
            </w:r>
          </w:p>
        </w:tc>
        <w:tc>
          <w:tcPr>
            <w:tcW w:w="5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33"/>
        </w:trPr>
        <w:tc>
          <w:tcPr>
            <w:tcW w:w="4497" w:type="pct"/>
            <w:gridSpan w:val="3"/>
            <w:tcBorders>
              <w:top w:val="single" w:sz="4" w:space="0" w:color="000000"/>
              <w:left w:val="single" w:sz="4" w:space="0" w:color="000000"/>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right"/>
              <w:rPr>
                <w:rFonts w:ascii="Times New Roman" w:eastAsia="Times New Roman" w:hAnsi="Times New Roman" w:cs="Times New Roman"/>
                <w:b/>
                <w:sz w:val="28"/>
                <w:szCs w:val="28"/>
              </w:rPr>
            </w:pPr>
            <w:r w:rsidRPr="00C10CEB">
              <w:rPr>
                <w:rFonts w:ascii="Times New Roman" w:eastAsia="Times New Roman" w:hAnsi="Times New Roman" w:cs="Times New Roman"/>
                <w:b/>
                <w:sz w:val="28"/>
                <w:szCs w:val="28"/>
              </w:rPr>
              <w:t>Всего:</w:t>
            </w:r>
          </w:p>
        </w:tc>
        <w:tc>
          <w:tcPr>
            <w:tcW w:w="503" w:type="pct"/>
            <w:tcBorders>
              <w:top w:val="single" w:sz="4" w:space="0" w:color="000000"/>
              <w:left w:val="single" w:sz="4" w:space="0" w:color="auto"/>
              <w:bottom w:val="single" w:sz="4" w:space="0" w:color="auto"/>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70</w:t>
            </w:r>
          </w:p>
        </w:tc>
      </w:tr>
    </w:tbl>
    <w:p w:rsidR="00EB735A" w:rsidRPr="00C10CEB" w:rsidRDefault="00EB735A" w:rsidP="00EB735A">
      <w:pPr>
        <w:spacing w:after="0" w:line="360" w:lineRule="auto"/>
        <w:jc w:val="center"/>
        <w:rPr>
          <w:rFonts w:ascii="Times New Roman" w:eastAsia="Calibri" w:hAnsi="Times New Roman" w:cs="Times New Roman"/>
          <w:b/>
          <w:bCs/>
          <w:i/>
          <w:sz w:val="24"/>
        </w:rPr>
        <w:sectPr w:rsidR="00EB735A" w:rsidRPr="00C10CEB" w:rsidSect="00AD5D86">
          <w:pgSz w:w="16838" w:h="11906" w:orient="landscape"/>
          <w:pgMar w:top="1134" w:right="850" w:bottom="1134" w:left="1701" w:header="709" w:footer="709" w:gutter="0"/>
          <w:cols w:space="708"/>
          <w:docGrid w:linePitch="360"/>
        </w:sectPr>
      </w:pP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3. </w:t>
      </w:r>
      <w:r w:rsidRPr="00C10CEB">
        <w:rPr>
          <w:rFonts w:ascii="Times New Roman" w:eastAsia="Calibri" w:hAnsi="Times New Roman" w:cs="Times New Roman"/>
          <w:b/>
          <w:caps/>
          <w:sz w:val="28"/>
          <w:szCs w:val="28"/>
        </w:rPr>
        <w:t>условия реализации программы</w:t>
      </w:r>
      <w:r w:rsidRPr="00C10CEB">
        <w:rPr>
          <w:rFonts w:ascii="Times New Roman" w:eastAsia="Calibri" w:hAnsi="Times New Roman" w:cs="Times New Roman"/>
          <w:b/>
          <w:sz w:val="28"/>
          <w:szCs w:val="28"/>
        </w:rPr>
        <w:t xml:space="preserve"> ПРОФЕССИОНАЛЬНОГО МОДУЛЯ </w:t>
      </w:r>
    </w:p>
    <w:p w:rsidR="00EB735A" w:rsidRPr="00C10CEB" w:rsidRDefault="00EB735A" w:rsidP="00EB735A">
      <w:pPr>
        <w:spacing w:after="0" w:line="360" w:lineRule="auto"/>
        <w:rPr>
          <w:rFonts w:ascii="Times New Roman" w:eastAsia="Times New Roman" w:hAnsi="Times New Roman" w:cs="Times New Roman"/>
          <w:sz w:val="26"/>
          <w:szCs w:val="26"/>
          <w:lang w:eastAsia="ru-RU"/>
        </w:rPr>
      </w:pP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 xml:space="preserve">3.1. Требования к </w:t>
      </w:r>
      <w:r w:rsidRPr="0089193D">
        <w:rPr>
          <w:rFonts w:ascii="Times New Roman" w:eastAsia="Calibri" w:hAnsi="Times New Roman" w:cs="Times New Roman"/>
          <w:b/>
          <w:i/>
          <w:sz w:val="28"/>
          <w:szCs w:val="28"/>
        </w:rPr>
        <w:t>материально</w:t>
      </w:r>
      <w:r w:rsidRPr="00C10CEB">
        <w:rPr>
          <w:rFonts w:ascii="Times New Roman" w:eastAsia="Times New Roman" w:hAnsi="Times New Roman" w:cs="Times New Roman"/>
          <w:b/>
          <w:i/>
          <w:sz w:val="28"/>
          <w:szCs w:val="26"/>
          <w:lang w:eastAsia="ru-RU"/>
        </w:rPr>
        <w:t>-техническому обеспечению</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Реализация программы модуля предполагает наличие учебных кабинетов для проведения занятий лекционного типа, занятий семинарского типа, групповых и индивидуальных консультаций, текущего контроля и итоговой аттестации, а также помещения для самостоятельной работы и помещения для хранения и профилактического обслуживания учебного оборудования. </w:t>
      </w:r>
      <w:proofErr w:type="gramStart"/>
      <w:r w:rsidRPr="00C10CEB">
        <w:rPr>
          <w:rFonts w:ascii="Times New Roman" w:eastAsia="Times New Roman" w:hAnsi="Times New Roman" w:cs="Times New Roman"/>
          <w:sz w:val="28"/>
          <w:szCs w:val="26"/>
          <w:lang w:eastAsia="ru-RU"/>
        </w:rPr>
        <w:t>Специальные молекулярно-генетическими лабораториями укомплектованы специализированной мебелью и техническими оборудованием для проведения SNP исследований.</w:t>
      </w:r>
      <w:proofErr w:type="gramEnd"/>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При переходе от каждого блока </w:t>
      </w:r>
      <w:proofErr w:type="gramStart"/>
      <w:r w:rsidRPr="00C10CEB">
        <w:rPr>
          <w:rFonts w:ascii="Times New Roman" w:eastAsia="Times New Roman" w:hAnsi="Times New Roman" w:cs="Times New Roman"/>
          <w:sz w:val="28"/>
          <w:szCs w:val="26"/>
          <w:lang w:eastAsia="ru-RU"/>
        </w:rPr>
        <w:t>СР</w:t>
      </w:r>
      <w:proofErr w:type="gramEnd"/>
      <w:r w:rsidRPr="00C10CEB">
        <w:rPr>
          <w:rFonts w:ascii="Times New Roman" w:eastAsia="Times New Roman" w:hAnsi="Times New Roman" w:cs="Times New Roman"/>
          <w:sz w:val="28"/>
          <w:szCs w:val="26"/>
          <w:lang w:eastAsia="ru-RU"/>
        </w:rPr>
        <w:t xml:space="preserve"> к соответствующему практическому занятию необходимо входное тестирование для формирования требуемых умений.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Оборудование учебного кабинета, лаборатории и рабочих мест кабинета: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i/>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Default="00EB735A" w:rsidP="0035478F">
            <w:pPr>
              <w:spacing w:after="0" w:line="360" w:lineRule="auto"/>
              <w:rPr>
                <w:rFonts w:ascii="Times New Roman" w:eastAsia="Times New Roman" w:hAnsi="Times New Roman" w:cs="Times New Roman"/>
                <w:b/>
                <w:bCs/>
                <w:sz w:val="28"/>
                <w:szCs w:val="28"/>
                <w:lang w:eastAsia="ru-RU"/>
              </w:rPr>
            </w:pPr>
          </w:p>
          <w:p w:rsidR="00EB735A" w:rsidRDefault="00EB735A" w:rsidP="0035478F">
            <w:pPr>
              <w:spacing w:after="0" w:line="360" w:lineRule="auto"/>
              <w:rPr>
                <w:rFonts w:ascii="Times New Roman" w:eastAsia="Times New Roman" w:hAnsi="Times New Roman" w:cs="Times New Roman"/>
                <w:b/>
                <w:bCs/>
                <w:sz w:val="28"/>
                <w:szCs w:val="28"/>
                <w:lang w:eastAsia="ru-RU"/>
              </w:rPr>
            </w:pPr>
          </w:p>
          <w:p w:rsidR="00EB735A" w:rsidRDefault="00EB735A" w:rsidP="0035478F">
            <w:pPr>
              <w:spacing w:after="0" w:line="360" w:lineRule="auto"/>
              <w:rPr>
                <w:rFonts w:ascii="Times New Roman" w:eastAsia="Times New Roman" w:hAnsi="Times New Roman" w:cs="Times New Roman"/>
                <w:b/>
                <w:bCs/>
                <w:sz w:val="28"/>
                <w:szCs w:val="28"/>
                <w:lang w:eastAsia="ru-RU"/>
              </w:rPr>
            </w:pPr>
          </w:p>
          <w:p w:rsidR="00EB735A" w:rsidRDefault="00EB735A" w:rsidP="0035478F">
            <w:pPr>
              <w:spacing w:after="0" w:line="360" w:lineRule="auto"/>
              <w:rPr>
                <w:rFonts w:ascii="Times New Roman" w:eastAsia="Times New Roman" w:hAnsi="Times New Roman" w:cs="Times New Roman"/>
                <w:b/>
                <w:bCs/>
                <w:sz w:val="28"/>
                <w:szCs w:val="28"/>
                <w:lang w:eastAsia="ru-RU"/>
              </w:rPr>
            </w:pPr>
          </w:p>
          <w:p w:rsidR="00EB735A" w:rsidRDefault="00EB735A" w:rsidP="0035478F">
            <w:pPr>
              <w:spacing w:after="0" w:line="360" w:lineRule="auto"/>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bCs/>
                <w:sz w:val="28"/>
                <w:szCs w:val="28"/>
                <w:lang w:eastAsia="ru-RU"/>
              </w:rPr>
              <w:t xml:space="preserve">Дополнительные материалы и оборудование, требуемые для 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6804" w:type="dxa"/>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6. Одноразовые наконечники для пипеток </w:t>
            </w:r>
            <w:r w:rsidRPr="00C10CEB">
              <w:rPr>
                <w:rFonts w:ascii="Times New Roman" w:eastAsia="Calibri" w:hAnsi="Times New Roman" w:cs="Times New Roman"/>
                <w:sz w:val="28"/>
                <w:szCs w:val="28"/>
              </w:rPr>
              <w:lastRenderedPageBreak/>
              <w:t xml:space="preserve">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9. Ёмкость для сброса отработанных расходных материалов. </w:t>
            </w:r>
            <w:r w:rsidRPr="00C10CEB">
              <w:rPr>
                <w:rFonts w:ascii="Times New Roman" w:eastAsia="Calibri" w:hAnsi="Times New Roman" w:cs="Times New Roman"/>
                <w:sz w:val="28"/>
                <w:szCs w:val="28"/>
              </w:rPr>
              <w:cr/>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Стерильный ламинарный шкаф (например, «БАВп-01-«Ламинар-С»-1,2», «Ламинарные системы», Россия).</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Штативы для микропробирок на 1,5 мл (например, «ИнтерЛабСервис», Россия) и наконечников (например, «Axygen», США).</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17"/>
              </w:numPr>
              <w:spacing w:after="0" w:line="360" w:lineRule="auto"/>
              <w:ind w:left="345"/>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bl>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 xml:space="preserve">Технические средства обучения: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Аудитории оснащены мультимедийным оборудованием: ноутбук Accer, проектор Soni VPL-CX76, интерактивная доска HitachiStarBoard.</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lastRenderedPageBreak/>
        <w:t>Требования к месту проведения практики:</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sz w:val="28"/>
          <w:szCs w:val="28"/>
          <w:lang w:eastAsia="ru-RU"/>
        </w:rPr>
        <w:t xml:space="preserve">Для проведения практики необходимо наличие аудиторий, оборудованных современной компьютерной техникой, программным обеспечением для выполнения молекулярно-генетических исследований, электронными учебно-методическими пособиями и </w:t>
      </w:r>
      <w:proofErr w:type="gramStart"/>
      <w:r w:rsidRPr="00C10CEB">
        <w:rPr>
          <w:rFonts w:ascii="Times New Roman" w:eastAsia="Times New Roman" w:hAnsi="Times New Roman" w:cs="Times New Roman"/>
          <w:sz w:val="28"/>
          <w:szCs w:val="28"/>
          <w:lang w:val="en-US" w:eastAsia="ru-RU"/>
        </w:rPr>
        <w:t>SNP</w:t>
      </w:r>
      <w:proofErr w:type="gramEnd"/>
      <w:r w:rsidRPr="00C10CEB">
        <w:rPr>
          <w:rFonts w:ascii="Times New Roman" w:eastAsia="Times New Roman" w:hAnsi="Times New Roman" w:cs="Times New Roman"/>
          <w:sz w:val="28"/>
          <w:szCs w:val="28"/>
          <w:lang w:eastAsia="ru-RU"/>
        </w:rPr>
        <w:t>оборудованиемдля проведения практических работ.</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6"/>
          <w:szCs w:val="26"/>
          <w:lang w:eastAsia="ru-RU"/>
        </w:rPr>
      </w:pP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6"/>
          <w:szCs w:val="26"/>
          <w:lang w:eastAsia="ru-RU"/>
        </w:rPr>
        <w:t>3</w:t>
      </w:r>
      <w:r w:rsidRPr="00C10CEB">
        <w:rPr>
          <w:rFonts w:ascii="Times New Roman" w:eastAsia="Times New Roman" w:hAnsi="Times New Roman" w:cs="Times New Roman"/>
          <w:b/>
          <w:i/>
          <w:sz w:val="28"/>
          <w:szCs w:val="26"/>
          <w:lang w:eastAsia="ru-RU"/>
        </w:rPr>
        <w:t xml:space="preserve">.2. </w:t>
      </w:r>
      <w:r w:rsidRPr="006079DF">
        <w:rPr>
          <w:rFonts w:ascii="Times New Roman" w:eastAsia="Calibri" w:hAnsi="Times New Roman" w:cs="Times New Roman"/>
          <w:b/>
          <w:i/>
          <w:sz w:val="28"/>
          <w:szCs w:val="28"/>
        </w:rPr>
        <w:t>Информационное</w:t>
      </w:r>
      <w:r w:rsidRPr="00C10CEB">
        <w:rPr>
          <w:rFonts w:ascii="Times New Roman" w:eastAsia="Times New Roman" w:hAnsi="Times New Roman" w:cs="Times New Roman"/>
          <w:b/>
          <w:i/>
          <w:sz w:val="28"/>
          <w:szCs w:val="26"/>
          <w:lang w:eastAsia="ru-RU"/>
        </w:rPr>
        <w:t xml:space="preserve"> обеспечение обучения</w:t>
      </w:r>
    </w:p>
    <w:p w:rsidR="00EB735A" w:rsidRPr="00C10CEB" w:rsidRDefault="00EB735A" w:rsidP="00EB735A">
      <w:pPr>
        <w:spacing w:after="0" w:line="360" w:lineRule="auto"/>
        <w:contextualSpacing/>
        <w:rPr>
          <w:rFonts w:ascii="Times New Roman" w:eastAsia="Times New Roman" w:hAnsi="Times New Roman" w:cs="Times New Roman"/>
          <w:b/>
          <w:i/>
          <w:sz w:val="28"/>
          <w:szCs w:val="26"/>
          <w:lang w:eastAsia="ru-RU"/>
        </w:rPr>
      </w:pPr>
    </w:p>
    <w:p w:rsidR="00EB735A" w:rsidRPr="00C10CEB" w:rsidRDefault="00EB735A" w:rsidP="00EB735A">
      <w:pPr>
        <w:spacing w:after="0" w:line="360" w:lineRule="auto"/>
        <w:ind w:firstLine="709"/>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Основные источники</w:t>
      </w:r>
    </w:p>
    <w:p w:rsidR="00EB735A" w:rsidRPr="00C10CEB" w:rsidRDefault="00EB735A" w:rsidP="00EB735A">
      <w:pPr>
        <w:spacing w:after="0" w:line="360" w:lineRule="auto"/>
        <w:ind w:firstLine="709"/>
        <w:rPr>
          <w:rFonts w:ascii="Times New Roman" w:eastAsia="Times New Roman" w:hAnsi="Times New Roman" w:cs="Times New Roman"/>
          <w:bCs/>
          <w:i/>
          <w:sz w:val="28"/>
          <w:szCs w:val="26"/>
          <w:lang w:eastAsia="ru-RU"/>
        </w:rPr>
      </w:pP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Газарян К.Г. Биология </w:t>
      </w:r>
      <w:proofErr w:type="gramStart"/>
      <w:r w:rsidRPr="00C10CEB">
        <w:rPr>
          <w:rFonts w:ascii="Times New Roman" w:eastAsia="Calibri" w:hAnsi="Times New Roman" w:cs="Times New Roman"/>
          <w:sz w:val="28"/>
          <w:szCs w:val="26"/>
        </w:rPr>
        <w:t>индивидуального</w:t>
      </w:r>
      <w:proofErr w:type="gramEnd"/>
      <w:r w:rsidRPr="00C10CEB">
        <w:rPr>
          <w:rFonts w:ascii="Times New Roman" w:eastAsia="Calibri" w:hAnsi="Times New Roman" w:cs="Times New Roman"/>
          <w:sz w:val="28"/>
          <w:szCs w:val="26"/>
        </w:rPr>
        <w:t xml:space="preserve"> развития животных / К.Г. Газарян, Л.В. Белоусов. М.: Высшая школа, 2013. С. 287.</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Глазко В.И. Введение в ДНК-технологии / В.И. Глазко, И.М. Дунин, Г.В. Глаз-ко, Л. А. Калашникова. М., 2011. С. 436.</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Голиусов А.Т., Воробьева М.С., Михайлов М.И. и др. Быстрые и простые методы определения вирусных инфекций в лабораторной службе России: методические рекомендации / под</w:t>
      </w:r>
      <w:proofErr w:type="gramStart"/>
      <w:r w:rsidRPr="00C10CEB">
        <w:rPr>
          <w:rFonts w:ascii="Times New Roman" w:eastAsia="Calibri" w:hAnsi="Times New Roman" w:cs="Times New Roman"/>
          <w:sz w:val="28"/>
          <w:szCs w:val="26"/>
        </w:rPr>
        <w:t>.</w:t>
      </w:r>
      <w:proofErr w:type="gramEnd"/>
      <w:r w:rsidRPr="00C10CEB">
        <w:rPr>
          <w:rFonts w:ascii="Times New Roman" w:eastAsia="Calibri" w:hAnsi="Times New Roman" w:cs="Times New Roman"/>
          <w:sz w:val="28"/>
          <w:szCs w:val="26"/>
        </w:rPr>
        <w:t xml:space="preserve"> </w:t>
      </w:r>
      <w:proofErr w:type="gramStart"/>
      <w:r w:rsidRPr="00C10CEB">
        <w:rPr>
          <w:rFonts w:ascii="Times New Roman" w:eastAsia="Calibri" w:hAnsi="Times New Roman" w:cs="Times New Roman"/>
          <w:sz w:val="28"/>
          <w:szCs w:val="26"/>
        </w:rPr>
        <w:t>р</w:t>
      </w:r>
      <w:proofErr w:type="gramEnd"/>
      <w:r w:rsidRPr="00C10CEB">
        <w:rPr>
          <w:rFonts w:ascii="Times New Roman" w:eastAsia="Calibri" w:hAnsi="Times New Roman" w:cs="Times New Roman"/>
          <w:sz w:val="28"/>
          <w:szCs w:val="26"/>
        </w:rPr>
        <w:t>ед. В.В. Покровского М., 2014. С. 124.</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Дунин  И.М. Термины и определения, используемые в селекции, генетике и воспроизводстве сельскохозяйственных животных / И.М. Дунин, Э.К. Борозгдин, В.А. Епишин и др. М. ВНИИплем, 2006. С. 306.</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Жимулев И.Ф. Общая и молекулярная генетика / И.Ф. Жимулев. Новосибирск: Изд-во Новосибирского университета, 2012. С. 459.</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Михайлович В.М. Идентификация инфекционных агентов, генетических детерминант патогенности и лекарственной устойчивости микроорганизмов и вирусов на биологических микрочипах М.: ИМБ, 2009. С. 53.</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Новые селекционные достижения в животноводстве для обеспечения импортозамещения генетических ресурсов и продовольствия</w:t>
      </w:r>
      <w:proofErr w:type="gramStart"/>
      <w:r w:rsidRPr="00C10CEB">
        <w:rPr>
          <w:rFonts w:ascii="Times New Roman" w:eastAsia="Calibri" w:hAnsi="Times New Roman" w:cs="Times New Roman"/>
          <w:sz w:val="28"/>
          <w:szCs w:val="26"/>
        </w:rPr>
        <w:t xml:space="preserve"> :</w:t>
      </w:r>
      <w:proofErr w:type="gramEnd"/>
      <w:r w:rsidRPr="00C10CEB">
        <w:rPr>
          <w:rFonts w:ascii="Times New Roman" w:eastAsia="Calibri" w:hAnsi="Times New Roman" w:cs="Times New Roman"/>
          <w:sz w:val="28"/>
          <w:szCs w:val="26"/>
        </w:rPr>
        <w:t xml:space="preserve"> </w:t>
      </w:r>
      <w:r w:rsidRPr="00C10CEB">
        <w:rPr>
          <w:rFonts w:ascii="Times New Roman" w:eastAsia="Calibri" w:hAnsi="Times New Roman" w:cs="Times New Roman"/>
          <w:sz w:val="28"/>
          <w:szCs w:val="26"/>
        </w:rPr>
        <w:lastRenderedPageBreak/>
        <w:t>монография / Горлов И. Ф., Дунин И. М., Калашников В. В., Ковешников В. С., Новиков А. А., Павлов М. Б., Прохоренко П. Н., Сакса Е. И., Саплицкий Л. Н., Степанов П. А.; под ред. И. Ф. Горлова; ФГБНУ НИИММП ; ФГБОУ ВПО ВолгГТУ. - Волгоград</w:t>
      </w:r>
      <w:proofErr w:type="gramStart"/>
      <w:r w:rsidRPr="00C10CEB">
        <w:rPr>
          <w:rFonts w:ascii="Times New Roman" w:eastAsia="Calibri" w:hAnsi="Times New Roman" w:cs="Times New Roman"/>
          <w:sz w:val="28"/>
          <w:szCs w:val="26"/>
        </w:rPr>
        <w:t xml:space="preserve"> :</w:t>
      </w:r>
      <w:proofErr w:type="gramEnd"/>
      <w:r w:rsidRPr="00C10CEB">
        <w:rPr>
          <w:rFonts w:ascii="Times New Roman" w:eastAsia="Calibri" w:hAnsi="Times New Roman" w:cs="Times New Roman"/>
          <w:sz w:val="28"/>
          <w:szCs w:val="26"/>
        </w:rPr>
        <w:t xml:space="preserve"> Вестник РАСХ: Волгоградское научное издательство, 2015.  С. 131.</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Основы полимеразной цепной реакции (методическое пособие) / сост. В.В. Зорина </w:t>
      </w:r>
      <w:proofErr w:type="gramStart"/>
      <w:r w:rsidRPr="00C10CEB">
        <w:rPr>
          <w:rFonts w:ascii="Times New Roman" w:eastAsia="Calibri" w:hAnsi="Times New Roman" w:cs="Times New Roman"/>
          <w:sz w:val="28"/>
          <w:szCs w:val="26"/>
        </w:rPr>
        <w:t>-М</w:t>
      </w:r>
      <w:proofErr w:type="gramEnd"/>
      <w:r w:rsidRPr="00C10CEB">
        <w:rPr>
          <w:rFonts w:ascii="Times New Roman" w:eastAsia="Calibri" w:hAnsi="Times New Roman" w:cs="Times New Roman"/>
          <w:sz w:val="28"/>
          <w:szCs w:val="26"/>
        </w:rPr>
        <w:t>., 2012. С. 6</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Племяшов К. В., Кудинов А. А., Смарагдов М. Г., Лоскутов </w:t>
      </w:r>
      <w:proofErr w:type="gramStart"/>
      <w:r w:rsidRPr="00C10CEB">
        <w:rPr>
          <w:rFonts w:ascii="Times New Roman" w:eastAsia="Calibri" w:hAnsi="Times New Roman" w:cs="Times New Roman"/>
          <w:sz w:val="28"/>
          <w:szCs w:val="26"/>
        </w:rPr>
        <w:t>С. И</w:t>
      </w:r>
      <w:proofErr w:type="gramEnd"/>
      <w:r w:rsidRPr="00C10CEB">
        <w:rPr>
          <w:rFonts w:ascii="Times New Roman" w:eastAsia="Calibri" w:hAnsi="Times New Roman" w:cs="Times New Roman"/>
          <w:sz w:val="28"/>
          <w:szCs w:val="26"/>
        </w:rPr>
        <w:t>. Анализ гетерогенности популяции крупного рогатого скота, как первый этап геномной оценки // Материалы II Международного Ветеринарного Конгресса VETinstanbul Group-2015 Санкт- Петербургская государственная академия ветеринарной медицины. 2015. С. 233.</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ПЦР в реальном времени</w:t>
      </w:r>
      <w:proofErr w:type="gramStart"/>
      <w:r w:rsidRPr="00C10CEB">
        <w:rPr>
          <w:rFonts w:ascii="Times New Roman" w:eastAsia="Calibri" w:hAnsi="Times New Roman" w:cs="Times New Roman"/>
          <w:sz w:val="28"/>
          <w:szCs w:val="26"/>
        </w:rPr>
        <w:t xml:space="preserve"> / П</w:t>
      </w:r>
      <w:proofErr w:type="gramEnd"/>
      <w:r w:rsidRPr="00C10CEB">
        <w:rPr>
          <w:rFonts w:ascii="Times New Roman" w:eastAsia="Calibri" w:hAnsi="Times New Roman" w:cs="Times New Roman"/>
          <w:sz w:val="28"/>
          <w:szCs w:val="26"/>
        </w:rPr>
        <w:t>од ред. Ребрикова Д.В., М., БИНОМ. Лаборатория знаний. -2009. С. 215.</w:t>
      </w:r>
    </w:p>
    <w:p w:rsidR="00EB735A" w:rsidRPr="00C10CEB" w:rsidRDefault="00EB735A" w:rsidP="0091323E">
      <w:pPr>
        <w:numPr>
          <w:ilvl w:val="0"/>
          <w:numId w:val="18"/>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Фриго Н.В., Ротанов С.В., Кубанов А.А. и др. Система внешнего и внутреннего контроля качества лабораторной диагностики заболеваний, передаваемых половым путем, в Российской Федерации (основные положения) / </w:t>
      </w:r>
      <w:proofErr w:type="gramStart"/>
      <w:r w:rsidRPr="00C10CEB">
        <w:rPr>
          <w:rFonts w:ascii="Times New Roman" w:eastAsia="Calibri" w:hAnsi="Times New Roman" w:cs="Times New Roman"/>
          <w:sz w:val="28"/>
          <w:szCs w:val="26"/>
        </w:rPr>
        <w:t>под</w:t>
      </w:r>
      <w:proofErr w:type="gramEnd"/>
      <w:r w:rsidRPr="00C10CEB">
        <w:rPr>
          <w:rFonts w:ascii="Times New Roman" w:eastAsia="Calibri" w:hAnsi="Times New Roman" w:cs="Times New Roman"/>
          <w:sz w:val="28"/>
          <w:szCs w:val="26"/>
        </w:rPr>
        <w:t xml:space="preserve"> рук. А.А. Кубановой </w:t>
      </w:r>
      <w:proofErr w:type="gramStart"/>
      <w:r w:rsidRPr="00C10CEB">
        <w:rPr>
          <w:rFonts w:ascii="Times New Roman" w:eastAsia="Calibri" w:hAnsi="Times New Roman" w:cs="Times New Roman"/>
          <w:sz w:val="28"/>
          <w:szCs w:val="26"/>
        </w:rPr>
        <w:t>-М</w:t>
      </w:r>
      <w:proofErr w:type="gramEnd"/>
      <w:r w:rsidRPr="00C10CEB">
        <w:rPr>
          <w:rFonts w:ascii="Times New Roman" w:eastAsia="Calibri" w:hAnsi="Times New Roman" w:cs="Times New Roman"/>
          <w:sz w:val="28"/>
          <w:szCs w:val="26"/>
        </w:rPr>
        <w:t>. 2006. С. 40.</w:t>
      </w:r>
    </w:p>
    <w:p w:rsidR="00EB735A" w:rsidRPr="00C10CEB" w:rsidRDefault="00EB735A" w:rsidP="00EB735A">
      <w:pPr>
        <w:spacing w:after="0" w:line="360" w:lineRule="auto"/>
        <w:ind w:firstLine="709"/>
        <w:rPr>
          <w:rFonts w:ascii="Times New Roman" w:eastAsia="Times New Roman" w:hAnsi="Times New Roman" w:cs="Times New Roman"/>
          <w:bCs/>
          <w:i/>
          <w:sz w:val="28"/>
          <w:szCs w:val="26"/>
          <w:lang w:eastAsia="ru-RU"/>
        </w:rPr>
      </w:pPr>
    </w:p>
    <w:p w:rsidR="00EB735A" w:rsidRPr="00C10CEB" w:rsidRDefault="00EB735A" w:rsidP="00EB735A">
      <w:pPr>
        <w:spacing w:after="0" w:line="360" w:lineRule="auto"/>
        <w:ind w:firstLine="709"/>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Дополнительные источники</w:t>
      </w:r>
    </w:p>
    <w:p w:rsidR="00EB735A" w:rsidRPr="00C10CEB" w:rsidRDefault="00EB735A" w:rsidP="00EB735A">
      <w:pPr>
        <w:spacing w:after="0" w:line="360" w:lineRule="auto"/>
        <w:ind w:firstLine="709"/>
        <w:jc w:val="both"/>
        <w:rPr>
          <w:rFonts w:ascii="Times New Roman" w:eastAsia="Calibri" w:hAnsi="Times New Roman" w:cs="Times New Roman"/>
          <w:sz w:val="28"/>
        </w:rPr>
      </w:pP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Гладырь Е.А. Методические рекомендации по молекулярно-генетическому анализу овец с использованием микросателлитных маркеров /Е.А. Гладырь, H.A. Зиновьева, Л.И. Каплинская и др. М.:Россельхозакадемия, 2004. С. 30.</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ГОСТ 31891-2012 Принципы надлежащей лабораторной практики (GLP). Применение принципов GLP к исследованиям invitro М., 2012.</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ГОСТ </w:t>
      </w:r>
      <w:proofErr w:type="gramStart"/>
      <w:r w:rsidRPr="00C10CEB">
        <w:rPr>
          <w:rFonts w:ascii="Times New Roman" w:eastAsia="Calibri" w:hAnsi="Times New Roman" w:cs="Times New Roman"/>
          <w:sz w:val="28"/>
          <w:szCs w:val="26"/>
        </w:rPr>
        <w:t>Р</w:t>
      </w:r>
      <w:proofErr w:type="gramEnd"/>
      <w:r w:rsidRPr="00C10CEB">
        <w:rPr>
          <w:rFonts w:ascii="Times New Roman" w:eastAsia="Calibri" w:hAnsi="Times New Roman" w:cs="Times New Roman"/>
          <w:sz w:val="28"/>
          <w:szCs w:val="26"/>
        </w:rPr>
        <w:t xml:space="preserve"> 53022.4-2008 Технологии лабораторные клинические. Требования к качеству клинических лабораторных исследований. М., 2008.</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lastRenderedPageBreak/>
        <w:t>ГОСТ Р. ISO 9000-2001. Система менеджмента качества. Основные положения и словарь. М., 2001.</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Международные медико-санитарные правила / ВОЗ. Женева, 2005. С.73.</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Методически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 М., 2009.</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Методические указания МУ 1.3.1794-03. «Организация работы при исследованиях методом ПЦР материала, инфицированного микроорганизмами I-II групп патогенности. М., 2003.</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Методические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 IV групп патогенности», Москва, 2009. </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ПЦР-анализ в клинической лаборатории: учеб. пособие / Медведева Т.В. и др. </w:t>
      </w:r>
      <w:proofErr w:type="gramStart"/>
      <w:r w:rsidRPr="00C10CEB">
        <w:rPr>
          <w:rFonts w:ascii="Times New Roman" w:eastAsia="Calibri" w:hAnsi="Times New Roman" w:cs="Times New Roman"/>
          <w:sz w:val="28"/>
          <w:szCs w:val="26"/>
        </w:rPr>
        <w:t>-И</w:t>
      </w:r>
      <w:proofErr w:type="gramEnd"/>
      <w:r w:rsidRPr="00C10CEB">
        <w:rPr>
          <w:rFonts w:ascii="Times New Roman" w:eastAsia="Calibri" w:hAnsi="Times New Roman" w:cs="Times New Roman"/>
          <w:sz w:val="28"/>
          <w:szCs w:val="26"/>
        </w:rPr>
        <w:t>ркутск: РИО ИГИУВа, 2009. С. 88.</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Санитарная охрана территории Российской Федерации: Санитарно-эпидемиологические правила СП 3.4.1328-03: постановление Главного государственного санитарного врача РФ № 3 от 22 января 2008 г.</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Санитарная охрана территории Российской Федерации: Санитарные правила, утвержденные Главным государственным санитарным врачом РФ Г.Г. Онищенко от 25 мая 2003 г. // СП 3.4.1328-03. М.: Госкомсанэпиднадзор России. С. 19.</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Санитарно-противоэпидемическое обеспечение населения в чрезвычайных </w:t>
      </w:r>
      <w:proofErr w:type="gramStart"/>
      <w:r w:rsidRPr="00C10CEB">
        <w:rPr>
          <w:rFonts w:ascii="Times New Roman" w:eastAsia="Calibri" w:hAnsi="Times New Roman" w:cs="Times New Roman"/>
          <w:sz w:val="28"/>
          <w:szCs w:val="26"/>
        </w:rPr>
        <w:t>ситуациях</w:t>
      </w:r>
      <w:proofErr w:type="gramEnd"/>
      <w:r w:rsidRPr="00C10CEB">
        <w:rPr>
          <w:rFonts w:ascii="Times New Roman" w:eastAsia="Calibri" w:hAnsi="Times New Roman" w:cs="Times New Roman"/>
          <w:sz w:val="28"/>
          <w:szCs w:val="26"/>
        </w:rPr>
        <w:t>: руководство. М.: ЗАО «МП Гигиена», 2006. С. 550.</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Санитарные правила СП 1.2.036-95. Порядок учета, хранения, передачи и транспортирования микроогранизмов I-IV групп патогенности. М., 1995.</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lastRenderedPageBreak/>
        <w:t>Снитарные правила СП 2.1.7.728-99. Правила сбора, хранения и удаления отходов лечебно-профилактических учреждений. М., 1999.</w:t>
      </w:r>
    </w:p>
    <w:p w:rsidR="00EB735A" w:rsidRPr="00C10CEB" w:rsidRDefault="00EB735A" w:rsidP="0091323E">
      <w:pPr>
        <w:numPr>
          <w:ilvl w:val="0"/>
          <w:numId w:val="19"/>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Сулимова В.В. Методическое пособие: Анализ полиморфизма ДНК с использованием метода полимеразной цепной реакции /В.В. Сулимова. М:, 2010. С. 43.</w:t>
      </w:r>
    </w:p>
    <w:p w:rsidR="00EB735A" w:rsidRPr="00C10CEB" w:rsidRDefault="00EB735A" w:rsidP="00EB735A">
      <w:pPr>
        <w:spacing w:after="0" w:line="360" w:lineRule="auto"/>
        <w:jc w:val="both"/>
        <w:rPr>
          <w:rFonts w:ascii="Times New Roman" w:eastAsia="Times New Roman" w:hAnsi="Times New Roman" w:cs="Times New Roman"/>
          <w:b/>
          <w:i/>
          <w:sz w:val="26"/>
          <w:szCs w:val="26"/>
          <w:lang w:eastAsia="ru-RU"/>
        </w:rPr>
      </w:pP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 xml:space="preserve">3.3. Общие требования к </w:t>
      </w:r>
      <w:r w:rsidRPr="006079DF">
        <w:rPr>
          <w:rFonts w:ascii="Times New Roman" w:eastAsia="Calibri" w:hAnsi="Times New Roman" w:cs="Times New Roman"/>
          <w:b/>
          <w:i/>
          <w:sz w:val="28"/>
          <w:szCs w:val="28"/>
        </w:rPr>
        <w:t>организации</w:t>
      </w:r>
      <w:r>
        <w:rPr>
          <w:rFonts w:ascii="Times New Roman" w:eastAsia="Times New Roman" w:hAnsi="Times New Roman" w:cs="Times New Roman"/>
          <w:b/>
          <w:i/>
          <w:sz w:val="28"/>
          <w:szCs w:val="26"/>
          <w:lang w:eastAsia="ru-RU"/>
        </w:rPr>
        <w:t xml:space="preserve"> образовательного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Организация образовательного процесса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Занятия для реализации профессиональных модулей ПМ для целевой группы организуется по традиционной системе в виде лекц</w:t>
      </w:r>
      <w:r>
        <w:rPr>
          <w:rFonts w:ascii="Times New Roman" w:eastAsia="Times New Roman" w:hAnsi="Times New Roman" w:cs="Times New Roman"/>
          <w:sz w:val="28"/>
          <w:szCs w:val="26"/>
          <w:lang w:eastAsia="ru-RU"/>
        </w:rPr>
        <w:t xml:space="preserve">ионных и практических занятий.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6"/>
          <w:lang w:eastAsia="ru-RU"/>
        </w:rPr>
        <w:t xml:space="preserve">Входные требования к </w:t>
      </w:r>
      <w:proofErr w:type="gramStart"/>
      <w:r w:rsidRPr="00C10CEB">
        <w:rPr>
          <w:rFonts w:ascii="Times New Roman" w:eastAsia="Times New Roman" w:hAnsi="Times New Roman" w:cs="Times New Roman"/>
          <w:bCs/>
          <w:sz w:val="28"/>
          <w:szCs w:val="26"/>
          <w:lang w:eastAsia="ru-RU"/>
        </w:rPr>
        <w:t>обучающимся</w:t>
      </w:r>
      <w:proofErr w:type="gramEnd"/>
      <w:r w:rsidRPr="00C10CEB">
        <w:rPr>
          <w:rFonts w:ascii="Times New Roman" w:eastAsia="Times New Roman" w:hAnsi="Times New Roman" w:cs="Times New Roman"/>
          <w:bCs/>
          <w:sz w:val="28"/>
          <w:szCs w:val="26"/>
          <w:lang w:eastAsia="ru-RU"/>
        </w:rPr>
        <w:t>:</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знает стандартные внутрилабораторные и внешние образцы контроля</w:t>
      </w:r>
    </w:p>
    <w:p w:rsidR="00EB735A" w:rsidRPr="00C10CEB" w:rsidRDefault="00EB735A" w:rsidP="00EB73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i/>
          <w:sz w:val="28"/>
          <w:szCs w:val="26"/>
          <w:lang w:eastAsia="ru-RU"/>
        </w:rPr>
      </w:pPr>
    </w:p>
    <w:p w:rsidR="00EB735A" w:rsidRPr="00C10CEB" w:rsidRDefault="00EB735A" w:rsidP="00EB735A">
      <w:pPr>
        <w:spacing w:after="0" w:line="360" w:lineRule="auto"/>
        <w:ind w:firstLine="709"/>
        <w:contextualSpacing/>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 xml:space="preserve">3.4. Кадровое обеспечение </w:t>
      </w:r>
      <w:r w:rsidRPr="006079DF">
        <w:rPr>
          <w:rFonts w:ascii="Times New Roman" w:eastAsia="Calibri" w:hAnsi="Times New Roman" w:cs="Times New Roman"/>
          <w:b/>
          <w:i/>
          <w:sz w:val="28"/>
          <w:szCs w:val="28"/>
        </w:rPr>
        <w:t>образовательного</w:t>
      </w:r>
      <w:r w:rsidRPr="00C10CEB">
        <w:rPr>
          <w:rFonts w:ascii="Times New Roman" w:eastAsia="Times New Roman" w:hAnsi="Times New Roman" w:cs="Times New Roman"/>
          <w:b/>
          <w:i/>
          <w:sz w:val="28"/>
          <w:szCs w:val="26"/>
          <w:lang w:eastAsia="ru-RU"/>
        </w:rPr>
        <w:t xml:space="preserve">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Для обеспечения и сопровожденияобученияцелевой группы в рамках реализации программы модуля требуются следующие квалификации кадров, обеспечивающих, соответствие </w:t>
      </w:r>
      <w:proofErr w:type="gramStart"/>
      <w:r w:rsidRPr="00C10CEB">
        <w:rPr>
          <w:rFonts w:ascii="Times New Roman" w:eastAsia="Times New Roman" w:hAnsi="Times New Roman" w:cs="Times New Roman"/>
          <w:sz w:val="28"/>
          <w:szCs w:val="26"/>
          <w:lang w:eastAsia="ru-RU"/>
        </w:rPr>
        <w:t>направленности тематики программы повышения квалификации</w:t>
      </w:r>
      <w:proofErr w:type="gramEnd"/>
      <w:r w:rsidRPr="00C10CEB">
        <w:rPr>
          <w:rFonts w:ascii="Times New Roman" w:eastAsia="Times New Roman" w:hAnsi="Times New Roman" w:cs="Times New Roman"/>
          <w:sz w:val="28"/>
          <w:szCs w:val="26"/>
          <w:lang w:eastAsia="ru-RU"/>
        </w:rPr>
        <w:t>:</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proofErr w:type="gramStart"/>
      <w:r w:rsidRPr="00C10CEB">
        <w:rPr>
          <w:rFonts w:ascii="Times New Roman" w:eastAsia="Times New Roman" w:hAnsi="Times New Roman" w:cs="Times New Roman"/>
          <w:sz w:val="28"/>
          <w:szCs w:val="26"/>
          <w:lang w:eastAsia="ru-RU"/>
        </w:rPr>
        <w:t>высшее</w:t>
      </w:r>
      <w:proofErr w:type="gramEnd"/>
      <w:r w:rsidRPr="00C10CEB">
        <w:rPr>
          <w:rFonts w:ascii="Times New Roman" w:eastAsia="Times New Roman" w:hAnsi="Times New Roman" w:cs="Times New Roman"/>
          <w:sz w:val="28"/>
          <w:szCs w:val="26"/>
          <w:lang w:eastAsia="ru-RU"/>
        </w:rPr>
        <w:t xml:space="preserve"> образования (биологического, ветеринарного профиля);</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ученая степень – (кандидат, доктор наук) и ученое звание (доцент, профессор); </w:t>
      </w:r>
    </w:p>
    <w:p w:rsidR="00EB735A" w:rsidRPr="007B1F07"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опыт деятельности в области молекулярно-генетических исследований – не менее 1 года.</w:t>
      </w:r>
    </w:p>
    <w:p w:rsidR="00EB735A" w:rsidRPr="007B1F07" w:rsidRDefault="00EB735A" w:rsidP="00EB73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i/>
          <w:sz w:val="28"/>
          <w:szCs w:val="26"/>
          <w:lang w:eastAsia="ru-RU"/>
        </w:rPr>
      </w:pPr>
      <w:r w:rsidRPr="006079DF">
        <w:rPr>
          <w:rFonts w:ascii="Times New Roman" w:eastAsia="Times New Roman" w:hAnsi="Times New Roman" w:cs="Times New Roman"/>
          <w:b/>
          <w:i/>
          <w:sz w:val="28"/>
          <w:szCs w:val="26"/>
          <w:lang w:eastAsia="ru-RU"/>
        </w:rPr>
        <w:t xml:space="preserve">4. Контроль и оценка результатов освоения </w:t>
      </w:r>
      <w:r w:rsidRPr="006079DF">
        <w:rPr>
          <w:rFonts w:ascii="Times New Roman" w:eastAsia="Times New Roman" w:hAnsi="Times New Roman" w:cs="Times New Roman"/>
          <w:b/>
          <w:i/>
          <w:sz w:val="28"/>
          <w:szCs w:val="26"/>
          <w:lang w:eastAsia="ru-RU"/>
        </w:rPr>
        <w:br/>
      </w:r>
      <w:r>
        <w:rPr>
          <w:rFonts w:ascii="Times New Roman" w:eastAsia="Times New Roman" w:hAnsi="Times New Roman" w:cs="Times New Roman"/>
          <w:b/>
          <w:i/>
          <w:sz w:val="28"/>
          <w:szCs w:val="26"/>
          <w:lang w:eastAsia="ru-RU"/>
        </w:rPr>
        <w:t xml:space="preserve">профессионального  модуля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 xml:space="preserve">Образовательное учреждение, реализующее программу профессионального модуля, обеспечивает организацию и проведение </w:t>
      </w:r>
      <w:r w:rsidRPr="00C10CEB">
        <w:rPr>
          <w:rFonts w:ascii="Times New Roman" w:eastAsia="Times New Roman" w:hAnsi="Times New Roman" w:cs="Times New Roman"/>
          <w:spacing w:val="-3"/>
          <w:sz w:val="28"/>
          <w:szCs w:val="28"/>
          <w:lang w:eastAsia="ru-RU"/>
        </w:rPr>
        <w:t>т</w:t>
      </w:r>
      <w:r w:rsidRPr="00C10CEB">
        <w:rPr>
          <w:rFonts w:ascii="Times New Roman" w:eastAsia="Times New Roman" w:hAnsi="Times New Roman" w:cs="Times New Roman"/>
          <w:sz w:val="28"/>
          <w:szCs w:val="28"/>
          <w:lang w:eastAsia="ru-RU"/>
        </w:rPr>
        <w:t xml:space="preserve">екущего контроля демонстрируемых обучающимися знаний, умений и полученного ими опыта практической деятельности. </w:t>
      </w:r>
      <w:proofErr w:type="gramEnd"/>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pacing w:val="-3"/>
          <w:sz w:val="28"/>
          <w:szCs w:val="28"/>
          <w:lang w:eastAsia="ru-RU"/>
        </w:rPr>
        <w:lastRenderedPageBreak/>
        <w:t>Текущий контроль проводится</w:t>
      </w:r>
      <w:r>
        <w:rPr>
          <w:rFonts w:ascii="Times New Roman" w:eastAsia="Times New Roman" w:hAnsi="Times New Roman" w:cs="Times New Roman"/>
          <w:spacing w:val="-3"/>
          <w:sz w:val="28"/>
          <w:szCs w:val="28"/>
          <w:lang w:eastAsia="ru-RU"/>
        </w:rPr>
        <w:t xml:space="preserve"> </w:t>
      </w:r>
      <w:r w:rsidRPr="00C10CEB">
        <w:rPr>
          <w:rFonts w:ascii="Times New Roman" w:eastAsia="Times New Roman" w:hAnsi="Times New Roman" w:cs="Times New Roman"/>
          <w:spacing w:val="-3"/>
          <w:sz w:val="28"/>
          <w:szCs w:val="28"/>
          <w:lang w:eastAsia="ru-RU"/>
        </w:rPr>
        <w:t xml:space="preserve">преподавателем на основе оценивания </w:t>
      </w:r>
      <w:r w:rsidRPr="00C10CEB">
        <w:rPr>
          <w:rFonts w:ascii="Times New Roman" w:eastAsia="Times New Roman" w:hAnsi="Times New Roman" w:cs="Times New Roman"/>
          <w:sz w:val="28"/>
          <w:szCs w:val="28"/>
          <w:lang w:eastAsia="ru-RU"/>
        </w:rPr>
        <w:t xml:space="preserve">результатов практических работ, обучающихся».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Итоговый контроль </w:t>
      </w:r>
      <w:proofErr w:type="gramStart"/>
      <w:r w:rsidRPr="00C10CEB">
        <w:rPr>
          <w:rFonts w:ascii="Times New Roman" w:eastAsia="Times New Roman" w:hAnsi="Times New Roman" w:cs="Times New Roman"/>
          <w:sz w:val="28"/>
          <w:szCs w:val="28"/>
          <w:lang w:eastAsia="ru-RU"/>
        </w:rPr>
        <w:t>проводится освоения учебных материалов проводится</w:t>
      </w:r>
      <w:proofErr w:type="gramEnd"/>
      <w:r w:rsidRPr="00C10CEB">
        <w:rPr>
          <w:rFonts w:ascii="Times New Roman" w:eastAsia="Times New Roman" w:hAnsi="Times New Roman" w:cs="Times New Roman"/>
          <w:sz w:val="28"/>
          <w:szCs w:val="28"/>
          <w:lang w:eastAsia="ru-RU"/>
        </w:rPr>
        <w:t xml:space="preserve"> на основе итогового тестирования</w:t>
      </w:r>
      <w:r w:rsidRPr="00C10CEB">
        <w:rPr>
          <w:rFonts w:ascii="Times New Roman" w:eastAsia="Calibri" w:hAnsi="Times New Roman" w:cs="Times New Roman"/>
          <w:bCs/>
          <w:sz w:val="28"/>
          <w:szCs w:val="28"/>
        </w:rPr>
        <w:t>.</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 результатам итогового контроля формируется оценочное суждение о достижения образовательных результатов профессионального модуля – профессиональных компетенций в формате: «</w:t>
      </w:r>
      <w:proofErr w:type="gramStart"/>
      <w:r w:rsidRPr="00C10CEB">
        <w:rPr>
          <w:rFonts w:ascii="Times New Roman" w:eastAsia="Times New Roman" w:hAnsi="Times New Roman" w:cs="Times New Roman"/>
          <w:sz w:val="28"/>
          <w:szCs w:val="28"/>
          <w:lang w:eastAsia="ru-RU"/>
        </w:rPr>
        <w:t>сформирована</w:t>
      </w:r>
      <w:proofErr w:type="gramEnd"/>
      <w:r w:rsidRPr="00C10CEB">
        <w:rPr>
          <w:rFonts w:ascii="Times New Roman" w:eastAsia="Times New Roman" w:hAnsi="Times New Roman" w:cs="Times New Roman"/>
          <w:sz w:val="28"/>
          <w:szCs w:val="28"/>
          <w:lang w:eastAsia="ru-RU"/>
        </w:rPr>
        <w:t xml:space="preserve"> \ не сформирована».</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Порядок перевода оценочных баллов в оценочное суждение определяется в оценочных </w:t>
      </w:r>
      <w:proofErr w:type="gramStart"/>
      <w:r w:rsidRPr="00C10CEB">
        <w:rPr>
          <w:rFonts w:ascii="Times New Roman" w:eastAsia="Times New Roman" w:hAnsi="Times New Roman" w:cs="Times New Roman"/>
          <w:sz w:val="28"/>
          <w:szCs w:val="28"/>
          <w:lang w:eastAsia="ru-RU"/>
        </w:rPr>
        <w:t>средствах</w:t>
      </w:r>
      <w:proofErr w:type="gramEnd"/>
      <w:r w:rsidRPr="00C10CEB">
        <w:rPr>
          <w:rFonts w:ascii="Times New Roman" w:eastAsia="Times New Roman" w:hAnsi="Times New Roman" w:cs="Times New Roman"/>
          <w:sz w:val="28"/>
          <w:szCs w:val="28"/>
          <w:lang w:eastAsia="ru-RU"/>
        </w:rPr>
        <w:t xml:space="preserve">.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Формы и методы текущего, промежуточного и итогового контроля, критерии оценивания доводятся до сведения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в начале обучения.</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текущего, промежуточного и итогового контроля образовательными учреждениями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профессионального модуля.</w:t>
      </w:r>
    </w:p>
    <w:p w:rsidR="00EB735A" w:rsidRPr="00C10CEB" w:rsidRDefault="00EB735A" w:rsidP="00EB735A">
      <w:pPr>
        <w:widowControl w:val="0"/>
        <w:suppressAutoHyphens/>
        <w:spacing w:after="0" w:line="360" w:lineRule="auto"/>
        <w:ind w:firstLine="720"/>
        <w:jc w:val="both"/>
        <w:rPr>
          <w:rFonts w:ascii="Times New Roman" w:eastAsia="Times New Roman" w:hAnsi="Times New Roman" w:cs="Times New Roman"/>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693"/>
        <w:gridCol w:w="3544"/>
      </w:tblGrid>
      <w:tr w:rsidR="00EB735A" w:rsidRPr="00C10CEB" w:rsidTr="0035478F">
        <w:tc>
          <w:tcPr>
            <w:tcW w:w="3119" w:type="dxa"/>
            <w:tcBorders>
              <w:top w:val="single" w:sz="12" w:space="0" w:color="auto"/>
              <w:left w:val="single" w:sz="12"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bCs/>
                <w:sz w:val="28"/>
                <w:szCs w:val="28"/>
                <w:lang w:eastAsia="ru-RU"/>
              </w:rPr>
              <w:t xml:space="preserve">Результаты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Cs/>
                <w:sz w:val="28"/>
                <w:szCs w:val="28"/>
                <w:lang w:eastAsia="ru-RU"/>
              </w:rPr>
              <w:t>(освоенные профессиональныекомпетенции</w:t>
            </w:r>
            <w:r w:rsidRPr="00C10CEB">
              <w:rPr>
                <w:rFonts w:ascii="Times New Roman" w:eastAsia="Times New Roman" w:hAnsi="Times New Roman" w:cs="Times New Roman"/>
                <w:b/>
                <w:bCs/>
                <w:sz w:val="28"/>
                <w:szCs w:val="28"/>
                <w:lang w:eastAsia="ru-RU"/>
              </w:rPr>
              <w:t>)</w:t>
            </w:r>
          </w:p>
        </w:tc>
        <w:tc>
          <w:tcPr>
            <w:tcW w:w="2693" w:type="dxa"/>
            <w:tcBorders>
              <w:top w:val="single" w:sz="12" w:space="0" w:color="auto"/>
              <w:left w:val="single" w:sz="4"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b/>
                <w:sz w:val="28"/>
                <w:szCs w:val="28"/>
                <w:lang w:eastAsia="ru-RU"/>
              </w:rPr>
              <w:t xml:space="preserve">Показатели оценки </w:t>
            </w:r>
            <w:r w:rsidRPr="00C10CEB">
              <w:rPr>
                <w:rFonts w:ascii="Times New Roman" w:eastAsia="Times New Roman" w:hAnsi="Times New Roman" w:cs="Times New Roman"/>
                <w:b/>
                <w:sz w:val="28"/>
                <w:szCs w:val="28"/>
                <w:lang w:eastAsia="ru-RU"/>
              </w:rPr>
              <w:br/>
              <w:t>результатов</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Формы и методы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sz w:val="28"/>
                <w:szCs w:val="28"/>
                <w:lang w:eastAsia="ru-RU"/>
              </w:rPr>
              <w:t xml:space="preserve">оценки </w:t>
            </w:r>
          </w:p>
        </w:tc>
      </w:tr>
      <w:tr w:rsidR="00EB735A" w:rsidRPr="00C10CEB" w:rsidTr="0035478F">
        <w:tc>
          <w:tcPr>
            <w:tcW w:w="3119" w:type="dxa"/>
            <w:tcBorders>
              <w:top w:val="single" w:sz="12" w:space="0" w:color="auto"/>
              <w:left w:val="single" w:sz="12"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ПК-1 осуществлять внутрилабораторный и внешний контроль качества молекулярно-генетических </w:t>
            </w:r>
            <w:r w:rsidRPr="00C10CEB">
              <w:rPr>
                <w:rFonts w:ascii="Times New Roman" w:eastAsia="Calibri" w:hAnsi="Times New Roman" w:cs="Times New Roman"/>
                <w:sz w:val="28"/>
                <w:szCs w:val="28"/>
              </w:rPr>
              <w:lastRenderedPageBreak/>
              <w:t>исследований на основе SNP анализа</w:t>
            </w:r>
          </w:p>
        </w:tc>
        <w:tc>
          <w:tcPr>
            <w:tcW w:w="2693" w:type="dxa"/>
            <w:tcBorders>
              <w:top w:val="single" w:sz="12" w:space="0" w:color="auto"/>
              <w:left w:val="single" w:sz="4"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1.Оценка качества результатов SNP анализа соответствует данным SNP </w:t>
            </w:r>
            <w:r w:rsidRPr="00C10CEB">
              <w:rPr>
                <w:rFonts w:ascii="Times New Roman" w:eastAsia="Calibri" w:hAnsi="Times New Roman" w:cs="Times New Roman"/>
                <w:sz w:val="28"/>
                <w:szCs w:val="28"/>
              </w:rPr>
              <w:lastRenderedPageBreak/>
              <w:t>анализа.</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2.Оценка качества результатов SNP анализа документирована по форме журнала внутрилабораторного и внешнего контроля.</w:t>
            </w:r>
          </w:p>
        </w:tc>
        <w:tc>
          <w:tcPr>
            <w:tcW w:w="3544" w:type="dxa"/>
            <w:tcBorders>
              <w:top w:val="single" w:sz="12" w:space="0" w:color="auto"/>
              <w:left w:val="single" w:sz="4" w:space="0" w:color="auto"/>
              <w:right w:val="single" w:sz="12"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Сопоставление с эталоном продукта практической деятельности (рабочий журнал внутрилабораторного и </w:t>
            </w:r>
            <w:r w:rsidRPr="00C10CEB">
              <w:rPr>
                <w:rFonts w:ascii="Times New Roman" w:eastAsia="Calibri" w:hAnsi="Times New Roman" w:cs="Times New Roman"/>
                <w:sz w:val="28"/>
                <w:szCs w:val="28"/>
              </w:rPr>
              <w:lastRenderedPageBreak/>
              <w:t>внешнего контроля качества молекулярно-генетических исследований)</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6"/>
          <w:szCs w:val="26"/>
          <w:lang w:eastAsia="ru-RU"/>
        </w:rPr>
        <w:br w:type="page"/>
      </w:r>
      <w:r w:rsidRPr="00C10CEB">
        <w:rPr>
          <w:rFonts w:ascii="Times New Roman" w:eastAsia="Times New Roman" w:hAnsi="Times New Roman" w:cs="Times New Roman"/>
          <w:i/>
          <w:sz w:val="28"/>
          <w:szCs w:val="28"/>
          <w:lang w:eastAsia="ru-RU"/>
        </w:rPr>
        <w:lastRenderedPageBreak/>
        <w:t>Приложение 1.1.1</w:t>
      </w:r>
    </w:p>
    <w:p w:rsidR="00EB735A" w:rsidRPr="00C10CEB" w:rsidRDefault="00EB735A" w:rsidP="00EB735A">
      <w:pPr>
        <w:spacing w:after="0" w:line="360" w:lineRule="auto"/>
        <w:ind w:firstLine="709"/>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ОЦЕНОЧНЫЕ СРЕДСТВА</w:t>
      </w:r>
    </w:p>
    <w:p w:rsidR="00EB735A" w:rsidRPr="00C10CEB" w:rsidRDefault="00EB735A" w:rsidP="00EB735A">
      <w:pPr>
        <w:spacing w:after="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ОЦЕНОЧНЫЕ СРЕДСТВА ДЛЯ СУМИРУЮЩЕГО ОЦЕНИВАНИЯ ПК</w:t>
      </w:r>
    </w:p>
    <w:p w:rsidR="00EB735A" w:rsidRPr="00C10CEB" w:rsidRDefault="00EB735A" w:rsidP="0091323E">
      <w:pPr>
        <w:numPr>
          <w:ilvl w:val="0"/>
          <w:numId w:val="27"/>
        </w:num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Требования к деятельности испытуемого по профессиональной компетенции ПК-1</w:t>
      </w:r>
    </w:p>
    <w:tbl>
      <w:tblPr>
        <w:tblW w:w="5000" w:type="pct"/>
        <w:tblLook w:val="04A0" w:firstRow="1" w:lastRow="0" w:firstColumn="1" w:lastColumn="0" w:noHBand="0" w:noVBand="1"/>
      </w:tblPr>
      <w:tblGrid>
        <w:gridCol w:w="3320"/>
        <w:gridCol w:w="6251"/>
      </w:tblGrid>
      <w:tr w:rsidR="00EB735A" w:rsidRPr="00C10CEB" w:rsidTr="0035478F">
        <w:tc>
          <w:tcPr>
            <w:tcW w:w="1129" w:type="pct"/>
          </w:tcPr>
          <w:p w:rsidR="00EB735A" w:rsidRPr="00C10CEB" w:rsidRDefault="00EB735A" w:rsidP="0035478F">
            <w:pPr>
              <w:spacing w:after="0" w:line="360" w:lineRule="auto"/>
              <w:ind w:left="568"/>
              <w:jc w:val="both"/>
              <w:rPr>
                <w:rFonts w:ascii="Times New Roman" w:eastAsia="Calibri" w:hAnsi="Times New Roman" w:cs="Times New Roman"/>
                <w:bCs/>
                <w:sz w:val="28"/>
                <w:szCs w:val="24"/>
              </w:rPr>
            </w:pPr>
            <w:r w:rsidRPr="00C10CEB">
              <w:rPr>
                <w:rFonts w:ascii="Times New Roman" w:eastAsia="Calibri" w:hAnsi="Times New Roman" w:cs="Times New Roman"/>
                <w:sz w:val="28"/>
                <w:szCs w:val="24"/>
              </w:rPr>
              <w:t>ПК-1 осуществлять внутрилабораторный и внешний контроль качества молекулярно-генетических исследований на основе SNP анализа</w:t>
            </w:r>
          </w:p>
        </w:tc>
        <w:tc>
          <w:tcPr>
            <w:tcW w:w="3871" w:type="pct"/>
          </w:tcPr>
          <w:p w:rsidR="00EB735A" w:rsidRPr="00C10CEB" w:rsidRDefault="00EB735A" w:rsidP="0035478F">
            <w:pPr>
              <w:suppressAutoHyphen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1.Оценка качества результатов SNP анализа соответствует данным SNP анализа.</w:t>
            </w:r>
          </w:p>
          <w:p w:rsidR="00EB735A" w:rsidRPr="00C10CEB" w:rsidRDefault="00EB735A" w:rsidP="0035478F">
            <w:pPr>
              <w:spacing w:after="0" w:line="360" w:lineRule="auto"/>
              <w:jc w:val="both"/>
              <w:rPr>
                <w:rFonts w:ascii="Times New Roman" w:eastAsia="Calibri" w:hAnsi="Times New Roman" w:cs="Times New Roman"/>
                <w:bCs/>
                <w:sz w:val="28"/>
                <w:szCs w:val="24"/>
              </w:rPr>
            </w:pPr>
            <w:r w:rsidRPr="00C10CEB">
              <w:rPr>
                <w:rFonts w:ascii="Times New Roman" w:eastAsia="Calibri" w:hAnsi="Times New Roman" w:cs="Times New Roman"/>
                <w:sz w:val="28"/>
                <w:szCs w:val="24"/>
              </w:rPr>
              <w:t>2.Оценка качества результатов SNP анализа документирована по форме журнала внутрилабораторного и внешнего контроля.</w:t>
            </w:r>
          </w:p>
        </w:tc>
      </w:tr>
      <w:tr w:rsidR="00EB735A" w:rsidRPr="00C10CEB" w:rsidTr="0035478F">
        <w:tc>
          <w:tcPr>
            <w:tcW w:w="1129" w:type="pct"/>
          </w:tcPr>
          <w:p w:rsidR="00EB735A" w:rsidRPr="00C10CEB" w:rsidRDefault="00EB735A" w:rsidP="0035478F">
            <w:pPr>
              <w:spacing w:after="0" w:line="360" w:lineRule="auto"/>
              <w:ind w:left="568"/>
              <w:jc w:val="both"/>
              <w:rPr>
                <w:rFonts w:ascii="Times New Roman" w:eastAsia="Calibri" w:hAnsi="Times New Roman" w:cs="Times New Roman"/>
                <w:bCs/>
                <w:sz w:val="24"/>
                <w:szCs w:val="24"/>
              </w:rPr>
            </w:pPr>
          </w:p>
        </w:tc>
        <w:tc>
          <w:tcPr>
            <w:tcW w:w="3871" w:type="pct"/>
          </w:tcPr>
          <w:p w:rsidR="00EB735A" w:rsidRPr="00C10CEB" w:rsidRDefault="00EB735A" w:rsidP="0035478F">
            <w:pPr>
              <w:spacing w:after="0" w:line="360" w:lineRule="auto"/>
              <w:ind w:left="568"/>
              <w:jc w:val="both"/>
              <w:rPr>
                <w:rFonts w:ascii="Times New Roman" w:eastAsia="Calibri" w:hAnsi="Times New Roman" w:cs="Times New Roman"/>
                <w:bCs/>
                <w:sz w:val="24"/>
                <w:szCs w:val="24"/>
              </w:rPr>
            </w:pPr>
          </w:p>
        </w:tc>
      </w:tr>
    </w:tbl>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 xml:space="preserve">Формы (предмет) оценки: </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 xml:space="preserve">[1,2] - оценка продукта практической деятельности [данные </w:t>
      </w:r>
      <w:r w:rsidRPr="00C10CEB">
        <w:rPr>
          <w:rFonts w:ascii="Times New Roman" w:eastAsia="Calibri" w:hAnsi="Times New Roman" w:cs="Times New Roman"/>
          <w:sz w:val="28"/>
          <w:szCs w:val="24"/>
        </w:rPr>
        <w:t>рабочего журнала внутрилабораторного и внешнего контроля качества молекулярно-генетических исследований, протокола испытаний</w:t>
      </w:r>
      <w:r w:rsidRPr="00C10CEB">
        <w:rPr>
          <w:rFonts w:ascii="Times New Roman" w:eastAsia="Calibri" w:hAnsi="Times New Roman" w:cs="Times New Roman"/>
          <w:bCs/>
          <w:sz w:val="28"/>
          <w:szCs w:val="24"/>
        </w:rPr>
        <w:t xml:space="preserve">] на рабочем месте (в модельной ситуации). </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Методы оценки:</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[1,2] – сопоставление с эталоном</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p>
    <w:p w:rsidR="00EB735A" w:rsidRPr="00C10CEB" w:rsidRDefault="00EB735A" w:rsidP="00EB735A">
      <w:pPr>
        <w:spacing w:after="0" w:line="360" w:lineRule="auto"/>
        <w:ind w:firstLine="709"/>
        <w:jc w:val="both"/>
        <w:rPr>
          <w:rFonts w:ascii="Times New Roman" w:eastAsia="Calibri" w:hAnsi="Times New Roman" w:cs="Times New Roman"/>
          <w:i/>
          <w:kern w:val="1"/>
          <w:sz w:val="28"/>
          <w:szCs w:val="24"/>
        </w:rPr>
      </w:pPr>
      <w:r w:rsidRPr="00C10CEB">
        <w:rPr>
          <w:rFonts w:ascii="Times New Roman" w:eastAsia="Calibri" w:hAnsi="Times New Roman" w:cs="Times New Roman"/>
          <w:i/>
          <w:kern w:val="1"/>
          <w:sz w:val="28"/>
          <w:szCs w:val="24"/>
        </w:rPr>
        <w:t>Деятельность соискателя, подлежащая оценке</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sz w:val="28"/>
          <w:szCs w:val="24"/>
        </w:rPr>
        <w:t>Осуществляет внутрилабораторный и внешний контроль качества молекулярно-генетических исследований на основе SNP анализа.</w:t>
      </w:r>
    </w:p>
    <w:p w:rsidR="00EB735A" w:rsidRDefault="00EB735A" w:rsidP="00EB735A">
      <w:pPr>
        <w:spacing w:after="0" w:line="360" w:lineRule="auto"/>
        <w:jc w:val="both"/>
        <w:rPr>
          <w:rFonts w:ascii="Times New Roman" w:eastAsia="Calibri" w:hAnsi="Times New Roman" w:cs="Times New Roman"/>
          <w:bCs/>
          <w:sz w:val="28"/>
          <w:szCs w:val="24"/>
        </w:rPr>
      </w:pPr>
    </w:p>
    <w:p w:rsidR="00EB735A" w:rsidRDefault="00EB735A" w:rsidP="00EB735A">
      <w:pPr>
        <w:spacing w:after="0" w:line="360" w:lineRule="auto"/>
        <w:jc w:val="both"/>
        <w:rPr>
          <w:rFonts w:ascii="Times New Roman" w:eastAsia="Calibri" w:hAnsi="Times New Roman" w:cs="Times New Roman"/>
          <w:bCs/>
          <w:sz w:val="28"/>
          <w:szCs w:val="24"/>
        </w:rPr>
      </w:pPr>
    </w:p>
    <w:p w:rsidR="00EB735A" w:rsidRPr="00C10CEB" w:rsidRDefault="00EB735A" w:rsidP="00EB735A">
      <w:pPr>
        <w:spacing w:after="0" w:line="360" w:lineRule="auto"/>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lastRenderedPageBreak/>
        <w:t>Инструмент проверки представлен в таблице:</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7480"/>
      </w:tblGrid>
      <w:tr w:rsidR="00EB735A" w:rsidRPr="00C10CEB" w:rsidTr="0035478F">
        <w:tc>
          <w:tcPr>
            <w:tcW w:w="1048" w:type="pct"/>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Показатели</w:t>
            </w:r>
          </w:p>
        </w:tc>
        <w:tc>
          <w:tcPr>
            <w:tcW w:w="3952" w:type="pct"/>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Форма оценки</w:t>
            </w:r>
          </w:p>
        </w:tc>
      </w:tr>
      <w:tr w:rsidR="00EB735A" w:rsidRPr="00C10CEB" w:rsidTr="0035478F">
        <w:tc>
          <w:tcPr>
            <w:tcW w:w="104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1,2</w:t>
            </w:r>
          </w:p>
        </w:tc>
        <w:tc>
          <w:tcPr>
            <w:tcW w:w="3952" w:type="pct"/>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продукт практической деятельности (рабочий журнал внутрилабораторного и внешнего контроля качества молекулярно-генетических исследований)</w:t>
            </w:r>
          </w:p>
        </w:tc>
      </w:tr>
      <w:tr w:rsidR="00EB735A" w:rsidRPr="00C10CEB" w:rsidTr="0035478F">
        <w:tc>
          <w:tcPr>
            <w:tcW w:w="104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1,2</w:t>
            </w:r>
          </w:p>
        </w:tc>
        <w:tc>
          <w:tcPr>
            <w:tcW w:w="3952" w:type="pct"/>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продукт практической деятельности (протокол  испытаний)</w:t>
            </w:r>
          </w:p>
        </w:tc>
      </w:tr>
    </w:tbl>
    <w:p w:rsidR="00EB735A" w:rsidRPr="00A21476" w:rsidRDefault="00EB735A" w:rsidP="00EB735A">
      <w:pPr>
        <w:spacing w:after="0" w:line="360" w:lineRule="auto"/>
        <w:jc w:val="both"/>
        <w:rPr>
          <w:rFonts w:ascii="Times New Roman" w:eastAsia="Calibri" w:hAnsi="Times New Roman" w:cs="Times New Roman"/>
          <w:b/>
          <w:bCs/>
          <w:sz w:val="24"/>
          <w:szCs w:val="24"/>
        </w:rPr>
      </w:pPr>
    </w:p>
    <w:p w:rsidR="00EB735A" w:rsidRPr="00C10CEB" w:rsidRDefault="00EB735A" w:rsidP="00EB735A">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4"/>
          <w:szCs w:val="24"/>
          <w:lang w:val="en-US"/>
        </w:rPr>
        <w:t>II</w:t>
      </w:r>
      <w:r w:rsidRPr="00C10CEB">
        <w:rPr>
          <w:rFonts w:ascii="Times New Roman" w:eastAsia="Calibri" w:hAnsi="Times New Roman" w:cs="Times New Roman"/>
          <w:b/>
          <w:bCs/>
          <w:sz w:val="24"/>
          <w:szCs w:val="24"/>
        </w:rPr>
        <w:t xml:space="preserve">. </w:t>
      </w:r>
      <w:r w:rsidRPr="00C10CEB">
        <w:rPr>
          <w:rFonts w:ascii="Times New Roman" w:eastAsia="Calibri" w:hAnsi="Times New Roman" w:cs="Times New Roman"/>
          <w:b/>
          <w:bCs/>
          <w:sz w:val="28"/>
          <w:szCs w:val="28"/>
        </w:rPr>
        <w:t>Тр</w:t>
      </w:r>
      <w:r>
        <w:rPr>
          <w:rFonts w:ascii="Times New Roman" w:eastAsia="Calibri" w:hAnsi="Times New Roman" w:cs="Times New Roman"/>
          <w:b/>
          <w:bCs/>
          <w:sz w:val="28"/>
          <w:szCs w:val="28"/>
        </w:rPr>
        <w:t>ебования к процедуре оценивания</w:t>
      </w:r>
    </w:p>
    <w:tbl>
      <w:tblPr>
        <w:tblW w:w="4944" w:type="pct"/>
        <w:tblInd w:w="108" w:type="dxa"/>
        <w:tblLook w:val="04A0" w:firstRow="1" w:lastRow="0" w:firstColumn="1" w:lastColumn="0" w:noHBand="0" w:noVBand="1"/>
      </w:tblPr>
      <w:tblGrid>
        <w:gridCol w:w="2257"/>
        <w:gridCol w:w="7207"/>
      </w:tblGrid>
      <w:tr w:rsidR="00EB735A" w:rsidRPr="00C10CEB" w:rsidTr="0035478F">
        <w:tc>
          <w:tcPr>
            <w:tcW w:w="1135"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Помещение:</w:t>
            </w:r>
            <w:r w:rsidRPr="00C10CEB">
              <w:rPr>
                <w:rFonts w:ascii="Times New Roman" w:eastAsia="Times New Roman" w:hAnsi="Times New Roman" w:cs="Times New Roman"/>
                <w:sz w:val="28"/>
                <w:szCs w:val="28"/>
              </w:rPr>
              <w:tab/>
            </w:r>
          </w:p>
        </w:tc>
        <w:tc>
          <w:tcPr>
            <w:tcW w:w="3865" w:type="pct"/>
            <w:shd w:val="clear" w:color="auto" w:fill="auto"/>
          </w:tcPr>
          <w:p w:rsidR="00EB735A" w:rsidRPr="00C10CEB" w:rsidRDefault="00EB735A" w:rsidP="0091323E">
            <w:pPr>
              <w:numPr>
                <w:ilvl w:val="0"/>
                <w:numId w:val="16"/>
              </w:numPr>
              <w:spacing w:after="0" w:line="360" w:lineRule="auto"/>
              <w:ind w:left="317" w:hanging="28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Испытательная лаборатория или лабораторное помещение, имитирующее испытательную лабораторию. Температура помещения, в </w:t>
            </w:r>
            <w:proofErr w:type="gramStart"/>
            <w:r w:rsidRPr="00C10CEB">
              <w:rPr>
                <w:rFonts w:ascii="Times New Roman" w:eastAsia="Calibri" w:hAnsi="Times New Roman" w:cs="Times New Roman"/>
                <w:sz w:val="28"/>
                <w:szCs w:val="28"/>
              </w:rPr>
              <w:t>котором</w:t>
            </w:r>
            <w:proofErr w:type="gramEnd"/>
            <w:r w:rsidRPr="00C10CEB">
              <w:rPr>
                <w:rFonts w:ascii="Times New Roman" w:eastAsia="Calibri" w:hAnsi="Times New Roman" w:cs="Times New Roman"/>
                <w:sz w:val="28"/>
                <w:szCs w:val="28"/>
              </w:rPr>
              <w:t xml:space="preserve"> проводят испытания, (20 +/- 2) °C, относительная влажность воздуха 55-70%</w:t>
            </w:r>
          </w:p>
          <w:p w:rsidR="00EB735A" w:rsidRPr="00C10CEB" w:rsidRDefault="00EB735A" w:rsidP="0091323E">
            <w:pPr>
              <w:numPr>
                <w:ilvl w:val="0"/>
                <w:numId w:val="16"/>
              </w:numPr>
              <w:tabs>
                <w:tab w:val="left" w:pos="317"/>
              </w:tabs>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Учебная аудитория.</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r>
      <w:tr w:rsidR="00EB735A" w:rsidRPr="00C10CEB" w:rsidTr="0035478F">
        <w:tc>
          <w:tcPr>
            <w:tcW w:w="1135"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tc>
        <w:tc>
          <w:tcPr>
            <w:tcW w:w="3865" w:type="pct"/>
            <w:shd w:val="clear" w:color="auto" w:fill="auto"/>
          </w:tcPr>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Компьютер, </w:t>
            </w:r>
            <w:proofErr w:type="gramStart"/>
            <w:r w:rsidRPr="00C10CEB">
              <w:rPr>
                <w:rFonts w:ascii="Times New Roman" w:eastAsia="Calibri" w:hAnsi="Times New Roman" w:cs="Times New Roman"/>
                <w:sz w:val="28"/>
                <w:szCs w:val="28"/>
              </w:rPr>
              <w:t>ОС</w:t>
            </w:r>
            <w:proofErr w:type="gramEnd"/>
            <w:r w:rsidRPr="00C10CEB">
              <w:rPr>
                <w:rFonts w:ascii="Times New Roman" w:eastAsia="Calibri" w:hAnsi="Times New Roman" w:cs="Times New Roman"/>
                <w:sz w:val="28"/>
                <w:szCs w:val="28"/>
                <w:lang w:val="en-US"/>
              </w:rPr>
              <w:t>Windows</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MSOffice</w:t>
            </w:r>
            <w:r w:rsidRPr="00C10CEB">
              <w:rPr>
                <w:rFonts w:ascii="Times New Roman" w:eastAsia="Calibri" w:hAnsi="Times New Roman" w:cs="Times New Roman"/>
                <w:sz w:val="28"/>
                <w:szCs w:val="28"/>
              </w:rPr>
              <w:t xml:space="preserve"> или аналоги.</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Контрольно-измерительные приборы</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Оборудование для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перчатки</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Перманентный маркер</w:t>
            </w:r>
          </w:p>
        </w:tc>
      </w:tr>
      <w:tr w:rsidR="00EB735A" w:rsidRPr="00C10CEB" w:rsidTr="0035478F">
        <w:tc>
          <w:tcPr>
            <w:tcW w:w="1135"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Инструменты:</w:t>
            </w:r>
          </w:p>
        </w:tc>
        <w:tc>
          <w:tcPr>
            <w:tcW w:w="3865" w:type="pct"/>
            <w:shd w:val="clear" w:color="auto" w:fill="auto"/>
          </w:tcPr>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1135"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Расходные материалы:</w:t>
            </w:r>
          </w:p>
        </w:tc>
        <w:tc>
          <w:tcPr>
            <w:tcW w:w="3865" w:type="pct"/>
            <w:shd w:val="clear" w:color="auto" w:fill="auto"/>
          </w:tcPr>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r w:rsidR="00EB735A" w:rsidRPr="00C10CEB" w:rsidTr="0035478F">
        <w:tc>
          <w:tcPr>
            <w:tcW w:w="1135"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Доступ к дополнительным инструкциям и справочным материалам:</w:t>
            </w:r>
          </w:p>
        </w:tc>
        <w:tc>
          <w:tcPr>
            <w:tcW w:w="3865"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свободном доступе находятся: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ГОСТ 31891-2012 Принципы надлежащей лабораторной практики (GLP). Применение принципов GLP к исследованиям in vitro</w:t>
            </w:r>
          </w:p>
          <w:p w:rsidR="00EB735A" w:rsidRPr="00C10CEB" w:rsidRDefault="00EB735A" w:rsidP="0035478F">
            <w:pPr>
              <w:keepNext/>
              <w:keepLines/>
              <w:shd w:val="clear" w:color="auto" w:fill="FFFFFF"/>
              <w:spacing w:after="0" w:line="360" w:lineRule="auto"/>
              <w:jc w:val="both"/>
              <w:textAlignment w:val="baseline"/>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ГОСТ </w:t>
            </w:r>
            <w:proofErr w:type="gramStart"/>
            <w:r w:rsidRPr="00C10CEB">
              <w:rPr>
                <w:rFonts w:ascii="Times New Roman" w:eastAsia="Calibri" w:hAnsi="Times New Roman" w:cs="Times New Roman"/>
                <w:sz w:val="28"/>
                <w:szCs w:val="28"/>
              </w:rPr>
              <w:t>Р</w:t>
            </w:r>
            <w:proofErr w:type="gramEnd"/>
            <w:r w:rsidRPr="00C10CEB">
              <w:rPr>
                <w:rFonts w:ascii="Times New Roman" w:eastAsia="Calibri" w:hAnsi="Times New Roman" w:cs="Times New Roman"/>
                <w:sz w:val="28"/>
                <w:szCs w:val="28"/>
              </w:rPr>
              <w:t xml:space="preserve"> 53022.4-2008 Технологии лабораторные клинические. Требования к качеству клинических лабораторных исследований.</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12" w:tooltip="санитарно-эпидемологические правила1.3.1285-03" w:history="1">
              <w:r w:rsidR="00EB735A" w:rsidRPr="00C10CEB">
                <w:rPr>
                  <w:rFonts w:ascii="Times New Roman" w:eastAsia="Calibri" w:hAnsi="Times New Roman" w:cs="Times New Roman"/>
                  <w:sz w:val="28"/>
                  <w:szCs w:val="28"/>
                </w:rPr>
                <w:t>СП 1.3.1285-03 "Безопасность работы с микроогранизмами I-II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13" w:tooltip="санитарно-эпидемиологические правила 1.3.2322-08" w:history="1">
              <w:r w:rsidR="00EB735A" w:rsidRPr="00C10CEB">
                <w:rPr>
                  <w:rFonts w:ascii="Times New Roman" w:eastAsia="Calibri" w:hAnsi="Times New Roman" w:cs="Times New Roman"/>
                  <w:sz w:val="28"/>
                  <w:szCs w:val="28"/>
                </w:rPr>
                <w:t>СП 1.3.2322-08 "Безопасность работы с микроорганизмами III-IV групп патогенностии и возбудителями паразитарных болезней"</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14" w:tooltip="Методические указания 1.3.2569-09" w:history="1">
              <w:r w:rsidR="00EB735A" w:rsidRPr="00C10CEB">
                <w:rPr>
                  <w:rFonts w:ascii="Times New Roman" w:eastAsia="Calibri" w:hAnsi="Times New Roman" w:cs="Times New Roman"/>
                  <w:sz w:val="28"/>
                  <w:szCs w:val="28"/>
                </w:rPr>
                <w:t>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15" w:tooltip="санитарные правила и нормы 2.1.7.728-99" w:history="1">
              <w:r w:rsidR="00EB735A" w:rsidRPr="00C10CEB">
                <w:rPr>
                  <w:rFonts w:ascii="Times New Roman" w:eastAsia="Calibri" w:hAnsi="Times New Roman" w:cs="Times New Roman"/>
                  <w:sz w:val="28"/>
                  <w:szCs w:val="28"/>
                </w:rPr>
                <w:t>СанПин 2.1.7.728-99 "Правила сбора, хранения и удаления отходов лечебно-профилактических учреждений";</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16" w:tooltip="санитарно-эпидемиологические правила 1.2.036-95" w:history="1">
              <w:r w:rsidR="00EB735A" w:rsidRPr="00C10CEB">
                <w:rPr>
                  <w:rFonts w:ascii="Times New Roman" w:eastAsia="Calibri" w:hAnsi="Times New Roman" w:cs="Times New Roman"/>
                  <w:sz w:val="28"/>
                  <w:szCs w:val="28"/>
                </w:rPr>
                <w:t xml:space="preserve">СП 1.2.036-95 "Порядок учета, хранения, передачи и </w:t>
              </w:r>
              <w:r w:rsidR="00EB735A" w:rsidRPr="00C10CEB">
                <w:rPr>
                  <w:rFonts w:ascii="Times New Roman" w:eastAsia="Calibri" w:hAnsi="Times New Roman" w:cs="Times New Roman"/>
                  <w:sz w:val="28"/>
                  <w:szCs w:val="28"/>
                </w:rPr>
                <w:lastRenderedPageBreak/>
                <w:t>транспортирования микроогранизмов I-IV групп патогенности".</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17" w:tooltip="методические указания 11-16/03-06" w:history="1">
              <w:r w:rsidR="00EB735A" w:rsidRPr="00C10CEB">
                <w:rPr>
                  <w:rFonts w:ascii="Times New Roman" w:eastAsia="Calibri" w:hAnsi="Times New Roman" w:cs="Times New Roman"/>
                  <w:sz w:val="28"/>
                  <w:szCs w:val="28"/>
                </w:rPr>
                <w:t xml:space="preserve">МУ № 11-16/03-06, 1995 "Применение бактерицидных ламп для обеззараживания воздуха и поверхностей в </w:t>
              </w:r>
              <w:proofErr w:type="gramStart"/>
              <w:r w:rsidR="00EB735A" w:rsidRPr="00C10CEB">
                <w:rPr>
                  <w:rFonts w:ascii="Times New Roman" w:eastAsia="Calibri" w:hAnsi="Times New Roman" w:cs="Times New Roman"/>
                  <w:sz w:val="28"/>
                  <w:szCs w:val="28"/>
                </w:rPr>
                <w:t>помещениях</w:t>
              </w:r>
              <w:proofErr w:type="gramEnd"/>
              <w:r w:rsidR="00EB735A" w:rsidRPr="00C10CEB">
                <w:rPr>
                  <w:rFonts w:ascii="Times New Roman" w:eastAsia="Calibri" w:hAnsi="Times New Roman" w:cs="Times New Roman"/>
                  <w:sz w:val="28"/>
                  <w:szCs w:val="28"/>
                </w:rPr>
                <w:t>".</w:t>
              </w:r>
            </w:hyperlink>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Использованные сокращения: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ГОСТ – государственный стандарт</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СП - санитарные правила;</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СанПин - санитарные правила и нормы;</w:t>
            </w:r>
          </w:p>
          <w:p w:rsidR="00EB735A" w:rsidRPr="00C10CEB" w:rsidRDefault="00EB735A" w:rsidP="0035478F">
            <w:pPr>
              <w:shd w:val="clear" w:color="auto" w:fill="FFFFFF"/>
              <w:spacing w:after="0" w:line="360" w:lineRule="auto"/>
              <w:jc w:val="both"/>
              <w:textAlignment w:val="baseline"/>
              <w:outlineLvl w:val="0"/>
              <w:rPr>
                <w:rFonts w:ascii="Times New Roman" w:eastAsia="Times New Roman" w:hAnsi="Times New Roman" w:cs="Times New Roman"/>
                <w:sz w:val="28"/>
                <w:szCs w:val="28"/>
                <w:lang w:eastAsia="ru-RU"/>
              </w:rPr>
            </w:pPr>
            <w:r w:rsidRPr="00C10CEB">
              <w:rPr>
                <w:rFonts w:ascii="Times New Roman" w:eastAsia="Calibri" w:hAnsi="Times New Roman" w:cs="Times New Roman"/>
                <w:i/>
                <w:sz w:val="28"/>
                <w:szCs w:val="28"/>
              </w:rPr>
              <w:t>МУ - методические указания.</w:t>
            </w:r>
          </w:p>
        </w:tc>
      </w:tr>
      <w:tr w:rsidR="00EB735A" w:rsidRPr="00C10CEB" w:rsidTr="0035478F">
        <w:trPr>
          <w:trHeight w:val="5744"/>
        </w:trPr>
        <w:tc>
          <w:tcPr>
            <w:tcW w:w="1135"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Норма времени:</w:t>
            </w:r>
          </w:p>
        </w:tc>
        <w:tc>
          <w:tcPr>
            <w:tcW w:w="3865"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Максимально допустимое время: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документации на исследуемое SNP оборудование (часть 1) – 20 минут.</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Измерение параметров SNP оборудования по фактически замеренным параметрам внутрилабораторного и внешнего контроля качества молекулярно-генетических исследований (часть 2) - 20 минут.</w:t>
            </w:r>
          </w:p>
          <w:p w:rsidR="00EB735A" w:rsidRPr="007B1F07"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Заполнение журнала с заключением о соответствии SNP оборудования по фактически замеренным параметрам внутрилабораторного и внешнего контроля качества молекулярно-генетических исс</w:t>
            </w:r>
            <w:r>
              <w:rPr>
                <w:rFonts w:ascii="Times New Roman" w:eastAsia="Calibri" w:hAnsi="Times New Roman" w:cs="Times New Roman"/>
                <w:sz w:val="28"/>
                <w:szCs w:val="28"/>
              </w:rPr>
              <w:t>ледований (часть 3) - 20 минут</w:t>
            </w:r>
          </w:p>
        </w:tc>
      </w:tr>
    </w:tbl>
    <w:p w:rsidR="00EB735A" w:rsidRPr="007B1F07" w:rsidRDefault="00EB735A" w:rsidP="00EB735A">
      <w:pPr>
        <w:spacing w:after="0" w:line="360" w:lineRule="auto"/>
        <w:ind w:firstLine="709"/>
        <w:jc w:val="both"/>
        <w:rPr>
          <w:rFonts w:ascii="Times New Roman" w:eastAsia="Calibri" w:hAnsi="Times New Roman" w:cs="Times New Roman"/>
          <w:b/>
          <w:bCs/>
          <w:sz w:val="28"/>
          <w:szCs w:val="24"/>
        </w:rPr>
      </w:pPr>
      <w:r w:rsidRPr="00C10CEB">
        <w:rPr>
          <w:rFonts w:ascii="Times New Roman" w:eastAsia="Calibri" w:hAnsi="Times New Roman" w:cs="Times New Roman"/>
          <w:b/>
          <w:bCs/>
          <w:sz w:val="28"/>
          <w:szCs w:val="24"/>
          <w:lang w:val="en-US"/>
        </w:rPr>
        <w:t>III</w:t>
      </w:r>
      <w:r w:rsidRPr="00C10CEB">
        <w:rPr>
          <w:rFonts w:ascii="Times New Roman" w:eastAsia="Calibri" w:hAnsi="Times New Roman" w:cs="Times New Roman"/>
          <w:b/>
          <w:bCs/>
          <w:sz w:val="28"/>
          <w:szCs w:val="24"/>
        </w:rPr>
        <w:t>. Тре</w:t>
      </w:r>
      <w:r>
        <w:rPr>
          <w:rFonts w:ascii="Times New Roman" w:eastAsia="Calibri" w:hAnsi="Times New Roman" w:cs="Times New Roman"/>
          <w:b/>
          <w:bCs/>
          <w:sz w:val="28"/>
          <w:szCs w:val="24"/>
        </w:rPr>
        <w:t>бования к инструменту проверки</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Положительное решение о соответствии деятельности слушателя профессиональной компетенции ПК-1 в части осуществлять внутрилабораторный и внешний контроль качества молекулярно-генетических исследований на основе SNP анализа принимается при условии получения им </w:t>
      </w:r>
      <w:r w:rsidRPr="00C10CEB">
        <w:rPr>
          <w:rFonts w:ascii="Times New Roman" w:eastAsia="Calibri" w:hAnsi="Times New Roman" w:cs="Times New Roman"/>
          <w:b/>
          <w:sz w:val="28"/>
          <w:szCs w:val="24"/>
          <w:u w:val="single"/>
        </w:rPr>
        <w:t>4 баллов</w:t>
      </w:r>
      <w:r w:rsidRPr="00C10CEB">
        <w:rPr>
          <w:rFonts w:ascii="Times New Roman" w:eastAsia="Calibri" w:hAnsi="Times New Roman" w:cs="Times New Roman"/>
          <w:sz w:val="28"/>
          <w:szCs w:val="24"/>
        </w:rPr>
        <w:t>.</w:t>
      </w:r>
    </w:p>
    <w:p w:rsidR="00EB735A" w:rsidRPr="00C10CEB" w:rsidRDefault="00EB735A" w:rsidP="00EB735A">
      <w:pPr>
        <w:spacing w:after="0" w:line="360" w:lineRule="auto"/>
        <w:ind w:firstLine="709"/>
        <w:jc w:val="both"/>
        <w:rPr>
          <w:rFonts w:ascii="Times New Roman" w:eastAsia="Calibri" w:hAnsi="Times New Roman" w:cs="Times New Roman"/>
          <w:b/>
          <w:sz w:val="28"/>
          <w:szCs w:val="24"/>
          <w:u w:val="single"/>
        </w:rPr>
      </w:pPr>
      <w:r w:rsidRPr="00C10CEB">
        <w:rPr>
          <w:rFonts w:ascii="Times New Roman" w:eastAsia="Calibri" w:hAnsi="Times New Roman" w:cs="Times New Roman"/>
          <w:bCs/>
          <w:sz w:val="28"/>
          <w:szCs w:val="24"/>
        </w:rPr>
        <w:t xml:space="preserve">Процедуры </w:t>
      </w:r>
      <w:proofErr w:type="gramStart"/>
      <w:r w:rsidRPr="00C10CEB">
        <w:rPr>
          <w:rFonts w:ascii="Times New Roman" w:eastAsia="Calibri" w:hAnsi="Times New Roman" w:cs="Times New Roman"/>
          <w:bCs/>
          <w:sz w:val="28"/>
          <w:szCs w:val="24"/>
        </w:rPr>
        <w:t xml:space="preserve">оценивания </w:t>
      </w:r>
      <w:r w:rsidRPr="00C10CEB">
        <w:rPr>
          <w:rFonts w:ascii="Times New Roman" w:eastAsia="Calibri" w:hAnsi="Times New Roman" w:cs="Times New Roman"/>
          <w:sz w:val="28"/>
          <w:szCs w:val="24"/>
        </w:rPr>
        <w:t>соответствия деятельности слушателя профессиональной компетенции</w:t>
      </w:r>
      <w:proofErr w:type="gramEnd"/>
      <w:r w:rsidRPr="00C10CEB">
        <w:rPr>
          <w:rFonts w:ascii="Times New Roman" w:eastAsia="Calibri" w:hAnsi="Times New Roman" w:cs="Times New Roman"/>
          <w:sz w:val="28"/>
          <w:szCs w:val="24"/>
        </w:rPr>
        <w:t xml:space="preserve"> ПК-1 </w:t>
      </w:r>
      <w:r w:rsidRPr="00C10CEB">
        <w:rPr>
          <w:rFonts w:ascii="Times New Roman" w:eastAsia="Calibri" w:hAnsi="Times New Roman" w:cs="Times New Roman"/>
          <w:bCs/>
          <w:sz w:val="28"/>
          <w:szCs w:val="24"/>
        </w:rPr>
        <w:t>прекращается в</w:t>
      </w:r>
      <w:r w:rsidRPr="00C10CEB">
        <w:rPr>
          <w:rFonts w:ascii="Times New Roman" w:eastAsia="Calibri" w:hAnsi="Times New Roman" w:cs="Times New Roman"/>
          <w:sz w:val="28"/>
          <w:szCs w:val="24"/>
        </w:rPr>
        <w:t xml:space="preserve"> части осуществлять </w:t>
      </w:r>
      <w:r w:rsidRPr="00C10CEB">
        <w:rPr>
          <w:rFonts w:ascii="Times New Roman" w:eastAsia="Calibri" w:hAnsi="Times New Roman" w:cs="Times New Roman"/>
          <w:sz w:val="28"/>
          <w:szCs w:val="24"/>
        </w:rPr>
        <w:lastRenderedPageBreak/>
        <w:t xml:space="preserve">внутрилабораторный и внешний контроль качества молекулярно-генетических исследований на основе SNP анализа принимается при условии получения им </w:t>
      </w:r>
      <w:r w:rsidRPr="00C10CEB">
        <w:rPr>
          <w:rFonts w:ascii="Times New Roman" w:eastAsia="Calibri" w:hAnsi="Times New Roman" w:cs="Times New Roman"/>
          <w:b/>
          <w:sz w:val="28"/>
          <w:szCs w:val="24"/>
          <w:u w:val="single"/>
        </w:rPr>
        <w:t>менее 4 баллов.</w:t>
      </w:r>
    </w:p>
    <w:p w:rsidR="00EB735A" w:rsidRPr="00C10CEB" w:rsidRDefault="00EB735A" w:rsidP="00EB735A">
      <w:pPr>
        <w:tabs>
          <w:tab w:val="left" w:pos="142"/>
        </w:tabs>
        <w:spacing w:after="0" w:line="360" w:lineRule="auto"/>
        <w:jc w:val="both"/>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 xml:space="preserve">Инструмент проверки </w:t>
      </w:r>
    </w:p>
    <w:p w:rsidR="00EB735A" w:rsidRPr="007B1F07" w:rsidRDefault="00EB735A" w:rsidP="0091323E">
      <w:pPr>
        <w:numPr>
          <w:ilvl w:val="0"/>
          <w:numId w:val="26"/>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Экспертная оценка по критериям (формат модельного ответа).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5936"/>
        <w:gridCol w:w="1847"/>
        <w:gridCol w:w="1093"/>
      </w:tblGrid>
      <w:tr w:rsidR="00EB735A" w:rsidRPr="00C10CEB" w:rsidTr="0035478F">
        <w:tc>
          <w:tcPr>
            <w:tcW w:w="257"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w:t>
            </w:r>
          </w:p>
        </w:tc>
        <w:tc>
          <w:tcPr>
            <w:tcW w:w="3229"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Критерий</w:t>
            </w:r>
          </w:p>
        </w:tc>
        <w:tc>
          <w:tcPr>
            <w:tcW w:w="987"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Проверяемый показатель</w:t>
            </w:r>
          </w:p>
        </w:tc>
        <w:tc>
          <w:tcPr>
            <w:tcW w:w="526"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Оценка</w:t>
            </w:r>
          </w:p>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 xml:space="preserve">+/- </w:t>
            </w:r>
          </w:p>
        </w:tc>
      </w:tr>
      <w:tr w:rsidR="00EB735A" w:rsidRPr="00C10CEB" w:rsidTr="0035478F">
        <w:tc>
          <w:tcPr>
            <w:tcW w:w="25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3229"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Полностью и верно заданы условия проведения испытаний</w:t>
            </w:r>
          </w:p>
        </w:tc>
        <w:tc>
          <w:tcPr>
            <w:tcW w:w="98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526"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25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3229"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Сделан вывод о соответствии параметров SNP оборудования по фактически замеренным параметрам внутрилабораторного и внешнего контроля</w:t>
            </w:r>
          </w:p>
        </w:tc>
        <w:tc>
          <w:tcPr>
            <w:tcW w:w="98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526"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25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3229"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Журнал заполнен в </w:t>
            </w:r>
            <w:proofErr w:type="gramStart"/>
            <w:r w:rsidRPr="00C10CEB">
              <w:rPr>
                <w:rFonts w:ascii="Times New Roman" w:eastAsia="Calibri" w:hAnsi="Times New Roman" w:cs="Times New Roman"/>
                <w:sz w:val="28"/>
                <w:szCs w:val="28"/>
              </w:rPr>
              <w:t>соответствии</w:t>
            </w:r>
            <w:proofErr w:type="gramEnd"/>
            <w:r w:rsidRPr="00C10CEB">
              <w:rPr>
                <w:rFonts w:ascii="Times New Roman" w:eastAsia="Calibri" w:hAnsi="Times New Roman" w:cs="Times New Roman"/>
                <w:sz w:val="28"/>
                <w:szCs w:val="28"/>
              </w:rPr>
              <w:t xml:space="preserve"> с данными о внутрилабораторном и внешнем контроле</w:t>
            </w:r>
          </w:p>
        </w:tc>
        <w:tc>
          <w:tcPr>
            <w:tcW w:w="98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526"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25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3229"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Протокол испытаний оформлен в </w:t>
            </w:r>
            <w:proofErr w:type="gramStart"/>
            <w:r w:rsidRPr="00C10CEB">
              <w:rPr>
                <w:rFonts w:ascii="Times New Roman" w:eastAsia="Calibri" w:hAnsi="Times New Roman" w:cs="Times New Roman"/>
                <w:sz w:val="28"/>
                <w:szCs w:val="28"/>
              </w:rPr>
              <w:t>соответствии</w:t>
            </w:r>
            <w:proofErr w:type="gramEnd"/>
            <w:r w:rsidRPr="00C10CEB">
              <w:rPr>
                <w:rFonts w:ascii="Times New Roman" w:eastAsia="Calibri" w:hAnsi="Times New Roman" w:cs="Times New Roman"/>
                <w:sz w:val="28"/>
                <w:szCs w:val="28"/>
              </w:rPr>
              <w:t xml:space="preserve"> с содержанием журналов и сделанным выводом</w:t>
            </w:r>
          </w:p>
        </w:tc>
        <w:tc>
          <w:tcPr>
            <w:tcW w:w="987"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526"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Default="00EB735A" w:rsidP="00EB735A">
      <w:pPr>
        <w:spacing w:after="0" w:line="360" w:lineRule="auto"/>
        <w:jc w:val="both"/>
        <w:rPr>
          <w:rFonts w:ascii="Times New Roman" w:eastAsia="Times New Roman" w:hAnsi="Times New Roman" w:cs="Times New Roman"/>
          <w:sz w:val="28"/>
          <w:szCs w:val="28"/>
          <w:u w:val="single"/>
          <w:lang w:eastAsia="ru-RU"/>
        </w:rPr>
      </w:pPr>
    </w:p>
    <w:p w:rsidR="00EB735A" w:rsidRPr="007B1F07"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u w:val="single"/>
          <w:lang w:eastAsia="ru-RU"/>
        </w:rPr>
        <w:t xml:space="preserve">Знаком * </w:t>
      </w:r>
      <w:r w:rsidRPr="00C10CEB">
        <w:rPr>
          <w:rFonts w:ascii="Times New Roman" w:eastAsia="Times New Roman" w:hAnsi="Times New Roman" w:cs="Times New Roman"/>
          <w:sz w:val="28"/>
          <w:szCs w:val="28"/>
          <w:lang w:eastAsia="ru-RU"/>
        </w:rPr>
        <w:t>отмечены критерии, выполнение которых является обязательным для принятия реше</w:t>
      </w:r>
      <w:r>
        <w:rPr>
          <w:rFonts w:ascii="Times New Roman" w:eastAsia="Times New Roman" w:hAnsi="Times New Roman" w:cs="Times New Roman"/>
          <w:sz w:val="28"/>
          <w:szCs w:val="28"/>
          <w:lang w:eastAsia="ru-RU"/>
        </w:rPr>
        <w:t>ния о начале оценивания работы.</w:t>
      </w:r>
    </w:p>
    <w:p w:rsidR="00EB735A" w:rsidRPr="00C10CEB" w:rsidRDefault="00EB735A" w:rsidP="0091323E">
      <w:pPr>
        <w:numPr>
          <w:ilvl w:val="0"/>
          <w:numId w:val="26"/>
        </w:num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условия сертификации (положительного заключения) в формате: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243"/>
        <w:gridCol w:w="1243"/>
        <w:gridCol w:w="3005"/>
      </w:tblGrid>
      <w:tr w:rsidR="00EB735A" w:rsidRPr="00C10CEB" w:rsidTr="0035478F">
        <w:tc>
          <w:tcPr>
            <w:tcW w:w="206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91323E">
            <w:pPr>
              <w:numPr>
                <w:ilvl w:val="0"/>
                <w:numId w:val="26"/>
              </w:num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баллы/заключение</w:t>
            </w:r>
          </w:p>
        </w:tc>
        <w:tc>
          <w:tcPr>
            <w:tcW w:w="664"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sz w:val="28"/>
                <w:szCs w:val="28"/>
              </w:rPr>
              <w:t>балл</w:t>
            </w:r>
          </w:p>
        </w:tc>
        <w:tc>
          <w:tcPr>
            <w:tcW w:w="66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дата</w:t>
            </w:r>
          </w:p>
        </w:tc>
        <w:tc>
          <w:tcPr>
            <w:tcW w:w="1606"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эксперт</w:t>
            </w:r>
          </w:p>
        </w:tc>
      </w:tr>
      <w:tr w:rsidR="00EB735A" w:rsidRPr="00C10CEB" w:rsidTr="0035478F">
        <w:trPr>
          <w:cantSplit/>
          <w:trHeight w:val="429"/>
        </w:trPr>
        <w:tc>
          <w:tcPr>
            <w:tcW w:w="2066" w:type="pct"/>
            <w:tcBorders>
              <w:top w:val="single" w:sz="4" w:space="0" w:color="auto"/>
              <w:left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val="en-US"/>
              </w:rPr>
            </w:pPr>
            <w:r w:rsidRPr="00C10CEB">
              <w:rPr>
                <w:rFonts w:ascii="Times New Roman" w:eastAsia="Calibri" w:hAnsi="Times New Roman" w:cs="Times New Roman"/>
                <w:sz w:val="28"/>
                <w:szCs w:val="28"/>
              </w:rPr>
              <w:t>Испытуемый сертифицирован</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r w:rsidRPr="00C10CEB">
              <w:rPr>
                <w:rFonts w:ascii="Times New Roman" w:eastAsia="Calibri" w:hAnsi="Times New Roman" w:cs="Times New Roman"/>
                <w:sz w:val="28"/>
                <w:szCs w:val="28"/>
                <w:lang w:val="en-US"/>
              </w:rPr>
              <w:t xml:space="preserve"> </w:t>
            </w:r>
            <w:r w:rsidRPr="00C10CEB">
              <w:rPr>
                <w:rFonts w:ascii="Times New Roman" w:eastAsia="Calibri" w:hAnsi="Times New Roman" w:cs="Times New Roman"/>
                <w:sz w:val="28"/>
                <w:szCs w:val="28"/>
              </w:rPr>
              <w:t>балла</w:t>
            </w:r>
          </w:p>
        </w:tc>
        <w:tc>
          <w:tcPr>
            <w:tcW w:w="664" w:type="pct"/>
            <w:vMerge w:val="restart"/>
            <w:tcBorders>
              <w:top w:val="single" w:sz="4" w:space="0" w:color="auto"/>
              <w:left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rPr>
          <w:cantSplit/>
          <w:trHeight w:val="253"/>
        </w:trPr>
        <w:tc>
          <w:tcPr>
            <w:tcW w:w="2066"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Испытуемый не сертифицирован</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(0-3 баллов)</w:t>
            </w:r>
          </w:p>
        </w:tc>
        <w:tc>
          <w:tcPr>
            <w:tcW w:w="664" w:type="pct"/>
            <w:vMerge/>
            <w:tcBorders>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606"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b/>
          <w:sz w:val="28"/>
          <w:szCs w:val="28"/>
          <w:u w:val="single"/>
        </w:rPr>
        <w:sectPr w:rsidR="00EB735A" w:rsidRPr="00C10CEB" w:rsidSect="00AD5D86">
          <w:pgSz w:w="11906" w:h="16838"/>
          <w:pgMar w:top="1134" w:right="850" w:bottom="1134" w:left="1701" w:header="709" w:footer="709" w:gutter="0"/>
          <w:cols w:space="708"/>
          <w:docGrid w:linePitch="360"/>
        </w:sectPr>
      </w:pPr>
    </w:p>
    <w:p w:rsidR="00EB735A" w:rsidRPr="00C10CEB" w:rsidRDefault="00EB735A" w:rsidP="00EB735A">
      <w:pPr>
        <w:spacing w:after="0" w:line="360" w:lineRule="auto"/>
        <w:jc w:val="both"/>
        <w:rPr>
          <w:rFonts w:ascii="Times New Roman" w:eastAsia="Calibri" w:hAnsi="Times New Roman" w:cs="Times New Roman"/>
          <w:sz w:val="28"/>
          <w:szCs w:val="24"/>
          <w:u w:val="single"/>
        </w:rPr>
      </w:pPr>
      <w:r w:rsidRPr="00C10CEB">
        <w:rPr>
          <w:rFonts w:ascii="Times New Roman" w:eastAsia="Calibri" w:hAnsi="Times New Roman" w:cs="Times New Roman"/>
          <w:b/>
          <w:sz w:val="28"/>
          <w:szCs w:val="24"/>
          <w:u w:val="single"/>
        </w:rPr>
        <w:lastRenderedPageBreak/>
        <w:t>Эталон</w:t>
      </w:r>
      <w:r w:rsidRPr="00C10CEB">
        <w:rPr>
          <w:rFonts w:ascii="Times New Roman" w:eastAsia="Calibri" w:hAnsi="Times New Roman" w:cs="Times New Roman"/>
          <w:sz w:val="28"/>
          <w:szCs w:val="24"/>
          <w:u w:val="single"/>
        </w:rPr>
        <w:t xml:space="preserve"> </w:t>
      </w:r>
      <w:r w:rsidRPr="00C10CEB">
        <w:rPr>
          <w:rFonts w:ascii="Times New Roman" w:eastAsia="Calibri" w:hAnsi="Times New Roman" w:cs="Times New Roman"/>
          <w:b/>
          <w:sz w:val="28"/>
          <w:szCs w:val="24"/>
          <w:u w:val="single"/>
        </w:rPr>
        <w:t>верного ответа</w:t>
      </w:r>
      <w:r w:rsidRPr="00C10CEB">
        <w:rPr>
          <w:rFonts w:ascii="Times New Roman" w:eastAsia="Calibri" w:hAnsi="Times New Roman" w:cs="Times New Roman"/>
          <w:sz w:val="28"/>
          <w:szCs w:val="24"/>
          <w:u w:val="single"/>
        </w:rPr>
        <w:t xml:space="preserve"> </w:t>
      </w:r>
    </w:p>
    <w:p w:rsidR="00EB735A" w:rsidRPr="00C10CEB" w:rsidRDefault="00EB735A" w:rsidP="00EB735A">
      <w:pPr>
        <w:spacing w:after="0" w:line="360" w:lineRule="auto"/>
        <w:jc w:val="right"/>
        <w:rPr>
          <w:rFonts w:ascii="Times New Roman" w:eastAsia="Calibri" w:hAnsi="Times New Roman" w:cs="Times New Roman"/>
          <w:i/>
          <w:sz w:val="28"/>
          <w:szCs w:val="24"/>
        </w:rPr>
      </w:pPr>
      <w:r w:rsidRPr="00C10CEB">
        <w:rPr>
          <w:rFonts w:ascii="Times New Roman" w:eastAsia="Calibri" w:hAnsi="Times New Roman" w:cs="Times New Roman"/>
          <w:i/>
          <w:sz w:val="28"/>
          <w:szCs w:val="24"/>
        </w:rPr>
        <w:t>Бланк 1</w:t>
      </w:r>
    </w:p>
    <w:p w:rsidR="00EB735A" w:rsidRPr="00C10CEB" w:rsidRDefault="00EB735A" w:rsidP="00EB735A">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Рабочий журнал внутрилабораторного и внешнего контроля качества молекулярно-генетических исследований</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800"/>
        <w:gridCol w:w="1682"/>
        <w:gridCol w:w="1722"/>
        <w:gridCol w:w="1823"/>
        <w:gridCol w:w="1457"/>
        <w:gridCol w:w="1610"/>
        <w:gridCol w:w="1295"/>
        <w:gridCol w:w="1806"/>
      </w:tblGrid>
      <w:tr w:rsidR="00EB735A" w:rsidRPr="00C10CEB" w:rsidTr="0035478F">
        <w:tc>
          <w:tcPr>
            <w:tcW w:w="426" w:type="pct"/>
            <w:vMerge w:val="restar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Входной</w:t>
            </w:r>
          </w:p>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номер</w:t>
            </w:r>
          </w:p>
        </w:tc>
        <w:tc>
          <w:tcPr>
            <w:tcW w:w="624" w:type="pct"/>
            <w:vMerge w:val="restar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Дата </w:t>
            </w:r>
            <w:r w:rsidRPr="007B1F07">
              <w:rPr>
                <w:rFonts w:ascii="Times New Roman" w:eastAsia="Calibri" w:hAnsi="Times New Roman" w:cs="Times New Roman"/>
                <w:sz w:val="24"/>
                <w:szCs w:val="24"/>
              </w:rPr>
              <w:br/>
              <w:t>поступления</w:t>
            </w:r>
          </w:p>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пробы</w:t>
            </w:r>
          </w:p>
        </w:tc>
        <w:tc>
          <w:tcPr>
            <w:tcW w:w="583" w:type="pct"/>
            <w:vMerge w:val="restar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Дата эксперимента</w:t>
            </w:r>
          </w:p>
        </w:tc>
        <w:tc>
          <w:tcPr>
            <w:tcW w:w="1733" w:type="pct"/>
            <w:gridSpan w:val="3"/>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Выбранная группа лунок.</w:t>
            </w:r>
          </w:p>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цвет лунок в </w:t>
            </w:r>
            <w:proofErr w:type="gramStart"/>
            <w:r w:rsidRPr="007B1F07">
              <w:rPr>
                <w:rFonts w:ascii="Times New Roman" w:eastAsia="Calibri" w:hAnsi="Times New Roman" w:cs="Times New Roman"/>
                <w:sz w:val="24"/>
                <w:szCs w:val="24"/>
              </w:rPr>
              <w:t>селекторе</w:t>
            </w:r>
            <w:proofErr w:type="gramEnd"/>
            <w:r w:rsidRPr="007B1F07">
              <w:rPr>
                <w:rFonts w:ascii="Times New Roman" w:eastAsia="Calibri" w:hAnsi="Times New Roman" w:cs="Times New Roman"/>
                <w:sz w:val="24"/>
                <w:szCs w:val="24"/>
              </w:rPr>
              <w:t xml:space="preserve"> лунок </w:t>
            </w:r>
          </w:p>
        </w:tc>
        <w:tc>
          <w:tcPr>
            <w:tcW w:w="558" w:type="pct"/>
            <w:vMerge w:val="restar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Подпись, </w:t>
            </w:r>
            <w:proofErr w:type="gramStart"/>
            <w:r w:rsidRPr="007B1F07">
              <w:rPr>
                <w:rFonts w:ascii="Times New Roman" w:eastAsia="Calibri" w:hAnsi="Times New Roman" w:cs="Times New Roman"/>
                <w:sz w:val="24"/>
                <w:szCs w:val="24"/>
              </w:rPr>
              <w:t>принявшего</w:t>
            </w:r>
            <w:proofErr w:type="gramEnd"/>
            <w:r w:rsidRPr="007B1F07">
              <w:rPr>
                <w:rFonts w:ascii="Times New Roman" w:eastAsia="Calibri" w:hAnsi="Times New Roman" w:cs="Times New Roman"/>
                <w:sz w:val="24"/>
                <w:szCs w:val="24"/>
              </w:rPr>
              <w:t xml:space="preserve"> пробу</w:t>
            </w:r>
          </w:p>
        </w:tc>
        <w:tc>
          <w:tcPr>
            <w:tcW w:w="449" w:type="pct"/>
            <w:vMerge w:val="restar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Подпись </w:t>
            </w:r>
            <w:proofErr w:type="gramStart"/>
            <w:r w:rsidRPr="007B1F07">
              <w:rPr>
                <w:rFonts w:ascii="Times New Roman" w:eastAsia="Calibri" w:hAnsi="Times New Roman" w:cs="Times New Roman"/>
                <w:sz w:val="24"/>
                <w:szCs w:val="24"/>
              </w:rPr>
              <w:t>сдавшего</w:t>
            </w:r>
            <w:proofErr w:type="gramEnd"/>
            <w:r w:rsidRPr="007B1F07">
              <w:rPr>
                <w:rFonts w:ascii="Times New Roman" w:eastAsia="Calibri" w:hAnsi="Times New Roman" w:cs="Times New Roman"/>
                <w:sz w:val="24"/>
                <w:szCs w:val="24"/>
              </w:rPr>
              <w:t xml:space="preserve"> пробу</w:t>
            </w:r>
          </w:p>
        </w:tc>
        <w:tc>
          <w:tcPr>
            <w:tcW w:w="627" w:type="pct"/>
            <w:vMerge w:val="restar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Вывод о  </w:t>
            </w:r>
            <w:r w:rsidRPr="007B1F07">
              <w:rPr>
                <w:rFonts w:ascii="Times New Roman" w:eastAsia="Calibri" w:hAnsi="Times New Roman" w:cs="Times New Roman"/>
                <w:sz w:val="24"/>
                <w:szCs w:val="24"/>
              </w:rPr>
              <w:br/>
            </w:r>
            <w:proofErr w:type="gramStart"/>
            <w:r w:rsidRPr="007B1F07">
              <w:rPr>
                <w:rFonts w:ascii="Times New Roman" w:eastAsia="Calibri" w:hAnsi="Times New Roman" w:cs="Times New Roman"/>
                <w:sz w:val="24"/>
                <w:szCs w:val="24"/>
              </w:rPr>
              <w:t>о</w:t>
            </w:r>
            <w:proofErr w:type="gramEnd"/>
            <w:r w:rsidRPr="007B1F07">
              <w:rPr>
                <w:rFonts w:ascii="Times New Roman" w:eastAsia="Calibri" w:hAnsi="Times New Roman" w:cs="Times New Roman"/>
                <w:sz w:val="24"/>
                <w:szCs w:val="24"/>
              </w:rPr>
              <w:t xml:space="preserve"> соответствии параметров SNP оборудования подлежащему контролю</w:t>
            </w:r>
          </w:p>
        </w:tc>
      </w:tr>
      <w:tr w:rsidR="00EB735A" w:rsidRPr="00C10CEB" w:rsidTr="0035478F">
        <w:trPr>
          <w:trHeight w:val="2199"/>
        </w:trPr>
        <w:tc>
          <w:tcPr>
            <w:tcW w:w="426" w:type="pct"/>
            <w:vMerge/>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p>
        </w:tc>
        <w:tc>
          <w:tcPr>
            <w:tcW w:w="624" w:type="pct"/>
            <w:vMerge/>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p>
        </w:tc>
        <w:tc>
          <w:tcPr>
            <w:tcW w:w="583" w:type="pct"/>
            <w:vMerge/>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p>
        </w:tc>
        <w:tc>
          <w:tcPr>
            <w:tcW w:w="597" w:type="pc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Выбранные и загруженные лунки </w:t>
            </w:r>
          </w:p>
        </w:tc>
        <w:tc>
          <w:tcPr>
            <w:tcW w:w="632" w:type="pc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Невыбранные загруженные лунки </w:t>
            </w:r>
          </w:p>
        </w:tc>
        <w:tc>
          <w:tcPr>
            <w:tcW w:w="505" w:type="pct"/>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proofErr w:type="gramStart"/>
            <w:r w:rsidRPr="007B1F07">
              <w:rPr>
                <w:rFonts w:ascii="Times New Roman" w:eastAsia="Calibri" w:hAnsi="Times New Roman" w:cs="Times New Roman"/>
                <w:sz w:val="24"/>
                <w:szCs w:val="24"/>
              </w:rPr>
              <w:t>Пустые лунки (темно-серый</w:t>
            </w:r>
            <w:proofErr w:type="gramEnd"/>
          </w:p>
        </w:tc>
        <w:tc>
          <w:tcPr>
            <w:tcW w:w="558" w:type="pct"/>
            <w:vMerge/>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p>
        </w:tc>
        <w:tc>
          <w:tcPr>
            <w:tcW w:w="449" w:type="pct"/>
            <w:vMerge/>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p>
        </w:tc>
        <w:tc>
          <w:tcPr>
            <w:tcW w:w="627" w:type="pct"/>
            <w:vMerge/>
            <w:vAlign w:val="center"/>
          </w:tcPr>
          <w:p w:rsidR="00EB735A" w:rsidRPr="007B1F07" w:rsidRDefault="00EB735A" w:rsidP="0035478F">
            <w:pPr>
              <w:spacing w:after="0" w:line="360" w:lineRule="auto"/>
              <w:jc w:val="center"/>
              <w:rPr>
                <w:rFonts w:ascii="Times New Roman" w:eastAsia="Calibri" w:hAnsi="Times New Roman" w:cs="Times New Roman"/>
                <w:sz w:val="24"/>
                <w:szCs w:val="24"/>
              </w:rPr>
            </w:pPr>
          </w:p>
        </w:tc>
      </w:tr>
      <w:tr w:rsidR="00EB735A" w:rsidRPr="00C10CEB" w:rsidTr="0035478F">
        <w:tc>
          <w:tcPr>
            <w:tcW w:w="426" w:type="pct"/>
          </w:tcPr>
          <w:p w:rsidR="00EB735A" w:rsidRPr="007B1F07" w:rsidRDefault="00EB735A" w:rsidP="0035478F">
            <w:pPr>
              <w:spacing w:after="0" w:line="360" w:lineRule="auto"/>
              <w:jc w:val="center"/>
              <w:rPr>
                <w:rFonts w:ascii="Times New Roman" w:eastAsia="Calibri" w:hAnsi="Times New Roman" w:cs="Times New Roman"/>
                <w:sz w:val="24"/>
                <w:szCs w:val="24"/>
              </w:rPr>
            </w:pPr>
            <w:r w:rsidRPr="007B1F07">
              <w:rPr>
                <w:rFonts w:ascii="Times New Roman" w:eastAsia="Calibri" w:hAnsi="Times New Roman" w:cs="Times New Roman"/>
                <w:sz w:val="24"/>
                <w:szCs w:val="24"/>
              </w:rPr>
              <w:t>1.</w:t>
            </w:r>
          </w:p>
        </w:tc>
        <w:tc>
          <w:tcPr>
            <w:tcW w:w="624"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17.02.2017 г.</w:t>
            </w:r>
          </w:p>
        </w:tc>
        <w:tc>
          <w:tcPr>
            <w:tcW w:w="583"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18.02.2017 г.</w:t>
            </w:r>
          </w:p>
        </w:tc>
        <w:tc>
          <w:tcPr>
            <w:tcW w:w="597"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 xml:space="preserve">Лунки </w:t>
            </w:r>
            <w:proofErr w:type="gramStart"/>
            <w:r w:rsidRPr="007B1F07">
              <w:rPr>
                <w:rFonts w:ascii="Times New Roman" w:eastAsia="Calibri" w:hAnsi="Times New Roman" w:cs="Times New Roman"/>
                <w:sz w:val="24"/>
                <w:szCs w:val="24"/>
              </w:rPr>
              <w:t>–с</w:t>
            </w:r>
            <w:proofErr w:type="gramEnd"/>
            <w:r w:rsidRPr="007B1F07">
              <w:rPr>
                <w:rFonts w:ascii="Times New Roman" w:eastAsia="Calibri" w:hAnsi="Times New Roman" w:cs="Times New Roman"/>
                <w:sz w:val="24"/>
                <w:szCs w:val="24"/>
              </w:rPr>
              <w:t>инего цвета, содержат неизвестный образец (Unk).</w:t>
            </w:r>
          </w:p>
        </w:tc>
        <w:tc>
          <w:tcPr>
            <w:tcW w:w="632"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Лунки – светло-серого цвета, содержат стандартный (Std) и контрольный образец (</w:t>
            </w:r>
            <w:r w:rsidRPr="007B1F07">
              <w:rPr>
                <w:rFonts w:ascii="Times New Roman" w:eastAsia="Calibri" w:hAnsi="Times New Roman" w:cs="Times New Roman"/>
                <w:sz w:val="24"/>
                <w:szCs w:val="24"/>
                <w:lang w:val="en-US"/>
              </w:rPr>
              <w:t>Kont</w:t>
            </w:r>
            <w:r w:rsidRPr="007B1F07">
              <w:rPr>
                <w:rFonts w:ascii="Times New Roman" w:eastAsia="Calibri" w:hAnsi="Times New Roman" w:cs="Times New Roman"/>
                <w:sz w:val="24"/>
                <w:szCs w:val="24"/>
              </w:rPr>
              <w:t>)</w:t>
            </w:r>
          </w:p>
        </w:tc>
        <w:tc>
          <w:tcPr>
            <w:tcW w:w="505"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Лунки – темно-серого цвета, не загружены</w:t>
            </w:r>
          </w:p>
        </w:tc>
        <w:tc>
          <w:tcPr>
            <w:tcW w:w="558"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Иванов И.И.</w:t>
            </w:r>
          </w:p>
        </w:tc>
        <w:tc>
          <w:tcPr>
            <w:tcW w:w="449"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Иванов И.И.</w:t>
            </w:r>
          </w:p>
        </w:tc>
        <w:tc>
          <w:tcPr>
            <w:tcW w:w="627" w:type="pct"/>
          </w:tcPr>
          <w:p w:rsidR="00EB735A" w:rsidRPr="007B1F07" w:rsidRDefault="00EB735A" w:rsidP="0035478F">
            <w:pPr>
              <w:spacing w:after="0" w:line="360" w:lineRule="auto"/>
              <w:jc w:val="both"/>
              <w:rPr>
                <w:rFonts w:ascii="Times New Roman" w:eastAsia="Calibri" w:hAnsi="Times New Roman" w:cs="Times New Roman"/>
                <w:sz w:val="24"/>
                <w:szCs w:val="24"/>
              </w:rPr>
            </w:pPr>
            <w:r w:rsidRPr="007B1F07">
              <w:rPr>
                <w:rFonts w:ascii="Times New Roman" w:eastAsia="Calibri" w:hAnsi="Times New Roman" w:cs="Times New Roman"/>
                <w:sz w:val="24"/>
                <w:szCs w:val="24"/>
              </w:rPr>
              <w:t>Соответствует</w:t>
            </w:r>
          </w:p>
        </w:tc>
      </w:tr>
    </w:tbl>
    <w:p w:rsidR="00EB735A" w:rsidRPr="00C10CEB" w:rsidRDefault="00EB735A" w:rsidP="00EB735A">
      <w:pPr>
        <w:spacing w:after="0" w:line="360" w:lineRule="auto"/>
        <w:jc w:val="both"/>
        <w:rPr>
          <w:rFonts w:ascii="Times New Roman" w:eastAsia="Calibri" w:hAnsi="Times New Roman" w:cs="Times New Roman"/>
          <w:sz w:val="28"/>
          <w:szCs w:val="24"/>
        </w:rPr>
        <w:sectPr w:rsidR="00EB735A" w:rsidRPr="00C10CEB" w:rsidSect="00237D28">
          <w:pgSz w:w="16838" w:h="11906" w:orient="landscape"/>
          <w:pgMar w:top="1134" w:right="850" w:bottom="1134" w:left="1701" w:header="709" w:footer="709" w:gutter="0"/>
          <w:cols w:space="708"/>
          <w:docGrid w:linePitch="360"/>
        </w:sectPr>
      </w:pPr>
    </w:p>
    <w:p w:rsidR="00EB735A" w:rsidRPr="00C10CEB" w:rsidRDefault="00EB735A" w:rsidP="00EB735A">
      <w:pPr>
        <w:spacing w:after="0" w:line="360" w:lineRule="auto"/>
        <w:jc w:val="right"/>
        <w:rPr>
          <w:rFonts w:ascii="Times New Roman" w:eastAsia="Calibri" w:hAnsi="Times New Roman" w:cs="Times New Roman"/>
          <w:bCs/>
          <w:i/>
          <w:sz w:val="28"/>
          <w:szCs w:val="24"/>
        </w:rPr>
      </w:pPr>
      <w:r w:rsidRPr="00C10CEB">
        <w:rPr>
          <w:rFonts w:ascii="Times New Roman" w:eastAsia="Calibri" w:hAnsi="Times New Roman" w:cs="Times New Roman"/>
          <w:bCs/>
          <w:i/>
          <w:sz w:val="28"/>
          <w:szCs w:val="24"/>
        </w:rPr>
        <w:lastRenderedPageBreak/>
        <w:t>Бланк 2</w:t>
      </w:r>
    </w:p>
    <w:p w:rsidR="00EB735A" w:rsidRPr="00C10CEB" w:rsidRDefault="00EB735A" w:rsidP="00EB735A">
      <w:pPr>
        <w:spacing w:after="0" w:line="360" w:lineRule="auto"/>
        <w:jc w:val="center"/>
        <w:rPr>
          <w:rFonts w:ascii="Times New Roman" w:eastAsia="Calibri" w:hAnsi="Times New Roman" w:cs="Times New Roman"/>
          <w:b/>
          <w:bCs/>
          <w:sz w:val="28"/>
          <w:szCs w:val="24"/>
        </w:rPr>
      </w:pPr>
      <w:r w:rsidRPr="00C10CEB">
        <w:rPr>
          <w:rFonts w:ascii="Times New Roman" w:eastAsia="Calibri" w:hAnsi="Times New Roman" w:cs="Times New Roman"/>
          <w:b/>
          <w:bCs/>
          <w:sz w:val="28"/>
          <w:szCs w:val="24"/>
        </w:rPr>
        <w:t>ИСПЫТАТЕЛЬНАЯ ЛАБОРАТОРИЯ</w:t>
      </w:r>
    </w:p>
    <w:p w:rsidR="00EB735A" w:rsidRPr="00C10CEB" w:rsidRDefault="00EB735A" w:rsidP="00EB735A">
      <w:pPr>
        <w:spacing w:after="0" w:line="360" w:lineRule="auto"/>
        <w:jc w:val="center"/>
        <w:rPr>
          <w:rFonts w:ascii="Times New Roman" w:eastAsia="Calibri" w:hAnsi="Times New Roman" w:cs="Times New Roman"/>
          <w:bCs/>
          <w:i/>
          <w:sz w:val="28"/>
          <w:szCs w:val="24"/>
        </w:rPr>
      </w:pPr>
      <w:r w:rsidRPr="00C10CEB">
        <w:rPr>
          <w:rFonts w:ascii="Times New Roman" w:eastAsia="Calibri" w:hAnsi="Times New Roman" w:cs="Times New Roman"/>
          <w:b/>
          <w:bCs/>
          <w:sz w:val="28"/>
          <w:szCs w:val="24"/>
        </w:rPr>
        <w:t xml:space="preserve">Протокол испытаний №1 от </w:t>
      </w:r>
      <w:r w:rsidRPr="00C10CEB">
        <w:rPr>
          <w:rFonts w:ascii="Times New Roman" w:eastAsia="Calibri" w:hAnsi="Times New Roman" w:cs="Times New Roman"/>
          <w:bCs/>
          <w:i/>
          <w:sz w:val="28"/>
          <w:szCs w:val="24"/>
        </w:rPr>
        <w:t>18.02.2017 года</w:t>
      </w:r>
    </w:p>
    <w:p w:rsidR="00EB735A" w:rsidRPr="00C10CEB" w:rsidRDefault="00EB735A" w:rsidP="00EB735A">
      <w:pPr>
        <w:spacing w:after="0" w:line="360" w:lineRule="auto"/>
        <w:ind w:right="-901"/>
        <w:jc w:val="both"/>
        <w:rPr>
          <w:rFonts w:ascii="Times New Roman" w:eastAsia="Calibri" w:hAnsi="Times New Roman" w:cs="Times New Roman"/>
          <w:sz w:val="28"/>
          <w:szCs w:val="24"/>
        </w:rPr>
      </w:pPr>
    </w:p>
    <w:p w:rsidR="00EB735A" w:rsidRPr="00C10CEB" w:rsidRDefault="00EB735A" w:rsidP="00EB735A">
      <w:pPr>
        <w:spacing w:after="0" w:line="360" w:lineRule="auto"/>
        <w:ind w:right="-901"/>
        <w:jc w:val="both"/>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Цель испытаний </w:t>
      </w:r>
    </w:p>
    <w:p w:rsidR="00EB735A" w:rsidRPr="00C10CEB" w:rsidRDefault="00EB735A" w:rsidP="00EB735A">
      <w:pPr>
        <w:spacing w:after="0" w:line="360" w:lineRule="auto"/>
        <w:ind w:right="-901" w:firstLine="708"/>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проверка соответствия качества результатов SNP анализа данным SNP анализа</w:t>
      </w:r>
    </w:p>
    <w:p w:rsidR="00EB735A" w:rsidRPr="00C10CEB" w:rsidRDefault="00EB735A" w:rsidP="00EB735A">
      <w:pPr>
        <w:spacing w:after="0" w:line="360" w:lineRule="auto"/>
        <w:ind w:right="-901"/>
        <w:jc w:val="both"/>
        <w:rPr>
          <w:rFonts w:ascii="Times New Roman" w:eastAsia="Calibri" w:hAnsi="Times New Roman" w:cs="Times New Roman"/>
          <w:b/>
          <w:sz w:val="28"/>
          <w:szCs w:val="24"/>
        </w:rPr>
      </w:pPr>
      <w:r w:rsidRPr="00C10CEB">
        <w:rPr>
          <w:rFonts w:ascii="Times New Roman" w:eastAsia="Calibri" w:hAnsi="Times New Roman" w:cs="Times New Roman"/>
          <w:b/>
          <w:sz w:val="28"/>
          <w:szCs w:val="24"/>
        </w:rPr>
        <w:t>Наименование материала</w:t>
      </w:r>
    </w:p>
    <w:p w:rsidR="00EB735A" w:rsidRPr="00C10CEB" w:rsidRDefault="00EB735A" w:rsidP="00EB735A">
      <w:pPr>
        <w:spacing w:after="0" w:line="360" w:lineRule="auto"/>
        <w:ind w:right="-901" w:firstLine="708"/>
        <w:jc w:val="both"/>
        <w:rPr>
          <w:rFonts w:ascii="Times New Roman" w:eastAsia="Calibri" w:hAnsi="Times New Roman" w:cs="Times New Roman"/>
          <w:sz w:val="28"/>
          <w:szCs w:val="24"/>
        </w:rPr>
      </w:pPr>
      <w:r w:rsidRPr="00C10CEB">
        <w:rPr>
          <w:rFonts w:ascii="Times New Roman" w:eastAsia="Calibri" w:hAnsi="Times New Roman" w:cs="Times New Roman"/>
          <w:bCs/>
          <w:sz w:val="28"/>
          <w:szCs w:val="24"/>
        </w:rPr>
        <w:t xml:space="preserve">лабораторная проба </w:t>
      </w:r>
    </w:p>
    <w:p w:rsidR="00EB735A" w:rsidRPr="00C10CEB" w:rsidRDefault="00EB735A" w:rsidP="00EB735A">
      <w:pPr>
        <w:spacing w:after="0" w:line="360" w:lineRule="auto"/>
        <w:ind w:right="-901"/>
        <w:jc w:val="both"/>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Количество </w:t>
      </w:r>
    </w:p>
    <w:p w:rsidR="00EB735A" w:rsidRPr="00C10CEB" w:rsidRDefault="00EB735A" w:rsidP="00EB735A">
      <w:pPr>
        <w:spacing w:after="0" w:line="360" w:lineRule="auto"/>
        <w:ind w:right="-901" w:firstLine="708"/>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1 проба </w:t>
      </w:r>
    </w:p>
    <w:p w:rsidR="00EB735A" w:rsidRPr="00C10CEB" w:rsidRDefault="00EB735A" w:rsidP="00EB735A">
      <w:pPr>
        <w:keepNext/>
        <w:keepLines/>
        <w:spacing w:after="0" w:line="360" w:lineRule="auto"/>
        <w:jc w:val="center"/>
        <w:outlineLvl w:val="2"/>
        <w:rPr>
          <w:rFonts w:ascii="Times New Roman" w:eastAsia="Calibri" w:hAnsi="Times New Roman" w:cs="Times New Roman"/>
          <w:b/>
          <w:bCs/>
          <w:iCs/>
          <w:sz w:val="28"/>
          <w:szCs w:val="24"/>
        </w:rPr>
      </w:pPr>
      <w:r w:rsidRPr="00C10CEB">
        <w:rPr>
          <w:rFonts w:ascii="Times New Roman" w:eastAsia="Calibri" w:hAnsi="Times New Roman" w:cs="Times New Roman"/>
          <w:b/>
          <w:bCs/>
          <w:iCs/>
          <w:sz w:val="28"/>
          <w:szCs w:val="24"/>
        </w:rPr>
        <w:t>РЕЗУЛЬТАТЫ ИСПЫТАНИЙ</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517"/>
        <w:gridCol w:w="4152"/>
        <w:gridCol w:w="5770"/>
      </w:tblGrid>
      <w:tr w:rsidR="00EB735A" w:rsidRPr="00C10CEB" w:rsidTr="0035478F">
        <w:trPr>
          <w:trHeight w:val="1483"/>
        </w:trPr>
        <w:tc>
          <w:tcPr>
            <w:tcW w:w="34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 </w:t>
            </w:r>
            <w:proofErr w:type="gramStart"/>
            <w:r w:rsidRPr="00C10CEB">
              <w:rPr>
                <w:rFonts w:ascii="Times New Roman" w:eastAsia="Calibri" w:hAnsi="Times New Roman" w:cs="Times New Roman"/>
                <w:b/>
                <w:sz w:val="28"/>
                <w:szCs w:val="24"/>
              </w:rPr>
              <w:t>п</w:t>
            </w:r>
            <w:proofErr w:type="gramEnd"/>
            <w:r w:rsidRPr="00C10CEB">
              <w:rPr>
                <w:rFonts w:ascii="Times New Roman" w:eastAsia="Calibri" w:hAnsi="Times New Roman" w:cs="Times New Roman"/>
                <w:b/>
                <w:sz w:val="28"/>
                <w:szCs w:val="24"/>
              </w:rPr>
              <w:t>/п</w:t>
            </w:r>
          </w:p>
        </w:tc>
        <w:tc>
          <w:tcPr>
            <w:tcW w:w="121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Информация </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по каждой </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группе лунок</w:t>
            </w:r>
          </w:p>
        </w:tc>
        <w:tc>
          <w:tcPr>
            <w:tcW w:w="143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Методы </w:t>
            </w:r>
            <w:r w:rsidRPr="00C10CEB">
              <w:rPr>
                <w:rFonts w:ascii="Times New Roman" w:eastAsia="Calibri" w:hAnsi="Times New Roman" w:cs="Times New Roman"/>
                <w:b/>
                <w:sz w:val="28"/>
                <w:szCs w:val="24"/>
              </w:rPr>
              <w:br/>
              <w:t>испытаний</w:t>
            </w:r>
          </w:p>
        </w:tc>
        <w:tc>
          <w:tcPr>
            <w:tcW w:w="2000" w:type="pct"/>
            <w:tcBorders>
              <w:top w:val="single" w:sz="4" w:space="0" w:color="auto"/>
              <w:left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Заключение</w:t>
            </w:r>
          </w:p>
          <w:p w:rsidR="00EB735A" w:rsidRPr="00C10CEB" w:rsidRDefault="00EB735A" w:rsidP="0035478F">
            <w:pPr>
              <w:keepNext/>
              <w:keepLines/>
              <w:spacing w:after="0" w:line="360" w:lineRule="auto"/>
              <w:jc w:val="center"/>
              <w:outlineLvl w:val="7"/>
              <w:rPr>
                <w:rFonts w:ascii="Times New Roman" w:eastAsia="Calibri" w:hAnsi="Times New Roman" w:cs="Times New Roman"/>
                <w:b/>
                <w:sz w:val="28"/>
                <w:szCs w:val="24"/>
              </w:rPr>
            </w:pPr>
          </w:p>
        </w:tc>
      </w:tr>
      <w:tr w:rsidR="00EB735A" w:rsidRPr="00C10CEB" w:rsidTr="0035478F">
        <w:trPr>
          <w:trHeight w:val="939"/>
        </w:trPr>
        <w:tc>
          <w:tcPr>
            <w:tcW w:w="342"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1.</w:t>
            </w:r>
          </w:p>
        </w:tc>
        <w:tc>
          <w:tcPr>
            <w:tcW w:w="1219"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Лунки </w:t>
            </w:r>
            <w:proofErr w:type="gramStart"/>
            <w:r w:rsidRPr="00C10CEB">
              <w:rPr>
                <w:rFonts w:ascii="Times New Roman" w:eastAsia="Calibri" w:hAnsi="Times New Roman" w:cs="Times New Roman"/>
                <w:sz w:val="28"/>
                <w:szCs w:val="24"/>
              </w:rPr>
              <w:t>–с</w:t>
            </w:r>
            <w:proofErr w:type="gramEnd"/>
            <w:r w:rsidRPr="00C10CEB">
              <w:rPr>
                <w:rFonts w:ascii="Times New Roman" w:eastAsia="Calibri" w:hAnsi="Times New Roman" w:cs="Times New Roman"/>
                <w:sz w:val="28"/>
                <w:szCs w:val="24"/>
              </w:rPr>
              <w:t xml:space="preserve">инего цвета, содержат неизвестный образец (Unk). Лунки – светло-серого цвета, содержат стандартный </w:t>
            </w:r>
            <w:r w:rsidRPr="00C10CEB">
              <w:rPr>
                <w:rFonts w:ascii="Times New Roman" w:eastAsia="Calibri" w:hAnsi="Times New Roman" w:cs="Times New Roman"/>
                <w:sz w:val="28"/>
                <w:szCs w:val="24"/>
              </w:rPr>
              <w:lastRenderedPageBreak/>
              <w:t>(Std) и контрольный образец (</w:t>
            </w:r>
            <w:proofErr w:type="gramStart"/>
            <w:r w:rsidRPr="00C10CEB">
              <w:rPr>
                <w:rFonts w:ascii="Times New Roman" w:eastAsia="Calibri" w:hAnsi="Times New Roman" w:cs="Times New Roman"/>
                <w:sz w:val="28"/>
                <w:szCs w:val="24"/>
                <w:lang w:val="en-US"/>
              </w:rPr>
              <w:t>Kont</w:t>
            </w:r>
            <w:r w:rsidRPr="00C10CEB">
              <w:rPr>
                <w:rFonts w:ascii="Times New Roman" w:eastAsia="Calibri" w:hAnsi="Times New Roman" w:cs="Times New Roman"/>
                <w:sz w:val="28"/>
                <w:szCs w:val="24"/>
              </w:rPr>
              <w:t xml:space="preserve">) </w:t>
            </w:r>
            <w:proofErr w:type="gramEnd"/>
            <w:r w:rsidRPr="00C10CEB">
              <w:rPr>
                <w:rFonts w:ascii="Times New Roman" w:eastAsia="Calibri" w:hAnsi="Times New Roman" w:cs="Times New Roman"/>
                <w:sz w:val="28"/>
                <w:szCs w:val="24"/>
              </w:rPr>
              <w:t>Лунки – темно-серого цвета, не загружены</w:t>
            </w:r>
          </w:p>
        </w:tc>
        <w:tc>
          <w:tcPr>
            <w:tcW w:w="1439"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lang w:val="en-US"/>
              </w:rPr>
              <w:lastRenderedPageBreak/>
              <w:t>SNP</w:t>
            </w:r>
            <w:r w:rsidRPr="00C10CEB">
              <w:rPr>
                <w:rFonts w:ascii="Times New Roman" w:eastAsia="Calibri" w:hAnsi="Times New Roman" w:cs="Times New Roman"/>
                <w:sz w:val="28"/>
                <w:szCs w:val="24"/>
              </w:rPr>
              <w:t xml:space="preserve"> </w:t>
            </w:r>
            <w:r w:rsidRPr="00C10CEB">
              <w:rPr>
                <w:rFonts w:ascii="Times New Roman" w:eastAsia="Calibri" w:hAnsi="Times New Roman" w:cs="Times New Roman"/>
                <w:sz w:val="28"/>
                <w:szCs w:val="24"/>
                <w:lang w:val="en-US"/>
              </w:rPr>
              <w:t>c</w:t>
            </w:r>
            <w:r w:rsidRPr="00C10CEB">
              <w:rPr>
                <w:rFonts w:ascii="Times New Roman" w:eastAsia="Calibri" w:hAnsi="Times New Roman" w:cs="Times New Roman"/>
                <w:sz w:val="28"/>
                <w:szCs w:val="24"/>
              </w:rPr>
              <w:t xml:space="preserve"> с флуоресцентной детекцией</w:t>
            </w:r>
          </w:p>
        </w:tc>
        <w:tc>
          <w:tcPr>
            <w:tcW w:w="2000"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Соответствует требованиям  </w:t>
            </w: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4"/>
        </w:rPr>
      </w:pP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b/>
          <w:sz w:val="28"/>
          <w:szCs w:val="24"/>
        </w:rPr>
        <w:t>Вывод:</w:t>
      </w:r>
      <w:r w:rsidRPr="00C10CEB">
        <w:rPr>
          <w:rFonts w:ascii="Times New Roman" w:eastAsia="Calibri" w:hAnsi="Times New Roman" w:cs="Times New Roman"/>
          <w:sz w:val="28"/>
          <w:szCs w:val="24"/>
        </w:rPr>
        <w:t xml:space="preserve"> правильно определены все группы лунок по установленной пробе</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b/>
          <w:sz w:val="28"/>
          <w:szCs w:val="24"/>
        </w:rPr>
        <w:t>Заключение:</w:t>
      </w:r>
      <w:r w:rsidRPr="00C10CEB">
        <w:rPr>
          <w:rFonts w:ascii="Times New Roman" w:eastAsia="Calibri" w:hAnsi="Times New Roman" w:cs="Times New Roman"/>
          <w:sz w:val="28"/>
          <w:szCs w:val="24"/>
        </w:rPr>
        <w:t xml:space="preserve"> проба соответствует требованиям внутрилабораторного и внешнего контроля качества молекулярно-генетических исследований</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Результаты испытаний распространяются только на представленную пробу</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Настоящий документ не может быть частично или полностью скопирован или перепечатан без разрешения от испытательной лаборатории.</w:t>
      </w:r>
    </w:p>
    <w:p w:rsidR="00EB735A" w:rsidRPr="00C10CEB" w:rsidRDefault="00EB735A" w:rsidP="00EB735A">
      <w:pPr>
        <w:spacing w:after="0" w:line="360" w:lineRule="auto"/>
        <w:ind w:firstLine="709"/>
        <w:jc w:val="both"/>
        <w:rPr>
          <w:rFonts w:ascii="Times New Roman" w:eastAsia="Calibri" w:hAnsi="Times New Roman" w:cs="Times New Roman"/>
          <w:i/>
          <w:iCs/>
          <w:sz w:val="28"/>
          <w:szCs w:val="24"/>
        </w:rPr>
      </w:pPr>
      <w:r w:rsidRPr="00C10CEB">
        <w:rPr>
          <w:rFonts w:ascii="Times New Roman" w:eastAsia="Calibri" w:hAnsi="Times New Roman" w:cs="Times New Roman"/>
          <w:iCs/>
          <w:sz w:val="28"/>
          <w:szCs w:val="24"/>
        </w:rPr>
        <w:t>Испытания провел</w:t>
      </w:r>
      <w:r w:rsidRPr="00C10CEB">
        <w:rPr>
          <w:rFonts w:ascii="Times New Roman" w:eastAsia="Calibri" w:hAnsi="Times New Roman" w:cs="Times New Roman"/>
          <w:i/>
          <w:iCs/>
          <w:sz w:val="28"/>
          <w:szCs w:val="24"/>
        </w:rPr>
        <w:t>: Иванов Иван Иванович</w:t>
      </w:r>
    </w:p>
    <w:p w:rsidR="00EB735A" w:rsidRPr="00C10CEB" w:rsidRDefault="00EB735A" w:rsidP="00EB735A">
      <w:pPr>
        <w:spacing w:line="360" w:lineRule="auto"/>
        <w:ind w:firstLine="709"/>
        <w:jc w:val="both"/>
        <w:rPr>
          <w:rFonts w:ascii="Times New Roman" w:eastAsia="Calibri" w:hAnsi="Times New Roman" w:cs="Times New Roman"/>
          <w:b/>
          <w:sz w:val="28"/>
          <w:szCs w:val="24"/>
          <w:u w:val="single"/>
        </w:rPr>
      </w:pPr>
      <w:r w:rsidRPr="00C10CEB">
        <w:rPr>
          <w:rFonts w:ascii="Times New Roman" w:eastAsia="Calibri" w:hAnsi="Times New Roman" w:cs="Times New Roman"/>
          <w:i/>
          <w:iCs/>
          <w:sz w:val="28"/>
          <w:szCs w:val="24"/>
        </w:rPr>
        <w:br w:type="page"/>
      </w:r>
      <w:r w:rsidRPr="00C10CEB">
        <w:rPr>
          <w:rFonts w:ascii="Times New Roman" w:eastAsia="Calibri" w:hAnsi="Times New Roman" w:cs="Times New Roman"/>
          <w:b/>
          <w:sz w:val="28"/>
          <w:szCs w:val="24"/>
          <w:u w:val="single"/>
        </w:rPr>
        <w:lastRenderedPageBreak/>
        <w:t>Практическое задание для ПК-1</w:t>
      </w:r>
    </w:p>
    <w:p w:rsidR="00EB735A" w:rsidRPr="00C10CEB" w:rsidRDefault="00EB735A" w:rsidP="00EB735A">
      <w:pPr>
        <w:spacing w:after="0" w:line="24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b/>
          <w:bCs/>
          <w:sz w:val="28"/>
          <w:szCs w:val="24"/>
        </w:rPr>
        <w:t>Изучите</w:t>
      </w:r>
      <w:r w:rsidRPr="00C10CEB">
        <w:rPr>
          <w:rFonts w:ascii="Times New Roman" w:eastAsia="Calibri" w:hAnsi="Times New Roman" w:cs="Times New Roman"/>
          <w:bCs/>
          <w:sz w:val="28"/>
          <w:szCs w:val="24"/>
        </w:rPr>
        <w:t xml:space="preserve"> документацию для </w:t>
      </w:r>
      <w:r w:rsidRPr="00C10CEB">
        <w:rPr>
          <w:rFonts w:ascii="Times New Roman" w:eastAsia="Calibri" w:hAnsi="Times New Roman" w:cs="Times New Roman"/>
          <w:bCs/>
          <w:sz w:val="28"/>
          <w:szCs w:val="24"/>
          <w:lang w:val="en-US"/>
        </w:rPr>
        <w:t>SNP</w:t>
      </w:r>
      <w:r w:rsidRPr="00C10CEB">
        <w:rPr>
          <w:rFonts w:ascii="Times New Roman" w:eastAsia="Calibri" w:hAnsi="Times New Roman" w:cs="Times New Roman"/>
          <w:bCs/>
          <w:sz w:val="28"/>
          <w:szCs w:val="24"/>
        </w:rPr>
        <w:t xml:space="preserve"> оборудования</w:t>
      </w:r>
      <w:r w:rsidRPr="00C10CEB">
        <w:rPr>
          <w:rFonts w:ascii="Times New Roman" w:eastAsia="Calibri" w:hAnsi="Times New Roman" w:cs="Times New Roman"/>
          <w:sz w:val="28"/>
          <w:szCs w:val="24"/>
        </w:rPr>
        <w:t xml:space="preserve">. </w:t>
      </w:r>
    </w:p>
    <w:p w:rsidR="00EB735A" w:rsidRPr="00C10CEB" w:rsidRDefault="00EB735A" w:rsidP="00EB735A">
      <w:pPr>
        <w:spacing w:after="0" w:line="24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b/>
          <w:sz w:val="28"/>
          <w:szCs w:val="24"/>
        </w:rPr>
        <w:t>Ознакомьтесь</w:t>
      </w:r>
      <w:r w:rsidRPr="00C10CEB">
        <w:rPr>
          <w:rFonts w:ascii="Times New Roman" w:eastAsia="Calibri" w:hAnsi="Times New Roman" w:cs="Times New Roman"/>
          <w:sz w:val="28"/>
          <w:szCs w:val="24"/>
        </w:rPr>
        <w:t xml:space="preserve"> с формой журнала  (</w:t>
      </w:r>
      <w:r w:rsidRPr="00C10CEB">
        <w:rPr>
          <w:rFonts w:ascii="Times New Roman" w:eastAsia="Calibri" w:hAnsi="Times New Roman" w:cs="Times New Roman"/>
          <w:i/>
          <w:sz w:val="28"/>
          <w:szCs w:val="24"/>
        </w:rPr>
        <w:t>Бланк 1</w:t>
      </w:r>
      <w:r w:rsidRPr="00C10CEB">
        <w:rPr>
          <w:rFonts w:ascii="Times New Roman" w:eastAsia="Calibri" w:hAnsi="Times New Roman" w:cs="Times New Roman"/>
          <w:sz w:val="28"/>
          <w:szCs w:val="24"/>
        </w:rPr>
        <w:t>), а также с формой протокола испытаний (</w:t>
      </w:r>
      <w:r w:rsidRPr="00C10CEB">
        <w:rPr>
          <w:rFonts w:ascii="Times New Roman" w:eastAsia="Calibri" w:hAnsi="Times New Roman" w:cs="Times New Roman"/>
          <w:i/>
          <w:sz w:val="28"/>
          <w:szCs w:val="24"/>
        </w:rPr>
        <w:t>Бланк 2</w:t>
      </w:r>
      <w:r w:rsidRPr="00C10CEB">
        <w:rPr>
          <w:rFonts w:ascii="Times New Roman" w:eastAsia="Calibri" w:hAnsi="Times New Roman" w:cs="Times New Roman"/>
          <w:sz w:val="28"/>
          <w:szCs w:val="24"/>
        </w:rPr>
        <w:t xml:space="preserve">) </w:t>
      </w:r>
    </w:p>
    <w:p w:rsidR="00EB735A" w:rsidRPr="00C10CEB" w:rsidRDefault="00EB735A" w:rsidP="00EB735A">
      <w:pPr>
        <w:spacing w:after="0" w:line="240" w:lineRule="auto"/>
        <w:ind w:firstLine="709"/>
        <w:jc w:val="both"/>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Проведите </w:t>
      </w:r>
      <w:r w:rsidRPr="00C10CEB">
        <w:rPr>
          <w:rFonts w:ascii="Times New Roman" w:eastAsia="Calibri" w:hAnsi="Times New Roman" w:cs="Times New Roman"/>
          <w:sz w:val="28"/>
          <w:szCs w:val="24"/>
        </w:rPr>
        <w:t>оценку качества результатов SNP анализа</w:t>
      </w:r>
      <w:r w:rsidRPr="00C10CEB">
        <w:rPr>
          <w:rFonts w:ascii="Times New Roman" w:eastAsia="Calibri" w:hAnsi="Times New Roman" w:cs="Times New Roman"/>
          <w:b/>
          <w:sz w:val="28"/>
          <w:szCs w:val="24"/>
        </w:rPr>
        <w:t>.</w:t>
      </w:r>
    </w:p>
    <w:p w:rsidR="00EB735A" w:rsidRPr="00C10CEB" w:rsidRDefault="00EB735A" w:rsidP="00EB735A">
      <w:pPr>
        <w:spacing w:after="0" w:line="240" w:lineRule="auto"/>
        <w:ind w:firstLine="709"/>
        <w:jc w:val="both"/>
        <w:rPr>
          <w:rFonts w:ascii="Times New Roman" w:eastAsia="Calibri" w:hAnsi="Times New Roman" w:cs="Times New Roman"/>
          <w:b/>
          <w:sz w:val="28"/>
          <w:szCs w:val="24"/>
        </w:rPr>
      </w:pPr>
      <w:r w:rsidRPr="00C10CEB">
        <w:rPr>
          <w:rFonts w:ascii="Times New Roman" w:eastAsia="Calibri" w:hAnsi="Times New Roman" w:cs="Times New Roman"/>
          <w:b/>
          <w:sz w:val="28"/>
          <w:szCs w:val="24"/>
        </w:rPr>
        <w:t>Сделайте вывод</w:t>
      </w:r>
      <w:r w:rsidRPr="00C10CEB">
        <w:rPr>
          <w:rFonts w:ascii="Times New Roman" w:eastAsia="Calibri" w:hAnsi="Times New Roman" w:cs="Times New Roman"/>
          <w:sz w:val="28"/>
          <w:szCs w:val="24"/>
        </w:rPr>
        <w:t xml:space="preserve"> о соответствии параметров SNP оборудования по фактически замеренным параметрам внутрилабораторного и внешнего контроля качества молекулярно-генетических исследований и заполните страницы рабочего журнала. </w:t>
      </w:r>
    </w:p>
    <w:p w:rsidR="00EB735A" w:rsidRPr="00C10CEB" w:rsidRDefault="00EB735A" w:rsidP="00EB735A">
      <w:pPr>
        <w:spacing w:after="0" w:line="24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b/>
          <w:sz w:val="28"/>
          <w:szCs w:val="24"/>
        </w:rPr>
        <w:t>Заполните</w:t>
      </w:r>
      <w:r w:rsidRPr="00C10CEB">
        <w:rPr>
          <w:rFonts w:ascii="Times New Roman" w:eastAsia="Calibri" w:hAnsi="Times New Roman" w:cs="Times New Roman"/>
          <w:sz w:val="28"/>
          <w:szCs w:val="24"/>
        </w:rPr>
        <w:t xml:space="preserve"> протокол испытаний параметров внутрилабораторного и внешнего контроля качества молекулярно-генетических исследований. </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На выполнение задания отводится 1 час.</w:t>
      </w:r>
    </w:p>
    <w:p w:rsidR="00EB735A" w:rsidRPr="00C10CEB" w:rsidRDefault="00EB735A" w:rsidP="00EB735A">
      <w:pPr>
        <w:spacing w:after="0" w:line="360" w:lineRule="auto"/>
        <w:jc w:val="right"/>
        <w:rPr>
          <w:rFonts w:ascii="Times New Roman" w:eastAsia="Calibri" w:hAnsi="Times New Roman" w:cs="Times New Roman"/>
          <w:i/>
          <w:sz w:val="28"/>
          <w:szCs w:val="24"/>
        </w:rPr>
      </w:pPr>
      <w:r w:rsidRPr="00C10CEB">
        <w:rPr>
          <w:rFonts w:ascii="Times New Roman" w:eastAsia="Calibri" w:hAnsi="Times New Roman" w:cs="Times New Roman"/>
          <w:i/>
          <w:sz w:val="28"/>
          <w:szCs w:val="24"/>
        </w:rPr>
        <w:t>Бланк 1</w:t>
      </w:r>
    </w:p>
    <w:p w:rsidR="00EB735A" w:rsidRPr="00C10CEB" w:rsidRDefault="00EB735A" w:rsidP="00EB735A">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Рабочий журнал внутрилабораторного и внешнего контроля качества молекулярно-генетических исследований</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735"/>
        <w:gridCol w:w="1859"/>
        <w:gridCol w:w="1776"/>
        <w:gridCol w:w="1882"/>
        <w:gridCol w:w="1118"/>
        <w:gridCol w:w="1662"/>
        <w:gridCol w:w="1334"/>
        <w:gridCol w:w="1888"/>
      </w:tblGrid>
      <w:tr w:rsidR="00EB735A" w:rsidRPr="00C10CEB" w:rsidTr="0035478F">
        <w:tc>
          <w:tcPr>
            <w:tcW w:w="401" w:type="pct"/>
            <w:vMerge w:val="restar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Входной</w:t>
            </w:r>
          </w:p>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номер</w:t>
            </w:r>
          </w:p>
        </w:tc>
        <w:tc>
          <w:tcPr>
            <w:tcW w:w="602" w:type="pct"/>
            <w:vMerge w:val="restar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Дата </w:t>
            </w:r>
            <w:r w:rsidRPr="00C10CEB">
              <w:rPr>
                <w:rFonts w:ascii="Times New Roman" w:eastAsia="Calibri" w:hAnsi="Times New Roman" w:cs="Times New Roman"/>
                <w:sz w:val="28"/>
                <w:szCs w:val="24"/>
              </w:rPr>
              <w:br/>
              <w:t>поступления</w:t>
            </w:r>
          </w:p>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пробы</w:t>
            </w:r>
          </w:p>
        </w:tc>
        <w:tc>
          <w:tcPr>
            <w:tcW w:w="645" w:type="pct"/>
            <w:vMerge w:val="restar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Дата эксперимента</w:t>
            </w:r>
          </w:p>
        </w:tc>
        <w:tc>
          <w:tcPr>
            <w:tcW w:w="1657" w:type="pct"/>
            <w:gridSpan w:val="3"/>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Выбранная группа лунок.</w:t>
            </w:r>
          </w:p>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(цвет лунок в </w:t>
            </w:r>
            <w:proofErr w:type="gramStart"/>
            <w:r w:rsidRPr="00C10CEB">
              <w:rPr>
                <w:rFonts w:ascii="Times New Roman" w:eastAsia="Calibri" w:hAnsi="Times New Roman" w:cs="Times New Roman"/>
                <w:sz w:val="28"/>
                <w:szCs w:val="24"/>
              </w:rPr>
              <w:t>селекторе</w:t>
            </w:r>
            <w:proofErr w:type="gramEnd"/>
            <w:r w:rsidRPr="00C10CEB">
              <w:rPr>
                <w:rFonts w:ascii="Times New Roman" w:eastAsia="Calibri" w:hAnsi="Times New Roman" w:cs="Times New Roman"/>
                <w:sz w:val="28"/>
                <w:szCs w:val="24"/>
              </w:rPr>
              <w:t xml:space="preserve"> лунок) </w:t>
            </w:r>
          </w:p>
        </w:tc>
        <w:tc>
          <w:tcPr>
            <w:tcW w:w="577" w:type="pct"/>
            <w:vMerge w:val="restar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Подпись, </w:t>
            </w:r>
            <w:proofErr w:type="gramStart"/>
            <w:r w:rsidRPr="00C10CEB">
              <w:rPr>
                <w:rFonts w:ascii="Times New Roman" w:eastAsia="Calibri" w:hAnsi="Times New Roman" w:cs="Times New Roman"/>
                <w:sz w:val="28"/>
                <w:szCs w:val="24"/>
              </w:rPr>
              <w:t>принявшего</w:t>
            </w:r>
            <w:proofErr w:type="gramEnd"/>
            <w:r w:rsidRPr="00C10CEB">
              <w:rPr>
                <w:rFonts w:ascii="Times New Roman" w:eastAsia="Calibri" w:hAnsi="Times New Roman" w:cs="Times New Roman"/>
                <w:sz w:val="28"/>
                <w:szCs w:val="24"/>
              </w:rPr>
              <w:t xml:space="preserve"> пробу</w:t>
            </w:r>
          </w:p>
        </w:tc>
        <w:tc>
          <w:tcPr>
            <w:tcW w:w="463" w:type="pct"/>
            <w:vMerge w:val="restar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Подпись </w:t>
            </w:r>
            <w:proofErr w:type="gramStart"/>
            <w:r w:rsidRPr="00C10CEB">
              <w:rPr>
                <w:rFonts w:ascii="Times New Roman" w:eastAsia="Calibri" w:hAnsi="Times New Roman" w:cs="Times New Roman"/>
                <w:sz w:val="28"/>
                <w:szCs w:val="24"/>
              </w:rPr>
              <w:t>сдавшего</w:t>
            </w:r>
            <w:proofErr w:type="gramEnd"/>
            <w:r w:rsidRPr="00C10CEB">
              <w:rPr>
                <w:rFonts w:ascii="Times New Roman" w:eastAsia="Calibri" w:hAnsi="Times New Roman" w:cs="Times New Roman"/>
                <w:sz w:val="28"/>
                <w:szCs w:val="24"/>
              </w:rPr>
              <w:t xml:space="preserve"> пробу</w:t>
            </w:r>
          </w:p>
        </w:tc>
        <w:tc>
          <w:tcPr>
            <w:tcW w:w="655" w:type="pct"/>
            <w:vMerge w:val="restar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Вывод о  </w:t>
            </w:r>
            <w:r w:rsidRPr="00C10CEB">
              <w:rPr>
                <w:rFonts w:ascii="Times New Roman" w:eastAsia="Calibri" w:hAnsi="Times New Roman" w:cs="Times New Roman"/>
                <w:sz w:val="28"/>
                <w:szCs w:val="24"/>
              </w:rPr>
              <w:br/>
              <w:t>соответствии параметров SNP оборудования подлежащему контролю</w:t>
            </w:r>
          </w:p>
        </w:tc>
      </w:tr>
      <w:tr w:rsidR="00EB735A" w:rsidRPr="00C10CEB" w:rsidTr="0035478F">
        <w:tc>
          <w:tcPr>
            <w:tcW w:w="401" w:type="pct"/>
            <w:vMerge/>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02" w:type="pct"/>
            <w:vMerge/>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45" w:type="pct"/>
            <w:vMerge/>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16"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Выбранные и загруженные лунки </w:t>
            </w:r>
          </w:p>
        </w:tc>
        <w:tc>
          <w:tcPr>
            <w:tcW w:w="653"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Невыбранные загруженные лунки </w:t>
            </w:r>
          </w:p>
        </w:tc>
        <w:tc>
          <w:tcPr>
            <w:tcW w:w="38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Пустые лунки </w:t>
            </w:r>
          </w:p>
        </w:tc>
        <w:tc>
          <w:tcPr>
            <w:tcW w:w="577" w:type="pct"/>
            <w:vMerge/>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463" w:type="pct"/>
            <w:vMerge/>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55" w:type="pct"/>
            <w:vMerge/>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r>
      <w:tr w:rsidR="00EB735A" w:rsidRPr="00C10CEB" w:rsidTr="0035478F">
        <w:tc>
          <w:tcPr>
            <w:tcW w:w="401"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02"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45"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16"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53"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388"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577"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463"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655" w:type="pct"/>
          </w:tcPr>
          <w:p w:rsidR="00EB735A" w:rsidRPr="00C10CEB" w:rsidRDefault="00EB735A" w:rsidP="0035478F">
            <w:pPr>
              <w:spacing w:after="0" w:line="360" w:lineRule="auto"/>
              <w:jc w:val="center"/>
              <w:rPr>
                <w:rFonts w:ascii="Times New Roman" w:eastAsia="Calibri" w:hAnsi="Times New Roman" w:cs="Times New Roman"/>
                <w:sz w:val="28"/>
                <w:szCs w:val="24"/>
              </w:rPr>
            </w:pPr>
          </w:p>
        </w:tc>
      </w:tr>
    </w:tbl>
    <w:p w:rsidR="00EB735A" w:rsidRPr="00C10CEB" w:rsidRDefault="00EB735A" w:rsidP="00EB735A">
      <w:pPr>
        <w:shd w:val="clear" w:color="auto" w:fill="FFFFFF"/>
        <w:spacing w:after="0" w:line="360" w:lineRule="auto"/>
        <w:jc w:val="both"/>
        <w:rPr>
          <w:rFonts w:ascii="Times New Roman" w:eastAsia="Calibri" w:hAnsi="Times New Roman" w:cs="Times New Roman"/>
          <w:sz w:val="24"/>
          <w:szCs w:val="24"/>
        </w:rPr>
        <w:sectPr w:rsidR="00EB735A" w:rsidRPr="00C10CEB" w:rsidSect="00237D28">
          <w:pgSz w:w="16838" w:h="11906" w:orient="landscape"/>
          <w:pgMar w:top="1134" w:right="850" w:bottom="1134" w:left="1701" w:header="709" w:footer="709" w:gutter="0"/>
          <w:cols w:space="708"/>
          <w:docGrid w:linePitch="360"/>
        </w:sectPr>
      </w:pPr>
    </w:p>
    <w:tbl>
      <w:tblPr>
        <w:tblW w:w="5000" w:type="pct"/>
        <w:tblCellMar>
          <w:left w:w="0" w:type="dxa"/>
          <w:right w:w="0" w:type="dxa"/>
        </w:tblCellMar>
        <w:tblLook w:val="0000" w:firstRow="0" w:lastRow="0" w:firstColumn="0" w:lastColumn="0" w:noHBand="0" w:noVBand="0"/>
      </w:tblPr>
      <w:tblGrid>
        <w:gridCol w:w="9352"/>
        <w:gridCol w:w="3"/>
      </w:tblGrid>
      <w:tr w:rsidR="00EB735A" w:rsidRPr="00C10CEB" w:rsidTr="0035478F">
        <w:trPr>
          <w:trHeight w:val="89"/>
        </w:trPr>
        <w:tc>
          <w:tcPr>
            <w:tcW w:w="4990" w:type="pct"/>
          </w:tcPr>
          <w:p w:rsidR="00EB735A" w:rsidRPr="00C10CEB" w:rsidRDefault="00EB735A" w:rsidP="0035478F">
            <w:pPr>
              <w:shd w:val="clear" w:color="auto" w:fill="FFFFFF"/>
              <w:spacing w:after="0" w:line="360" w:lineRule="auto"/>
              <w:jc w:val="right"/>
              <w:rPr>
                <w:rFonts w:ascii="Times New Roman" w:eastAsia="Calibri" w:hAnsi="Times New Roman" w:cs="Times New Roman"/>
                <w:i/>
                <w:sz w:val="28"/>
                <w:szCs w:val="24"/>
              </w:rPr>
            </w:pPr>
            <w:r w:rsidRPr="00C10CEB">
              <w:rPr>
                <w:rFonts w:ascii="Times New Roman" w:eastAsia="Calibri" w:hAnsi="Times New Roman" w:cs="Times New Roman"/>
                <w:i/>
                <w:sz w:val="28"/>
                <w:szCs w:val="24"/>
              </w:rPr>
              <w:lastRenderedPageBreak/>
              <w:t>Бланк 2</w:t>
            </w:r>
          </w:p>
          <w:p w:rsidR="00EB735A" w:rsidRPr="00C10CEB" w:rsidRDefault="00EB735A" w:rsidP="0035478F">
            <w:pPr>
              <w:spacing w:after="0" w:line="360" w:lineRule="auto"/>
              <w:jc w:val="center"/>
              <w:rPr>
                <w:rFonts w:ascii="Times New Roman" w:eastAsia="Calibri" w:hAnsi="Times New Roman" w:cs="Times New Roman"/>
                <w:b/>
                <w:bCs/>
                <w:sz w:val="28"/>
                <w:szCs w:val="24"/>
              </w:rPr>
            </w:pPr>
            <w:r w:rsidRPr="00C10CEB">
              <w:rPr>
                <w:rFonts w:ascii="Times New Roman" w:eastAsia="Calibri" w:hAnsi="Times New Roman" w:cs="Times New Roman"/>
                <w:b/>
                <w:bCs/>
                <w:sz w:val="28"/>
                <w:szCs w:val="24"/>
              </w:rPr>
              <w:t>ИСПЫТАТЕЛЬНАЯ ЛАБОРАТОРИЯ</w:t>
            </w:r>
          </w:p>
          <w:p w:rsidR="00EB735A" w:rsidRPr="00C10CEB" w:rsidRDefault="00EB735A" w:rsidP="0035478F">
            <w:pPr>
              <w:spacing w:after="0" w:line="360" w:lineRule="auto"/>
              <w:jc w:val="center"/>
              <w:rPr>
                <w:rFonts w:ascii="Times New Roman" w:eastAsia="Calibri" w:hAnsi="Times New Roman" w:cs="Times New Roman"/>
                <w:b/>
                <w:bCs/>
                <w:sz w:val="28"/>
                <w:szCs w:val="24"/>
              </w:rPr>
            </w:pPr>
          </w:p>
          <w:p w:rsidR="00EB735A" w:rsidRPr="00C10CEB" w:rsidRDefault="00EB735A" w:rsidP="0035478F">
            <w:pPr>
              <w:spacing w:after="0" w:line="360" w:lineRule="auto"/>
              <w:jc w:val="center"/>
              <w:rPr>
                <w:rFonts w:ascii="Times New Roman" w:eastAsia="Calibri" w:hAnsi="Times New Roman" w:cs="Times New Roman"/>
                <w:b/>
                <w:bCs/>
                <w:sz w:val="28"/>
                <w:szCs w:val="24"/>
              </w:rPr>
            </w:pPr>
            <w:r w:rsidRPr="00C10CEB">
              <w:rPr>
                <w:rFonts w:ascii="Times New Roman" w:eastAsia="Calibri" w:hAnsi="Times New Roman" w:cs="Times New Roman"/>
                <w:b/>
                <w:bCs/>
                <w:sz w:val="28"/>
                <w:szCs w:val="24"/>
              </w:rPr>
              <w:t xml:space="preserve">Протокол испытаний № 1 </w:t>
            </w:r>
            <w:proofErr w:type="gramStart"/>
            <w:r w:rsidRPr="00C10CEB">
              <w:rPr>
                <w:rFonts w:ascii="Times New Roman" w:eastAsia="Calibri" w:hAnsi="Times New Roman" w:cs="Times New Roman"/>
                <w:b/>
                <w:bCs/>
                <w:sz w:val="28"/>
                <w:szCs w:val="24"/>
              </w:rPr>
              <w:t>от</w:t>
            </w:r>
            <w:proofErr w:type="gramEnd"/>
          </w:p>
          <w:p w:rsidR="00EB735A" w:rsidRPr="00C10CEB" w:rsidRDefault="00EB735A" w:rsidP="0035478F">
            <w:pPr>
              <w:spacing w:after="0" w:line="360" w:lineRule="auto"/>
              <w:jc w:val="right"/>
              <w:rPr>
                <w:rFonts w:ascii="Times New Roman" w:eastAsia="Calibri" w:hAnsi="Times New Roman" w:cs="Times New Roman"/>
                <w:b/>
                <w:sz w:val="28"/>
                <w:szCs w:val="24"/>
              </w:rPr>
            </w:pPr>
          </w:p>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Цель испытаний </w:t>
            </w:r>
          </w:p>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__________________________________________________________________</w:t>
            </w:r>
          </w:p>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________________________________________________________________________________________________________________________________</w:t>
            </w:r>
          </w:p>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Наименование материала  __________________________________________</w:t>
            </w:r>
          </w:p>
          <w:p w:rsidR="00EB735A" w:rsidRPr="00C10CEB" w:rsidRDefault="00EB735A" w:rsidP="0035478F">
            <w:pPr>
              <w:spacing w:after="0" w:line="360" w:lineRule="auto"/>
              <w:jc w:val="both"/>
              <w:rPr>
                <w:rFonts w:ascii="Times New Roman" w:eastAsia="Calibri" w:hAnsi="Times New Roman" w:cs="Times New Roman"/>
                <w:b/>
                <w:sz w:val="28"/>
                <w:szCs w:val="24"/>
              </w:rPr>
            </w:pPr>
            <w:r w:rsidRPr="00C10CEB">
              <w:rPr>
                <w:rFonts w:ascii="Times New Roman" w:eastAsia="Calibri" w:hAnsi="Times New Roman" w:cs="Times New Roman"/>
                <w:sz w:val="28"/>
                <w:szCs w:val="24"/>
              </w:rPr>
              <w:t>Количество</w:t>
            </w:r>
            <w:r w:rsidRPr="00C10CEB">
              <w:rPr>
                <w:rFonts w:ascii="Times New Roman" w:eastAsia="Calibri" w:hAnsi="Times New Roman" w:cs="Times New Roman"/>
                <w:b/>
                <w:sz w:val="28"/>
                <w:szCs w:val="24"/>
              </w:rPr>
              <w:t xml:space="preserve"> </w:t>
            </w:r>
          </w:p>
          <w:p w:rsidR="00EB735A" w:rsidRPr="00C10CEB" w:rsidRDefault="00EB735A" w:rsidP="0035478F">
            <w:pPr>
              <w:keepNext/>
              <w:keepLines/>
              <w:spacing w:after="0" w:line="360" w:lineRule="auto"/>
              <w:jc w:val="both"/>
              <w:outlineLvl w:val="1"/>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Условия проведения испытаний: температура 21</w:t>
            </w:r>
            <w:proofErr w:type="gramStart"/>
            <w:r w:rsidRPr="00C10CEB">
              <w:rPr>
                <w:rFonts w:ascii="Times New Roman" w:eastAsia="Calibri" w:hAnsi="Times New Roman" w:cs="Times New Roman"/>
                <w:bCs/>
                <w:sz w:val="28"/>
                <w:szCs w:val="24"/>
              </w:rPr>
              <w:sym w:font="Symbol" w:char="F0B0"/>
            </w:r>
            <w:r w:rsidRPr="00C10CEB">
              <w:rPr>
                <w:rFonts w:ascii="Times New Roman" w:eastAsia="Calibri" w:hAnsi="Times New Roman" w:cs="Times New Roman"/>
                <w:bCs/>
                <w:sz w:val="28"/>
                <w:szCs w:val="24"/>
              </w:rPr>
              <w:t>С</w:t>
            </w:r>
            <w:proofErr w:type="gramEnd"/>
            <w:r w:rsidRPr="00C10CEB">
              <w:rPr>
                <w:rFonts w:ascii="Times New Roman" w:eastAsia="Calibri" w:hAnsi="Times New Roman" w:cs="Times New Roman"/>
                <w:bCs/>
                <w:sz w:val="28"/>
                <w:szCs w:val="24"/>
              </w:rPr>
              <w:t>, влажность 65%</w:t>
            </w:r>
          </w:p>
          <w:p w:rsidR="00EB735A" w:rsidRPr="00C10CEB" w:rsidRDefault="00EB735A" w:rsidP="0035478F">
            <w:pPr>
              <w:keepNext/>
              <w:keepLines/>
              <w:spacing w:after="0" w:line="360" w:lineRule="auto"/>
              <w:jc w:val="center"/>
              <w:outlineLvl w:val="2"/>
              <w:rPr>
                <w:rFonts w:ascii="Times New Roman" w:eastAsia="Calibri" w:hAnsi="Times New Roman" w:cs="Times New Roman"/>
                <w:b/>
                <w:bCs/>
                <w:i/>
                <w:iCs/>
                <w:sz w:val="28"/>
                <w:szCs w:val="24"/>
              </w:rPr>
            </w:pPr>
            <w:r w:rsidRPr="00C10CEB">
              <w:rPr>
                <w:rFonts w:ascii="Times New Roman" w:eastAsia="Calibri" w:hAnsi="Times New Roman" w:cs="Times New Roman"/>
                <w:b/>
                <w:bCs/>
                <w:i/>
                <w:iCs/>
                <w:sz w:val="28"/>
                <w:szCs w:val="24"/>
              </w:rPr>
              <w:t>РЕЗУЛЬТАТЫ ИСПЫТАНИЙ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890"/>
              <w:gridCol w:w="1644"/>
              <w:gridCol w:w="5191"/>
            </w:tblGrid>
            <w:tr w:rsidR="00EB735A" w:rsidRPr="00C10CEB" w:rsidTr="0035478F">
              <w:trPr>
                <w:trHeight w:val="786"/>
              </w:trPr>
              <w:tc>
                <w:tcPr>
                  <w:tcW w:w="22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 </w:t>
                  </w:r>
                  <w:proofErr w:type="gramStart"/>
                  <w:r w:rsidRPr="00C10CEB">
                    <w:rPr>
                      <w:rFonts w:ascii="Times New Roman" w:eastAsia="Calibri" w:hAnsi="Times New Roman" w:cs="Times New Roman"/>
                      <w:b/>
                      <w:sz w:val="28"/>
                      <w:szCs w:val="24"/>
                    </w:rPr>
                    <w:t>п</w:t>
                  </w:r>
                  <w:proofErr w:type="gramEnd"/>
                  <w:r w:rsidRPr="00C10CEB">
                    <w:rPr>
                      <w:rFonts w:ascii="Times New Roman" w:eastAsia="Calibri" w:hAnsi="Times New Roman" w:cs="Times New Roman"/>
                      <w:b/>
                      <w:sz w:val="28"/>
                      <w:szCs w:val="24"/>
                    </w:rPr>
                    <w:t>/п</w:t>
                  </w:r>
                </w:p>
              </w:tc>
              <w:tc>
                <w:tcPr>
                  <w:tcW w:w="80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Информация </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по каждой </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группе лунок</w:t>
                  </w:r>
                </w:p>
              </w:tc>
              <w:tc>
                <w:tcPr>
                  <w:tcW w:w="95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Методы </w:t>
                  </w:r>
                  <w:r w:rsidRPr="00C10CEB">
                    <w:rPr>
                      <w:rFonts w:ascii="Times New Roman" w:eastAsia="Calibri" w:hAnsi="Times New Roman" w:cs="Times New Roman"/>
                      <w:b/>
                      <w:sz w:val="28"/>
                      <w:szCs w:val="24"/>
                    </w:rPr>
                    <w:br/>
                    <w:t>испытаний</w:t>
                  </w:r>
                </w:p>
              </w:tc>
              <w:tc>
                <w:tcPr>
                  <w:tcW w:w="3019" w:type="pct"/>
                  <w:tcBorders>
                    <w:top w:val="single" w:sz="4" w:space="0" w:color="auto"/>
                    <w:left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Заключение</w:t>
                  </w:r>
                </w:p>
                <w:p w:rsidR="00EB735A" w:rsidRPr="00C10CEB" w:rsidRDefault="00EB735A" w:rsidP="0035478F">
                  <w:pPr>
                    <w:keepNext/>
                    <w:keepLines/>
                    <w:spacing w:after="0" w:line="360" w:lineRule="auto"/>
                    <w:jc w:val="center"/>
                    <w:outlineLvl w:val="7"/>
                    <w:rPr>
                      <w:rFonts w:ascii="Times New Roman" w:eastAsia="Calibri" w:hAnsi="Times New Roman" w:cs="Times New Roman"/>
                      <w:b/>
                      <w:sz w:val="28"/>
                      <w:szCs w:val="24"/>
                    </w:rPr>
                  </w:pPr>
                </w:p>
              </w:tc>
            </w:tr>
            <w:tr w:rsidR="00EB735A" w:rsidRPr="00C10CEB" w:rsidTr="0035478F">
              <w:trPr>
                <w:trHeight w:val="142"/>
              </w:trPr>
              <w:tc>
                <w:tcPr>
                  <w:tcW w:w="226"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b/>
                      <w:sz w:val="28"/>
                      <w:szCs w:val="24"/>
                    </w:rPr>
                  </w:pPr>
                </w:p>
              </w:tc>
              <w:tc>
                <w:tcPr>
                  <w:tcW w:w="80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b/>
                      <w:sz w:val="28"/>
                      <w:szCs w:val="24"/>
                    </w:rPr>
                  </w:pPr>
                </w:p>
              </w:tc>
              <w:tc>
                <w:tcPr>
                  <w:tcW w:w="950"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b/>
                      <w:sz w:val="28"/>
                      <w:szCs w:val="24"/>
                    </w:rPr>
                  </w:pPr>
                </w:p>
              </w:tc>
              <w:tc>
                <w:tcPr>
                  <w:tcW w:w="3019"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b/>
                      <w:sz w:val="28"/>
                      <w:szCs w:val="24"/>
                    </w:rPr>
                  </w:pPr>
                </w:p>
              </w:tc>
            </w:tr>
            <w:tr w:rsidR="00EB735A" w:rsidRPr="00C10CEB" w:rsidTr="0035478F">
              <w:trPr>
                <w:trHeight w:val="184"/>
              </w:trPr>
              <w:tc>
                <w:tcPr>
                  <w:tcW w:w="226"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b/>
                      <w:sz w:val="28"/>
                      <w:szCs w:val="24"/>
                    </w:rPr>
                  </w:pPr>
                </w:p>
              </w:tc>
              <w:tc>
                <w:tcPr>
                  <w:tcW w:w="80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b/>
                      <w:sz w:val="28"/>
                      <w:szCs w:val="24"/>
                    </w:rPr>
                  </w:pPr>
                </w:p>
              </w:tc>
              <w:tc>
                <w:tcPr>
                  <w:tcW w:w="950"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b/>
                      <w:sz w:val="28"/>
                      <w:szCs w:val="24"/>
                    </w:rPr>
                  </w:pPr>
                </w:p>
              </w:tc>
              <w:tc>
                <w:tcPr>
                  <w:tcW w:w="3019"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center"/>
                    <w:rPr>
                      <w:rFonts w:ascii="Times New Roman" w:eastAsia="Calibri" w:hAnsi="Times New Roman" w:cs="Times New Roman"/>
                      <w:b/>
                      <w:sz w:val="28"/>
                      <w:szCs w:val="24"/>
                    </w:rPr>
                  </w:pPr>
                </w:p>
              </w:tc>
            </w:tr>
          </w:tbl>
          <w:p w:rsidR="00EB735A" w:rsidRPr="00C10CEB" w:rsidRDefault="00EB735A" w:rsidP="0035478F">
            <w:pPr>
              <w:spacing w:after="0" w:line="360" w:lineRule="auto"/>
              <w:jc w:val="both"/>
              <w:rPr>
                <w:rFonts w:ascii="Times New Roman" w:eastAsia="Calibri" w:hAnsi="Times New Roman" w:cs="Times New Roman"/>
                <w:b/>
                <w:sz w:val="28"/>
                <w:szCs w:val="24"/>
              </w:rPr>
            </w:pPr>
          </w:p>
          <w:p w:rsidR="00EB735A" w:rsidRPr="00C10CEB" w:rsidRDefault="00EB735A" w:rsidP="0035478F">
            <w:pPr>
              <w:spacing w:after="0" w:line="360" w:lineRule="auto"/>
              <w:ind w:firstLine="709"/>
              <w:jc w:val="both"/>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Вывод: </w:t>
            </w:r>
          </w:p>
          <w:p w:rsidR="00EB735A" w:rsidRPr="00C10CEB" w:rsidRDefault="00EB735A" w:rsidP="0035478F">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Заключение о характере выявленных несоответствий (при наличии несоответствий) </w:t>
            </w:r>
          </w:p>
          <w:p w:rsidR="00EB735A" w:rsidRPr="00C10CEB" w:rsidRDefault="00EB735A" w:rsidP="0035478F">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Результаты испытаний распространяются только на представленную пробу.</w:t>
            </w:r>
          </w:p>
          <w:p w:rsidR="00EB735A" w:rsidRPr="00C10CEB" w:rsidRDefault="00EB735A" w:rsidP="0035478F">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Настоящий документ не может быть частично или полностью скопирован, или перепечатан без разрешения от испытательной лаборатории.</w:t>
            </w:r>
          </w:p>
          <w:p w:rsidR="00EB735A" w:rsidRPr="00C10CEB" w:rsidRDefault="00EB735A" w:rsidP="0035478F">
            <w:pPr>
              <w:keepNext/>
              <w:keepLines/>
              <w:spacing w:after="0" w:line="360" w:lineRule="auto"/>
              <w:ind w:firstLine="709"/>
              <w:jc w:val="both"/>
              <w:outlineLvl w:val="4"/>
              <w:rPr>
                <w:rFonts w:ascii="Times New Roman" w:eastAsia="Calibri" w:hAnsi="Times New Roman" w:cs="Times New Roman"/>
                <w:b/>
                <w:i/>
                <w:iCs/>
                <w:sz w:val="28"/>
                <w:szCs w:val="24"/>
              </w:rPr>
            </w:pPr>
            <w:r w:rsidRPr="00C10CEB">
              <w:rPr>
                <w:rFonts w:ascii="Times New Roman" w:eastAsia="Calibri" w:hAnsi="Times New Roman" w:cs="Times New Roman"/>
                <w:i/>
                <w:iCs/>
                <w:sz w:val="28"/>
                <w:szCs w:val="24"/>
              </w:rPr>
              <w:t>Испытания провел ____________________.</w:t>
            </w:r>
          </w:p>
          <w:p w:rsidR="00EB735A" w:rsidRPr="00C10CEB" w:rsidRDefault="00EB735A" w:rsidP="0035478F">
            <w:pPr>
              <w:spacing w:after="0" w:line="360" w:lineRule="auto"/>
              <w:ind w:right="-1"/>
              <w:jc w:val="both"/>
              <w:rPr>
                <w:rFonts w:ascii="Times New Roman" w:eastAsia="Calibri" w:hAnsi="Times New Roman" w:cs="Times New Roman"/>
                <w:sz w:val="28"/>
                <w:szCs w:val="24"/>
              </w:rPr>
            </w:pPr>
          </w:p>
        </w:tc>
        <w:tc>
          <w:tcPr>
            <w:tcW w:w="10" w:type="pct"/>
          </w:tcPr>
          <w:p w:rsidR="00EB735A" w:rsidRPr="00C10CEB" w:rsidRDefault="00EB735A" w:rsidP="0035478F">
            <w:pPr>
              <w:snapToGrid w:val="0"/>
              <w:spacing w:after="0" w:line="360" w:lineRule="auto"/>
              <w:jc w:val="both"/>
              <w:rPr>
                <w:rFonts w:ascii="Times New Roman" w:eastAsia="Calibri" w:hAnsi="Times New Roman" w:cs="Times New Roman"/>
                <w:sz w:val="28"/>
                <w:szCs w:val="24"/>
              </w:rPr>
            </w:pPr>
          </w:p>
        </w:tc>
      </w:tr>
    </w:tbl>
    <w:p w:rsidR="00EB735A" w:rsidRPr="00C10CEB" w:rsidRDefault="00EB735A" w:rsidP="00EB735A">
      <w:pPr>
        <w:spacing w:after="0" w:line="360" w:lineRule="auto"/>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br w:type="page"/>
      </w:r>
      <w:r w:rsidRPr="00C10CEB">
        <w:rPr>
          <w:rFonts w:ascii="Times New Roman" w:eastAsia="Times New Roman" w:hAnsi="Times New Roman" w:cs="Times New Roman"/>
          <w:b/>
          <w:sz w:val="28"/>
          <w:szCs w:val="26"/>
          <w:lang w:eastAsia="ru-RU"/>
        </w:rPr>
        <w:lastRenderedPageBreak/>
        <w:t>ОЦЕНОЧНЫЕ СРЕДСТВА</w:t>
      </w:r>
    </w:p>
    <w:p w:rsidR="00EB735A" w:rsidRPr="00C10CEB" w:rsidRDefault="00EB735A" w:rsidP="00EB735A">
      <w:pPr>
        <w:spacing w:after="0" w:line="360" w:lineRule="auto"/>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 xml:space="preserve"> ДЛЯ СУМИРУЮЩЕГО ОЦЕНИВАНИЯ</w:t>
      </w:r>
    </w:p>
    <w:p w:rsidR="00EB735A" w:rsidRPr="00C10CEB" w:rsidRDefault="00EB735A" w:rsidP="00EB735A">
      <w:pPr>
        <w:spacing w:after="0" w:line="360" w:lineRule="auto"/>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 xml:space="preserve"> ПРОМЕЖУТОЧНЫХ РЕЗУЛЬТАТОВ</w:t>
      </w:r>
    </w:p>
    <w:p w:rsidR="00EB735A" w:rsidRPr="00C10CEB" w:rsidRDefault="00EB735A" w:rsidP="00EB735A">
      <w:pPr>
        <w:spacing w:after="0" w:line="360" w:lineRule="auto"/>
        <w:jc w:val="center"/>
        <w:rPr>
          <w:rFonts w:ascii="Times New Roman" w:eastAsia="Times New Roman" w:hAnsi="Times New Roman" w:cs="Times New Roman"/>
          <w:b/>
          <w:sz w:val="28"/>
          <w:szCs w:val="26"/>
          <w:lang w:eastAsia="ru-RU"/>
        </w:rPr>
      </w:pPr>
    </w:p>
    <w:p w:rsidR="00EB735A" w:rsidRPr="00C10CEB" w:rsidRDefault="00EB735A" w:rsidP="00EB735A">
      <w:pPr>
        <w:spacing w:after="0" w:line="360" w:lineRule="auto"/>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Рубрикация и краткая характеристика разделов</w:t>
      </w:r>
    </w:p>
    <w:p w:rsidR="00EB735A" w:rsidRPr="00C10CEB" w:rsidRDefault="00EB735A" w:rsidP="00EB735A">
      <w:pPr>
        <w:spacing w:after="0" w:line="360" w:lineRule="auto"/>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 xml:space="preserve">спецификации теста, сконструированного для проверки знаний и умений </w:t>
      </w:r>
    </w:p>
    <w:p w:rsidR="00EB735A" w:rsidRPr="00C10CEB" w:rsidRDefault="00EB735A" w:rsidP="00EB735A">
      <w:pPr>
        <w:spacing w:after="0" w:line="360" w:lineRule="auto"/>
        <w:jc w:val="center"/>
        <w:rPr>
          <w:rFonts w:ascii="Times New Roman" w:eastAsia="Times New Roman" w:hAnsi="Times New Roman" w:cs="Times New Roman"/>
          <w:b/>
          <w:sz w:val="28"/>
          <w:szCs w:val="26"/>
          <w:lang w:eastAsia="ru-RU"/>
        </w:rPr>
      </w:pPr>
    </w:p>
    <w:p w:rsidR="00EB735A" w:rsidRPr="00C10CEB" w:rsidRDefault="00EB735A" w:rsidP="00EB735A">
      <w:pPr>
        <w:spacing w:after="0" w:line="360" w:lineRule="auto"/>
        <w:jc w:val="center"/>
        <w:rPr>
          <w:rFonts w:ascii="Times New Roman" w:eastAsia="Calibri" w:hAnsi="Times New Roman" w:cs="Times New Roman"/>
          <w:b/>
          <w:bCs/>
          <w:sz w:val="28"/>
          <w:szCs w:val="26"/>
        </w:rPr>
      </w:pPr>
      <w:r w:rsidRPr="00C10CEB">
        <w:rPr>
          <w:rFonts w:ascii="Times New Roman" w:eastAsia="Calibri" w:hAnsi="Times New Roman" w:cs="Times New Roman"/>
          <w:b/>
          <w:bCs/>
          <w:sz w:val="28"/>
          <w:szCs w:val="26"/>
        </w:rPr>
        <w:t xml:space="preserve">Спецификация теста, для проверки знаний и умений обучающихся в </w:t>
      </w:r>
      <w:proofErr w:type="gramStart"/>
      <w:r w:rsidRPr="00C10CEB">
        <w:rPr>
          <w:rFonts w:ascii="Times New Roman" w:eastAsia="Calibri" w:hAnsi="Times New Roman" w:cs="Times New Roman"/>
          <w:b/>
          <w:bCs/>
          <w:sz w:val="28"/>
          <w:szCs w:val="26"/>
        </w:rPr>
        <w:t>рамках</w:t>
      </w:r>
      <w:proofErr w:type="gramEnd"/>
      <w:r w:rsidRPr="00C10CEB">
        <w:rPr>
          <w:rFonts w:ascii="Times New Roman" w:eastAsia="Calibri" w:hAnsi="Times New Roman" w:cs="Times New Roman"/>
          <w:b/>
          <w:bCs/>
          <w:sz w:val="28"/>
          <w:szCs w:val="26"/>
        </w:rPr>
        <w:t xml:space="preserve"> междисциплинарного курса </w:t>
      </w:r>
    </w:p>
    <w:p w:rsidR="00EB735A" w:rsidRPr="00C10CEB" w:rsidRDefault="00EB735A" w:rsidP="00EB735A">
      <w:pPr>
        <w:spacing w:after="0" w:line="360" w:lineRule="auto"/>
        <w:jc w:val="center"/>
        <w:rPr>
          <w:rFonts w:ascii="Times New Roman" w:eastAsia="Calibri" w:hAnsi="Times New Roman" w:cs="Times New Roman"/>
          <w:b/>
          <w:bCs/>
          <w:sz w:val="28"/>
          <w:szCs w:val="26"/>
        </w:rPr>
      </w:pPr>
    </w:p>
    <w:p w:rsidR="00EB735A" w:rsidRPr="00C10CEB" w:rsidRDefault="00EB735A" w:rsidP="00EB735A">
      <w:pPr>
        <w:spacing w:after="0" w:line="360" w:lineRule="auto"/>
        <w:jc w:val="center"/>
        <w:rPr>
          <w:rFonts w:ascii="Times New Roman" w:eastAsia="Calibri" w:hAnsi="Times New Roman" w:cs="Times New Roman"/>
          <w:b/>
          <w:bCs/>
          <w:sz w:val="28"/>
          <w:szCs w:val="26"/>
        </w:rPr>
      </w:pPr>
      <w:r w:rsidRPr="00C10CEB">
        <w:rPr>
          <w:rFonts w:ascii="Times New Roman" w:eastAsia="Calibri" w:hAnsi="Times New Roman" w:cs="Times New Roman"/>
          <w:b/>
          <w:bCs/>
          <w:sz w:val="28"/>
          <w:szCs w:val="26"/>
        </w:rPr>
        <w:t>«Методы и приборное обеспечение SNP-лабораторий»</w:t>
      </w:r>
    </w:p>
    <w:p w:rsidR="00EB735A" w:rsidRPr="00C10CEB" w:rsidRDefault="00EB735A" w:rsidP="00EB735A">
      <w:pPr>
        <w:spacing w:after="0" w:line="360" w:lineRule="auto"/>
        <w:jc w:val="center"/>
        <w:rPr>
          <w:rFonts w:ascii="Times New Roman" w:eastAsia="Calibri" w:hAnsi="Times New Roman" w:cs="Times New Roman"/>
          <w:b/>
          <w:bCs/>
          <w:sz w:val="28"/>
          <w:szCs w:val="26"/>
        </w:rPr>
      </w:pPr>
      <w:r w:rsidRPr="00C10CEB">
        <w:rPr>
          <w:rFonts w:ascii="Times New Roman" w:eastAsia="Calibri" w:hAnsi="Times New Roman" w:cs="Times New Roman"/>
          <w:b/>
          <w:bCs/>
          <w:sz w:val="28"/>
          <w:szCs w:val="26"/>
        </w:rPr>
        <w:t>(</w:t>
      </w:r>
      <w:r w:rsidRPr="00C10CEB">
        <w:rPr>
          <w:rFonts w:ascii="Times New Roman" w:eastAsia="Times New Roman" w:hAnsi="Times New Roman" w:cs="Times New Roman"/>
          <w:b/>
          <w:sz w:val="28"/>
          <w:szCs w:val="26"/>
          <w:lang w:eastAsia="ru-RU"/>
        </w:rPr>
        <w:t>МДК 01.01</w:t>
      </w:r>
      <w:r w:rsidRPr="00C10CEB">
        <w:rPr>
          <w:rFonts w:ascii="Times New Roman" w:eastAsia="Calibri" w:hAnsi="Times New Roman" w:cs="Times New Roman"/>
          <w:b/>
          <w:bCs/>
          <w:sz w:val="28"/>
          <w:szCs w:val="26"/>
        </w:rPr>
        <w:t>)</w:t>
      </w:r>
    </w:p>
    <w:p w:rsidR="00EB735A" w:rsidRPr="00C10CEB" w:rsidRDefault="00EB735A" w:rsidP="00EB735A">
      <w:pPr>
        <w:spacing w:after="0" w:line="360" w:lineRule="auto"/>
        <w:jc w:val="center"/>
        <w:rPr>
          <w:rFonts w:ascii="Times New Roman" w:eastAsia="Calibri" w:hAnsi="Times New Roman" w:cs="Times New Roman"/>
          <w:b/>
          <w:bCs/>
          <w:sz w:val="28"/>
          <w:szCs w:val="26"/>
        </w:rPr>
      </w:pPr>
    </w:p>
    <w:p w:rsidR="00EB735A" w:rsidRPr="00C10CEB" w:rsidRDefault="00EB735A" w:rsidP="00EB735A">
      <w:pPr>
        <w:spacing w:after="0" w:line="360" w:lineRule="auto"/>
        <w:ind w:firstLine="708"/>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b/>
          <w:sz w:val="28"/>
          <w:szCs w:val="26"/>
          <w:lang w:eastAsia="ru-RU"/>
        </w:rPr>
        <w:t>1.</w:t>
      </w:r>
      <w:r w:rsidRPr="00C10CEB">
        <w:rPr>
          <w:rFonts w:ascii="Times New Roman" w:eastAsia="Times New Roman" w:hAnsi="Times New Roman" w:cs="Times New Roman"/>
          <w:b/>
          <w:sz w:val="28"/>
          <w:szCs w:val="26"/>
          <w:lang w:eastAsia="ru-RU"/>
        </w:rPr>
        <w:tab/>
        <w:t>Назначение теста</w:t>
      </w:r>
      <w:r w:rsidRPr="00C10CEB">
        <w:rPr>
          <w:rFonts w:ascii="Times New Roman" w:eastAsia="Times New Roman" w:hAnsi="Times New Roman" w:cs="Times New Roman"/>
          <w:sz w:val="28"/>
          <w:szCs w:val="26"/>
          <w:lang w:eastAsia="ru-RU"/>
        </w:rPr>
        <w:t xml:space="preserve"> – работа проводится с целью:</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 аттестовать </w:t>
      </w:r>
      <w:proofErr w:type="gramStart"/>
      <w:r w:rsidRPr="00C10CEB">
        <w:rPr>
          <w:rFonts w:ascii="Times New Roman" w:eastAsia="Times New Roman" w:hAnsi="Times New Roman" w:cs="Times New Roman"/>
          <w:sz w:val="28"/>
          <w:szCs w:val="26"/>
          <w:lang w:eastAsia="ru-RU"/>
        </w:rPr>
        <w:t>обучающихся</w:t>
      </w:r>
      <w:proofErr w:type="gramEnd"/>
      <w:r w:rsidRPr="00C10CEB">
        <w:rPr>
          <w:rFonts w:ascii="Times New Roman" w:eastAsia="Times New Roman" w:hAnsi="Times New Roman" w:cs="Times New Roman"/>
          <w:sz w:val="28"/>
          <w:szCs w:val="26"/>
          <w:lang w:eastAsia="ru-RU"/>
        </w:rPr>
        <w:t xml:space="preserve"> по итогам изучения</w:t>
      </w:r>
      <w:r w:rsidRPr="00C10CEB">
        <w:rPr>
          <w:rFonts w:ascii="Times New Roman" w:eastAsia="Calibri" w:hAnsi="Times New Roman" w:cs="Times New Roman"/>
          <w:sz w:val="28"/>
          <w:szCs w:val="26"/>
        </w:rPr>
        <w:t xml:space="preserve"> </w:t>
      </w:r>
      <w:r w:rsidRPr="00C10CEB">
        <w:rPr>
          <w:rFonts w:ascii="Times New Roman" w:eastAsia="Times New Roman" w:hAnsi="Times New Roman" w:cs="Times New Roman"/>
          <w:b/>
          <w:sz w:val="28"/>
          <w:szCs w:val="26"/>
          <w:lang w:eastAsia="ru-RU"/>
        </w:rPr>
        <w:t>МДК 01.01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b/>
          <w:sz w:val="28"/>
          <w:szCs w:val="26"/>
          <w:lang w:eastAsia="ru-RU"/>
        </w:rPr>
        <w:t>2</w:t>
      </w:r>
      <w:r w:rsidRPr="00C10CEB">
        <w:rPr>
          <w:rFonts w:ascii="Times New Roman" w:eastAsia="Times New Roman" w:hAnsi="Times New Roman" w:cs="Times New Roman"/>
          <w:sz w:val="28"/>
          <w:szCs w:val="26"/>
          <w:lang w:eastAsia="ru-RU"/>
        </w:rPr>
        <w:t>.</w:t>
      </w:r>
      <w:r w:rsidRPr="00C10CEB">
        <w:rPr>
          <w:rFonts w:ascii="Times New Roman" w:eastAsia="Times New Roman" w:hAnsi="Times New Roman" w:cs="Times New Roman"/>
          <w:sz w:val="28"/>
          <w:szCs w:val="26"/>
          <w:lang w:eastAsia="ru-RU"/>
        </w:rPr>
        <w:tab/>
      </w:r>
      <w:r w:rsidRPr="00C10CEB">
        <w:rPr>
          <w:rFonts w:ascii="Times New Roman" w:eastAsia="Times New Roman" w:hAnsi="Times New Roman" w:cs="Times New Roman"/>
          <w:b/>
          <w:sz w:val="28"/>
          <w:szCs w:val="26"/>
          <w:lang w:eastAsia="ru-RU"/>
        </w:rPr>
        <w:t>Отбор содержания теста</w:t>
      </w:r>
      <w:r w:rsidRPr="00C10CEB">
        <w:rPr>
          <w:rFonts w:ascii="Times New Roman" w:eastAsia="Times New Roman" w:hAnsi="Times New Roman" w:cs="Times New Roman"/>
          <w:sz w:val="28"/>
          <w:szCs w:val="26"/>
          <w:lang w:eastAsia="ru-RU"/>
        </w:rPr>
        <w:t xml:space="preserve"> производится</w:t>
      </w:r>
      <w:r w:rsidRPr="00C10CEB">
        <w:rPr>
          <w:rFonts w:ascii="Times New Roman" w:eastAsia="Times New Roman" w:hAnsi="Times New Roman" w:cs="Times New Roman"/>
          <w:b/>
          <w:sz w:val="28"/>
          <w:szCs w:val="26"/>
          <w:lang w:eastAsia="ru-RU"/>
        </w:rPr>
        <w:t xml:space="preserve"> </w:t>
      </w:r>
      <w:r w:rsidRPr="00C10CEB">
        <w:rPr>
          <w:rFonts w:ascii="Times New Roman" w:eastAsia="Times New Roman" w:hAnsi="Times New Roman" w:cs="Times New Roman"/>
          <w:sz w:val="28"/>
          <w:szCs w:val="26"/>
          <w:lang w:eastAsia="ru-RU"/>
        </w:rPr>
        <w:t>на основе следующих нормативных документов:</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Программа модуля </w:t>
      </w:r>
      <w:r w:rsidRPr="00C10CEB">
        <w:rPr>
          <w:rFonts w:ascii="Times New Roman" w:eastAsia="Times New Roman" w:hAnsi="Times New Roman" w:cs="Times New Roman"/>
          <w:b/>
          <w:sz w:val="28"/>
          <w:szCs w:val="26"/>
          <w:lang w:eastAsia="ru-RU"/>
        </w:rPr>
        <w:t>ПМ 01.</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Программа </w:t>
      </w:r>
      <w:r w:rsidRPr="00C10CEB">
        <w:rPr>
          <w:rFonts w:ascii="Times New Roman" w:eastAsia="Times New Roman" w:hAnsi="Times New Roman" w:cs="Times New Roman"/>
          <w:b/>
          <w:sz w:val="28"/>
          <w:szCs w:val="26"/>
          <w:lang w:eastAsia="ru-RU"/>
        </w:rPr>
        <w:t>МДК 01.01.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b/>
          <w:sz w:val="28"/>
          <w:szCs w:val="26"/>
          <w:lang w:eastAsia="ru-RU"/>
        </w:rPr>
        <w:t>3.</w:t>
      </w:r>
      <w:r w:rsidRPr="00C10CEB">
        <w:rPr>
          <w:rFonts w:ascii="Times New Roman" w:eastAsia="Times New Roman" w:hAnsi="Times New Roman" w:cs="Times New Roman"/>
          <w:sz w:val="28"/>
          <w:szCs w:val="26"/>
          <w:lang w:eastAsia="ru-RU"/>
        </w:rPr>
        <w:tab/>
      </w:r>
      <w:r w:rsidRPr="00C10CEB">
        <w:rPr>
          <w:rFonts w:ascii="Times New Roman" w:eastAsia="Times New Roman" w:hAnsi="Times New Roman" w:cs="Times New Roman"/>
          <w:b/>
          <w:sz w:val="28"/>
          <w:szCs w:val="26"/>
          <w:lang w:eastAsia="ru-RU"/>
        </w:rPr>
        <w:t>Условия применения: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Тест рассчитан на</w:t>
      </w:r>
      <w:r w:rsidRPr="00C10CEB">
        <w:rPr>
          <w:rFonts w:ascii="Times New Roman" w:eastAsia="Calibri" w:hAnsi="Times New Roman" w:cs="Times New Roman"/>
          <w:sz w:val="28"/>
          <w:szCs w:val="26"/>
        </w:rPr>
        <w:t xml:space="preserve"> слушателей </w:t>
      </w:r>
      <w:r w:rsidRPr="00C10CEB">
        <w:rPr>
          <w:rFonts w:ascii="Times New Roman" w:eastAsia="Times New Roman" w:hAnsi="Times New Roman" w:cs="Times New Roman"/>
          <w:sz w:val="28"/>
          <w:szCs w:val="26"/>
          <w:lang w:eastAsia="ru-RU"/>
        </w:rPr>
        <w:t xml:space="preserve">программы повышения квалификации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К выполнению работы можно готовиться по следующим учебно-методическим материалам, приведенным в </w:t>
      </w:r>
      <w:proofErr w:type="gramStart"/>
      <w:r w:rsidRPr="00C10CEB">
        <w:rPr>
          <w:rFonts w:ascii="Times New Roman" w:eastAsia="Times New Roman" w:hAnsi="Times New Roman" w:cs="Times New Roman"/>
          <w:sz w:val="28"/>
          <w:szCs w:val="26"/>
          <w:lang w:eastAsia="ru-RU"/>
        </w:rPr>
        <w:t>приложении</w:t>
      </w:r>
      <w:proofErr w:type="gramEnd"/>
      <w:r w:rsidRPr="00C10CEB">
        <w:rPr>
          <w:rFonts w:ascii="Times New Roman" w:eastAsia="Times New Roman" w:hAnsi="Times New Roman" w:cs="Times New Roman"/>
          <w:sz w:val="28"/>
          <w:szCs w:val="26"/>
          <w:lang w:eastAsia="ru-RU"/>
        </w:rPr>
        <w:t xml:space="preserve"> 2 и пункте 3.2 настоящей программы.</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4.</w:t>
      </w:r>
      <w:r w:rsidRPr="00C10CEB">
        <w:rPr>
          <w:rFonts w:ascii="Times New Roman" w:eastAsia="Times New Roman" w:hAnsi="Times New Roman" w:cs="Times New Roman"/>
          <w:sz w:val="28"/>
          <w:szCs w:val="26"/>
          <w:lang w:eastAsia="ru-RU"/>
        </w:rPr>
        <w:tab/>
      </w:r>
      <w:r w:rsidRPr="00C10CEB">
        <w:rPr>
          <w:rFonts w:ascii="Times New Roman" w:eastAsia="Times New Roman" w:hAnsi="Times New Roman" w:cs="Times New Roman"/>
          <w:b/>
          <w:sz w:val="28"/>
          <w:szCs w:val="26"/>
          <w:lang w:eastAsia="ru-RU"/>
        </w:rPr>
        <w:t>Валидность и надежность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proofErr w:type="gramStart"/>
      <w:r w:rsidRPr="00C10CEB">
        <w:rPr>
          <w:rFonts w:ascii="Times New Roman" w:eastAsia="Times New Roman" w:hAnsi="Times New Roman" w:cs="Times New Roman"/>
          <w:sz w:val="28"/>
          <w:szCs w:val="26"/>
          <w:lang w:eastAsia="ru-RU"/>
        </w:rPr>
        <w:t>Содержательная</w:t>
      </w:r>
      <w:proofErr w:type="gramEnd"/>
      <w:r w:rsidRPr="00C10CEB">
        <w:rPr>
          <w:rFonts w:ascii="Times New Roman" w:eastAsia="Times New Roman" w:hAnsi="Times New Roman" w:cs="Times New Roman"/>
          <w:sz w:val="28"/>
          <w:szCs w:val="26"/>
          <w:lang w:eastAsia="ru-RU"/>
        </w:rPr>
        <w:t xml:space="preserve"> валидность работы обеспечивается применением контрольно-измерительных материалов, предназначенных для определения соответствия (или несоответствия) индивидуальных образовательных достижений (знаний, умений) основным показателям результатов </w:t>
      </w:r>
      <w:r w:rsidRPr="00C10CEB">
        <w:rPr>
          <w:rFonts w:ascii="Times New Roman" w:eastAsia="Times New Roman" w:hAnsi="Times New Roman" w:cs="Times New Roman"/>
          <w:sz w:val="28"/>
          <w:szCs w:val="26"/>
          <w:lang w:eastAsia="ru-RU"/>
        </w:rPr>
        <w:lastRenderedPageBreak/>
        <w:t xml:space="preserve">подготовки. Данное соответствие обеспечивается специально разработанным экспертами планом теста. </w:t>
      </w:r>
      <w:proofErr w:type="gramStart"/>
      <w:r w:rsidRPr="00C10CEB">
        <w:rPr>
          <w:rFonts w:ascii="Times New Roman" w:eastAsia="Calibri" w:hAnsi="Times New Roman" w:cs="Times New Roman"/>
          <w:sz w:val="28"/>
          <w:szCs w:val="26"/>
        </w:rPr>
        <w:t xml:space="preserve">План теста создан на </w:t>
      </w:r>
      <w:r w:rsidRPr="00C10CEB">
        <w:rPr>
          <w:rFonts w:ascii="Times New Roman" w:eastAsia="Calibri" w:hAnsi="Times New Roman" w:cs="Times New Roman"/>
          <w:sz w:val="28"/>
          <w:szCs w:val="26"/>
          <w:shd w:val="clear" w:color="auto" w:fill="FFFFFF"/>
        </w:rPr>
        <w:t>основе структурирования</w:t>
      </w:r>
      <w:r w:rsidRPr="00C10CEB">
        <w:rPr>
          <w:rFonts w:ascii="Times New Roman" w:eastAsia="Calibri" w:hAnsi="Times New Roman" w:cs="Times New Roman"/>
          <w:sz w:val="28"/>
          <w:szCs w:val="26"/>
        </w:rPr>
        <w:t xml:space="preserve"> с учетом цели КИМ (см. Приложение. 1.</w:t>
      </w:r>
      <w:proofErr w:type="gramEnd"/>
      <w:r w:rsidRPr="00C10CEB">
        <w:rPr>
          <w:rFonts w:ascii="Times New Roman" w:eastAsia="Calibri" w:hAnsi="Times New Roman" w:cs="Times New Roman"/>
          <w:sz w:val="28"/>
          <w:szCs w:val="26"/>
        </w:rPr>
        <w:t xml:space="preserve"> </w:t>
      </w:r>
      <w:proofErr w:type="gramStart"/>
      <w:r w:rsidRPr="00C10CEB">
        <w:rPr>
          <w:rFonts w:ascii="Times New Roman" w:eastAsia="Calibri" w:hAnsi="Times New Roman" w:cs="Times New Roman"/>
          <w:sz w:val="28"/>
          <w:szCs w:val="26"/>
        </w:rPr>
        <w:t>Тест</w:t>
      </w:r>
      <w:r w:rsidRPr="00C10CEB">
        <w:rPr>
          <w:rFonts w:ascii="Times New Roman" w:eastAsia="Calibri" w:hAnsi="Times New Roman" w:cs="Times New Roman"/>
          <w:sz w:val="28"/>
          <w:szCs w:val="26"/>
          <w:vertAlign w:val="superscript"/>
        </w:rPr>
        <w:footnoteReference w:id="1"/>
      </w:r>
      <w:r w:rsidRPr="00C10CEB">
        <w:rPr>
          <w:rFonts w:ascii="Times New Roman" w:eastAsia="Calibri" w:hAnsi="Times New Roman" w:cs="Times New Roman"/>
          <w:sz w:val="28"/>
          <w:szCs w:val="26"/>
        </w:rPr>
        <w:t>).</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Надежность работы обеспечивается стабильностью результатов выполнения включенных в нее заданий, которая должна быть установлена при их использовании в рамках дополнительной профессиональной образовательной программы повышения квалификации 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5.</w:t>
      </w:r>
      <w:r w:rsidRPr="00C10CEB">
        <w:rPr>
          <w:rFonts w:ascii="Times New Roman" w:eastAsia="Times New Roman" w:hAnsi="Times New Roman" w:cs="Times New Roman"/>
          <w:b/>
          <w:sz w:val="28"/>
          <w:szCs w:val="26"/>
          <w:lang w:eastAsia="ru-RU"/>
        </w:rPr>
        <w:tab/>
        <w:t xml:space="preserve">Структура и число заданий в работе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Структура теста отвечает цели: обеспечивать промежуточную аттестацию </w:t>
      </w:r>
      <w:proofErr w:type="gramStart"/>
      <w:r w:rsidRPr="00C10CEB">
        <w:rPr>
          <w:rFonts w:ascii="Times New Roman" w:eastAsia="Times New Roman" w:hAnsi="Times New Roman" w:cs="Times New Roman"/>
          <w:sz w:val="28"/>
          <w:szCs w:val="26"/>
          <w:lang w:eastAsia="ru-RU"/>
        </w:rPr>
        <w:t>обучающихся</w:t>
      </w:r>
      <w:proofErr w:type="gramEnd"/>
      <w:r w:rsidRPr="00C10CEB">
        <w:rPr>
          <w:rFonts w:ascii="Times New Roman" w:eastAsia="Times New Roman" w:hAnsi="Times New Roman" w:cs="Times New Roman"/>
          <w:sz w:val="28"/>
          <w:szCs w:val="26"/>
          <w:lang w:eastAsia="ru-RU"/>
        </w:rPr>
        <w:t xml:space="preserve"> по профессиональному модулю. В соответствии с этим в работе предусмотрена 1 часть, включающая </w:t>
      </w:r>
      <w:proofErr w:type="gramStart"/>
      <w:r w:rsidRPr="00C10CEB">
        <w:rPr>
          <w:rFonts w:ascii="Times New Roman" w:eastAsia="Times New Roman" w:hAnsi="Times New Roman" w:cs="Times New Roman"/>
          <w:sz w:val="28"/>
          <w:szCs w:val="26"/>
          <w:lang w:eastAsia="ru-RU"/>
        </w:rPr>
        <w:t>задания</w:t>
      </w:r>
      <w:proofErr w:type="gramEnd"/>
      <w:r w:rsidRPr="00C10CEB">
        <w:rPr>
          <w:rFonts w:ascii="Times New Roman" w:eastAsia="Times New Roman" w:hAnsi="Times New Roman" w:cs="Times New Roman"/>
          <w:sz w:val="28"/>
          <w:szCs w:val="26"/>
          <w:lang w:eastAsia="ru-RU"/>
        </w:rPr>
        <w:t xml:space="preserve"> различающиеся по назначению, а также по содержанию и сложности.</w:t>
      </w:r>
    </w:p>
    <w:p w:rsidR="00EB735A" w:rsidRPr="00C10CEB" w:rsidRDefault="00EB735A" w:rsidP="00EB735A">
      <w:pPr>
        <w:tabs>
          <w:tab w:val="left" w:pos="698"/>
        </w:tabs>
        <w:spacing w:after="0" w:line="360" w:lineRule="auto"/>
        <w:ind w:firstLine="709"/>
        <w:jc w:val="both"/>
        <w:rPr>
          <w:rFonts w:ascii="Times New Roman" w:eastAsia="Calibri" w:hAnsi="Times New Roman" w:cs="Times New Roman"/>
          <w:b/>
          <w:bCs/>
          <w:sz w:val="28"/>
          <w:szCs w:val="26"/>
        </w:rPr>
      </w:pPr>
      <w:r w:rsidRPr="00C10CEB">
        <w:rPr>
          <w:rFonts w:ascii="Times New Roman" w:eastAsia="Calibri" w:hAnsi="Times New Roman" w:cs="Times New Roman"/>
          <w:b/>
          <w:bCs/>
          <w:sz w:val="28"/>
          <w:szCs w:val="26"/>
        </w:rPr>
        <w:t xml:space="preserve">Структура </w:t>
      </w:r>
      <w:r w:rsidRPr="00C10CEB">
        <w:rPr>
          <w:rFonts w:ascii="Times New Roman" w:eastAsia="Calibri" w:hAnsi="Times New Roman" w:cs="Times New Roman"/>
          <w:b/>
          <w:sz w:val="28"/>
          <w:szCs w:val="26"/>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Часть 1 содержит задания открытого и закрытого типа.</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6"/>
        </w:rPr>
      </w:pPr>
      <w:r w:rsidRPr="00C10CEB">
        <w:rPr>
          <w:rFonts w:ascii="Times New Roman" w:eastAsia="Calibri" w:hAnsi="Times New Roman" w:cs="Times New Roman"/>
          <w:b/>
          <w:bCs/>
          <w:sz w:val="28"/>
          <w:szCs w:val="26"/>
        </w:rPr>
        <w:t xml:space="preserve">Число заданий в </w:t>
      </w:r>
      <w:proofErr w:type="gramStart"/>
      <w:r w:rsidRPr="00C10CEB">
        <w:rPr>
          <w:rFonts w:ascii="Times New Roman" w:eastAsia="Calibri" w:hAnsi="Times New Roman" w:cs="Times New Roman"/>
          <w:b/>
          <w:bCs/>
          <w:sz w:val="28"/>
          <w:szCs w:val="26"/>
        </w:rPr>
        <w:t>тесте</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Работа содержит 15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6"/>
          <w:lang w:eastAsia="ru-RU"/>
        </w:rPr>
      </w:pPr>
      <w:bookmarkStart w:id="4" w:name="bookmark2"/>
      <w:r w:rsidRPr="00C10CEB">
        <w:rPr>
          <w:rFonts w:ascii="Times New Roman" w:eastAsia="Arial Unicode MS" w:hAnsi="Times New Roman" w:cs="Times New Roman"/>
          <w:b/>
          <w:bCs/>
          <w:sz w:val="28"/>
          <w:szCs w:val="26"/>
          <w:lang w:eastAsia="ru-RU"/>
        </w:rPr>
        <w:t xml:space="preserve">Время выполнения </w:t>
      </w:r>
      <w:bookmarkEnd w:id="4"/>
      <w:r w:rsidRPr="00C10CEB">
        <w:rPr>
          <w:rFonts w:ascii="Times New Roman" w:eastAsia="Calibri" w:hAnsi="Times New Roman" w:cs="Times New Roman"/>
          <w:b/>
          <w:bCs/>
          <w:sz w:val="28"/>
          <w:szCs w:val="26"/>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6"/>
          <w:lang w:eastAsia="ru-RU"/>
        </w:rPr>
      </w:pPr>
      <w:bookmarkStart w:id="5" w:name="bookmark3"/>
      <w:r w:rsidRPr="00C10CEB">
        <w:rPr>
          <w:rFonts w:ascii="Times New Roman" w:eastAsia="Arial Unicode MS" w:hAnsi="Times New Roman" w:cs="Times New Roman"/>
          <w:b/>
          <w:bCs/>
          <w:sz w:val="28"/>
          <w:szCs w:val="26"/>
          <w:lang w:eastAsia="ru-RU"/>
        </w:rPr>
        <w:t>Параллельность вариантов</w:t>
      </w:r>
      <w:bookmarkEnd w:id="5"/>
    </w:p>
    <w:p w:rsidR="00EB735A" w:rsidRPr="00C10CEB" w:rsidRDefault="00EB735A" w:rsidP="00EB735A">
      <w:pPr>
        <w:spacing w:after="0" w:line="360" w:lineRule="auto"/>
        <w:ind w:firstLine="709"/>
        <w:jc w:val="both"/>
        <w:rPr>
          <w:rFonts w:ascii="Times New Roman" w:eastAsia="Arial Unicode MS" w:hAnsi="Times New Roman" w:cs="Times New Roman"/>
          <w:bCs/>
          <w:sz w:val="28"/>
          <w:szCs w:val="26"/>
          <w:lang w:eastAsia="ru-RU"/>
        </w:rPr>
      </w:pPr>
      <w:r w:rsidRPr="00C10CEB">
        <w:rPr>
          <w:rFonts w:ascii="Times New Roman" w:eastAsia="Arial Unicode MS" w:hAnsi="Times New Roman" w:cs="Times New Roman"/>
          <w:bCs/>
          <w:sz w:val="28"/>
          <w:szCs w:val="26"/>
          <w:lang w:eastAsia="ru-RU"/>
        </w:rPr>
        <w:t>2 варианта одинаковых по типу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6"/>
          <w:lang w:eastAsia="ru-RU"/>
        </w:rPr>
      </w:pPr>
      <w:bookmarkStart w:id="6" w:name="bookmark4"/>
      <w:r w:rsidRPr="00C10CEB">
        <w:rPr>
          <w:rFonts w:ascii="Times New Roman" w:eastAsia="Arial Unicode MS" w:hAnsi="Times New Roman" w:cs="Times New Roman"/>
          <w:b/>
          <w:bCs/>
          <w:sz w:val="28"/>
          <w:szCs w:val="26"/>
          <w:lang w:eastAsia="ru-RU"/>
        </w:rPr>
        <w:t>Типы заданий</w:t>
      </w:r>
      <w:bookmarkEnd w:id="6"/>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В работе предлагается использовать задания открытого типа (со свободными ответами-дополнениями, с заданными ограничениями) и закрытого типа (</w:t>
      </w:r>
      <w:proofErr w:type="gramStart"/>
      <w:r w:rsidRPr="00C10CEB">
        <w:rPr>
          <w:rFonts w:ascii="Times New Roman" w:eastAsia="Calibri" w:hAnsi="Times New Roman" w:cs="Times New Roman"/>
          <w:sz w:val="28"/>
          <w:szCs w:val="26"/>
        </w:rPr>
        <w:t>альтернативный</w:t>
      </w:r>
      <w:proofErr w:type="gramEnd"/>
      <w:r w:rsidRPr="00C10CEB">
        <w:rPr>
          <w:rFonts w:ascii="Times New Roman" w:eastAsia="Calibri" w:hAnsi="Times New Roman" w:cs="Times New Roman"/>
          <w:sz w:val="28"/>
          <w:szCs w:val="26"/>
        </w:rPr>
        <w:t xml:space="preserve">, множественного выбора, на восстановление последовательности, на установление соответствия, на </w:t>
      </w:r>
      <w:r w:rsidRPr="00C10CEB">
        <w:rPr>
          <w:rFonts w:ascii="Times New Roman" w:eastAsia="Calibri" w:hAnsi="Times New Roman" w:cs="Times New Roman"/>
          <w:sz w:val="28"/>
          <w:szCs w:val="26"/>
        </w:rPr>
        <w:lastRenderedPageBreak/>
        <w:t>исключение лишнего): задания включают эталоны верных ответов в формате ключей и модельных ответов.</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6"/>
          <w:lang w:eastAsia="ru-RU"/>
        </w:rPr>
      </w:pPr>
      <w:bookmarkStart w:id="7" w:name="bookmark6"/>
      <w:r w:rsidRPr="00C10CEB">
        <w:rPr>
          <w:rFonts w:ascii="Times New Roman" w:eastAsia="Arial Unicode MS" w:hAnsi="Times New Roman" w:cs="Times New Roman"/>
          <w:b/>
          <w:bCs/>
          <w:sz w:val="28"/>
          <w:szCs w:val="26"/>
          <w:lang w:eastAsia="ru-RU"/>
        </w:rPr>
        <w:t>Оценка выполнения заданий и всей работы</w:t>
      </w:r>
      <w:bookmarkEnd w:id="7"/>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Проверка ответов к заданиям 1-15, выполняется с помощью ключей. </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Предлагается: верное выполнение каждого задания оценивать баллами. </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p>
    <w:tbl>
      <w:tblPr>
        <w:tblW w:w="93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510"/>
      </w:tblGrid>
      <w:tr w:rsidR="00EB735A" w:rsidRPr="00C10CEB" w:rsidTr="0035478F">
        <w:tc>
          <w:tcPr>
            <w:tcW w:w="479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center"/>
              <w:rPr>
                <w:rFonts w:ascii="Times New Roman" w:eastAsia="Calibri" w:hAnsi="Times New Roman" w:cs="Times New Roman"/>
                <w:b/>
                <w:sz w:val="26"/>
                <w:szCs w:val="26"/>
              </w:rPr>
            </w:pPr>
            <w:r w:rsidRPr="00C10CEB">
              <w:rPr>
                <w:rFonts w:ascii="Times New Roman" w:eastAsia="Calibri" w:hAnsi="Times New Roman" w:cs="Times New Roman"/>
                <w:b/>
                <w:sz w:val="26"/>
                <w:szCs w:val="26"/>
              </w:rPr>
              <w:t>Вопрос</w:t>
            </w:r>
          </w:p>
        </w:tc>
        <w:tc>
          <w:tcPr>
            <w:tcW w:w="4510"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center"/>
              <w:rPr>
                <w:rFonts w:ascii="Times New Roman" w:eastAsia="Calibri" w:hAnsi="Times New Roman" w:cs="Times New Roman"/>
                <w:b/>
                <w:sz w:val="26"/>
                <w:szCs w:val="26"/>
              </w:rPr>
            </w:pPr>
            <w:r w:rsidRPr="00C10CEB">
              <w:rPr>
                <w:rFonts w:ascii="Times New Roman" w:eastAsia="Calibri" w:hAnsi="Times New Roman" w:cs="Times New Roman"/>
                <w:b/>
                <w:sz w:val="26"/>
                <w:szCs w:val="26"/>
              </w:rPr>
              <w:t>Балл</w:t>
            </w:r>
          </w:p>
        </w:tc>
      </w:tr>
      <w:tr w:rsidR="00EB735A" w:rsidRPr="00C10CEB" w:rsidTr="0035478F">
        <w:tc>
          <w:tcPr>
            <w:tcW w:w="479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left="567" w:right="20" w:firstLine="709"/>
              <w:jc w:val="center"/>
              <w:rPr>
                <w:rFonts w:ascii="Times New Roman" w:eastAsia="Calibri" w:hAnsi="Times New Roman" w:cs="Times New Roman"/>
                <w:sz w:val="26"/>
                <w:szCs w:val="26"/>
              </w:rPr>
            </w:pPr>
            <w:r w:rsidRPr="00C10CEB">
              <w:rPr>
                <w:rFonts w:ascii="Times New Roman" w:eastAsia="Calibri" w:hAnsi="Times New Roman" w:cs="Times New Roman"/>
                <w:sz w:val="26"/>
                <w:szCs w:val="26"/>
              </w:rPr>
              <w:t>1-15</w:t>
            </w:r>
          </w:p>
        </w:tc>
        <w:tc>
          <w:tcPr>
            <w:tcW w:w="4510"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left="567" w:right="20" w:firstLine="709"/>
              <w:jc w:val="center"/>
              <w:rPr>
                <w:rFonts w:ascii="Times New Roman" w:eastAsia="Calibri" w:hAnsi="Times New Roman" w:cs="Times New Roman"/>
                <w:sz w:val="26"/>
                <w:szCs w:val="26"/>
              </w:rPr>
            </w:pPr>
            <w:r w:rsidRPr="00C10CEB">
              <w:rPr>
                <w:rFonts w:ascii="Times New Roman" w:eastAsia="Calibri" w:hAnsi="Times New Roman" w:cs="Times New Roman"/>
                <w:sz w:val="26"/>
                <w:szCs w:val="26"/>
              </w:rPr>
              <w:t>1</w:t>
            </w:r>
          </w:p>
        </w:tc>
      </w:tr>
      <w:tr w:rsidR="00EB735A" w:rsidRPr="00C10CEB" w:rsidTr="0035478F">
        <w:tc>
          <w:tcPr>
            <w:tcW w:w="479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left="567" w:right="20" w:firstLine="709"/>
              <w:jc w:val="center"/>
              <w:rPr>
                <w:rFonts w:ascii="Times New Roman" w:eastAsia="Calibri" w:hAnsi="Times New Roman" w:cs="Times New Roman"/>
                <w:sz w:val="26"/>
                <w:szCs w:val="26"/>
              </w:rPr>
            </w:pPr>
            <w:r w:rsidRPr="00C10CEB">
              <w:rPr>
                <w:rFonts w:ascii="Times New Roman" w:eastAsia="Calibri" w:hAnsi="Times New Roman" w:cs="Times New Roman"/>
                <w:sz w:val="26"/>
                <w:szCs w:val="26"/>
              </w:rPr>
              <w:t>ИТОГО:</w:t>
            </w:r>
          </w:p>
        </w:tc>
        <w:tc>
          <w:tcPr>
            <w:tcW w:w="4510"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left="567" w:right="20" w:firstLine="709"/>
              <w:jc w:val="center"/>
              <w:rPr>
                <w:rFonts w:ascii="Times New Roman" w:eastAsia="Calibri" w:hAnsi="Times New Roman" w:cs="Times New Roman"/>
                <w:sz w:val="26"/>
                <w:szCs w:val="26"/>
              </w:rPr>
            </w:pPr>
            <w:r w:rsidRPr="00C10CEB">
              <w:rPr>
                <w:rFonts w:ascii="Times New Roman" w:eastAsia="Calibri" w:hAnsi="Times New Roman" w:cs="Times New Roman"/>
                <w:sz w:val="26"/>
                <w:szCs w:val="26"/>
              </w:rPr>
              <w:t>15</w:t>
            </w:r>
          </w:p>
        </w:tc>
      </w:tr>
    </w:tbl>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6.</w:t>
      </w:r>
      <w:r w:rsidRPr="00C10CEB">
        <w:rPr>
          <w:rFonts w:ascii="Times New Roman" w:eastAsia="Times New Roman" w:hAnsi="Times New Roman" w:cs="Times New Roman"/>
          <w:b/>
          <w:sz w:val="28"/>
          <w:szCs w:val="26"/>
          <w:lang w:eastAsia="ru-RU"/>
        </w:rPr>
        <w:tab/>
        <w:t>Время выполнения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7.</w:t>
      </w:r>
      <w:r w:rsidRPr="00C10CEB">
        <w:rPr>
          <w:rFonts w:ascii="Times New Roman" w:eastAsia="Times New Roman" w:hAnsi="Times New Roman" w:cs="Times New Roman"/>
          <w:b/>
          <w:sz w:val="28"/>
          <w:szCs w:val="26"/>
          <w:lang w:eastAsia="ru-RU"/>
        </w:rPr>
        <w:tab/>
        <w:t>Параллельность вариантов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Параллельность вариантов обеспечивается как на этапе разработки тестовых заданий, так и при доработке их после апробации. В процессе разработки параллельность вариантов достигается за счет: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применения различных принципов композиции заданий с выбором одного или нескольких правильных ответов</w:t>
      </w:r>
    </w:p>
    <w:p w:rsidR="00EB735A" w:rsidRPr="00C10CEB" w:rsidRDefault="00EB735A" w:rsidP="00EB735A">
      <w:pPr>
        <w:tabs>
          <w:tab w:val="left" w:pos="709"/>
          <w:tab w:val="left" w:pos="993"/>
        </w:tabs>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8.</w:t>
      </w:r>
      <w:r w:rsidRPr="00C10CEB">
        <w:rPr>
          <w:rFonts w:ascii="Times New Roman" w:eastAsia="Times New Roman" w:hAnsi="Times New Roman" w:cs="Times New Roman"/>
          <w:b/>
          <w:sz w:val="28"/>
          <w:szCs w:val="26"/>
          <w:lang w:eastAsia="ru-RU"/>
        </w:rPr>
        <w:tab/>
        <w:t xml:space="preserve">Оценка выполнения тестовых заданий и теста в </w:t>
      </w:r>
      <w:proofErr w:type="gramStart"/>
      <w:r w:rsidRPr="00C10CEB">
        <w:rPr>
          <w:rFonts w:ascii="Times New Roman" w:eastAsia="Times New Roman" w:hAnsi="Times New Roman" w:cs="Times New Roman"/>
          <w:b/>
          <w:sz w:val="28"/>
          <w:szCs w:val="26"/>
          <w:lang w:eastAsia="ru-RU"/>
        </w:rPr>
        <w:t>целом</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Проверка ответов к заданиям 1-15 выполняется с помощью эталонов/ критериев верного ответа в </w:t>
      </w:r>
      <w:proofErr w:type="gramStart"/>
      <w:r w:rsidRPr="00C10CEB">
        <w:rPr>
          <w:rFonts w:ascii="Times New Roman" w:eastAsia="Times New Roman" w:hAnsi="Times New Roman" w:cs="Times New Roman"/>
          <w:sz w:val="28"/>
          <w:szCs w:val="26"/>
          <w:lang w:eastAsia="ru-RU"/>
        </w:rPr>
        <w:t>формате</w:t>
      </w:r>
      <w:proofErr w:type="gramEnd"/>
      <w:r w:rsidRPr="00C10CEB">
        <w:rPr>
          <w:rFonts w:ascii="Times New Roman" w:eastAsia="Times New Roman" w:hAnsi="Times New Roman" w:cs="Times New Roman"/>
          <w:sz w:val="28"/>
          <w:szCs w:val="26"/>
          <w:lang w:eastAsia="ru-RU"/>
        </w:rPr>
        <w:t xml:space="preserve"> ключей. </w:t>
      </w:r>
    </w:p>
    <w:p w:rsidR="00EB735A"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Предлагается верное выполнение каждого задания Части 1 оценивать 1 баллом. Решение о присвоении того или иного числа баллов за выполнение заданий определяется разработчиками КИМ с учетом верно ответа на задание.</w:t>
      </w:r>
    </w:p>
    <w:p w:rsidR="00EB735A" w:rsidRDefault="00EB735A" w:rsidP="00EB735A">
      <w:pPr>
        <w:spacing w:after="0" w:line="360" w:lineRule="auto"/>
        <w:ind w:firstLine="709"/>
        <w:jc w:val="both"/>
        <w:rPr>
          <w:rFonts w:ascii="Times New Roman" w:eastAsia="Times New Roman" w:hAnsi="Times New Roman" w:cs="Times New Roman"/>
          <w:sz w:val="28"/>
          <w:szCs w:val="26"/>
          <w:lang w:eastAsia="ru-RU"/>
        </w:rPr>
      </w:pPr>
    </w:p>
    <w:p w:rsidR="00EB735A" w:rsidRDefault="00EB735A" w:rsidP="00EB735A">
      <w:pPr>
        <w:spacing w:after="0" w:line="360" w:lineRule="auto"/>
        <w:ind w:firstLine="709"/>
        <w:jc w:val="both"/>
        <w:rPr>
          <w:rFonts w:ascii="Times New Roman" w:eastAsia="Times New Roman" w:hAnsi="Times New Roman" w:cs="Times New Roman"/>
          <w:sz w:val="28"/>
          <w:szCs w:val="26"/>
          <w:lang w:eastAsia="ru-RU"/>
        </w:rPr>
      </w:pPr>
    </w:p>
    <w:p w:rsidR="00EB735A" w:rsidRDefault="00EB735A" w:rsidP="00EB735A">
      <w:pPr>
        <w:spacing w:after="0" w:line="360" w:lineRule="auto"/>
        <w:ind w:firstLine="709"/>
        <w:jc w:val="both"/>
        <w:rPr>
          <w:rFonts w:ascii="Times New Roman" w:eastAsia="Times New Roman" w:hAnsi="Times New Roman" w:cs="Times New Roman"/>
          <w:sz w:val="28"/>
          <w:szCs w:val="26"/>
          <w:lang w:eastAsia="ru-RU"/>
        </w:rPr>
      </w:pPr>
    </w:p>
    <w:p w:rsidR="00EB735A" w:rsidRDefault="00EB735A" w:rsidP="00EB735A">
      <w:pPr>
        <w:spacing w:after="0" w:line="360" w:lineRule="auto"/>
        <w:ind w:firstLine="709"/>
        <w:jc w:val="both"/>
        <w:rPr>
          <w:rFonts w:ascii="Times New Roman" w:eastAsia="Times New Roman" w:hAnsi="Times New Roman" w:cs="Times New Roman"/>
          <w:sz w:val="28"/>
          <w:szCs w:val="26"/>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6"/>
        </w:rPr>
      </w:pPr>
      <w:r w:rsidRPr="00C10CEB">
        <w:rPr>
          <w:rFonts w:ascii="Times New Roman" w:eastAsia="Calibri" w:hAnsi="Times New Roman" w:cs="Times New Roman"/>
          <w:b/>
          <w:sz w:val="28"/>
          <w:szCs w:val="26"/>
        </w:rPr>
        <w:lastRenderedPageBreak/>
        <w:t>Фрагмент плана теста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87"/>
        <w:gridCol w:w="3402"/>
      </w:tblGrid>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6"/>
              </w:rPr>
            </w:pPr>
            <w:r w:rsidRPr="00C10CEB">
              <w:rPr>
                <w:rFonts w:ascii="Times New Roman" w:eastAsia="Calibri" w:hAnsi="Times New Roman" w:cs="Times New Roman"/>
                <w:sz w:val="28"/>
                <w:szCs w:val="26"/>
              </w:rPr>
              <w:t>Образовательный результат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6"/>
              </w:rPr>
            </w:pPr>
            <w:r w:rsidRPr="00C10CEB">
              <w:rPr>
                <w:rFonts w:ascii="Times New Roman" w:eastAsia="Calibri" w:hAnsi="Times New Roman" w:cs="Times New Roman"/>
                <w:sz w:val="28"/>
                <w:szCs w:val="26"/>
              </w:rPr>
              <w:t>Тип и вид тестового задания</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Умеет выбирать отрицательные и положительные контроли с оформлением заключение о соответствии молекулярно-генетических исследований требованиям к SNP анализу</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На восстановление последовательности Свободный краткий ответ</w:t>
            </w:r>
          </w:p>
          <w:p w:rsidR="00EB735A" w:rsidRPr="00C10CEB" w:rsidRDefault="00EB735A" w:rsidP="0035478F">
            <w:pPr>
              <w:spacing w:after="0" w:line="360" w:lineRule="auto"/>
              <w:jc w:val="both"/>
              <w:rPr>
                <w:rFonts w:ascii="Times New Roman" w:eastAsia="Calibri" w:hAnsi="Times New Roman" w:cs="Times New Roman"/>
                <w:sz w:val="28"/>
                <w:szCs w:val="26"/>
              </w:rPr>
            </w:pP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Знает технику проведения внутрилабораторного и внешнего контроля качества молекулярно-генетических исследований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Множественный выбор</w:t>
            </w:r>
          </w:p>
          <w:p w:rsidR="00EB735A" w:rsidRPr="00C10CEB" w:rsidRDefault="00EB735A" w:rsidP="0035478F">
            <w:pPr>
              <w:spacing w:after="0" w:line="360" w:lineRule="auto"/>
              <w:jc w:val="both"/>
              <w:rPr>
                <w:rFonts w:ascii="Times New Roman" w:eastAsia="Calibri" w:hAnsi="Times New Roman" w:cs="Times New Roman"/>
                <w:sz w:val="28"/>
                <w:szCs w:val="26"/>
              </w:rPr>
            </w:pP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Знает методы расчёта для относительного и абсолютного количественного состава реагентов SDS</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 альтернативным ответом</w:t>
            </w:r>
          </w:p>
          <w:p w:rsidR="00EB735A" w:rsidRPr="00C10CEB" w:rsidRDefault="00EB735A" w:rsidP="0035478F">
            <w:pPr>
              <w:spacing w:after="0" w:line="360" w:lineRule="auto"/>
              <w:jc w:val="both"/>
              <w:rPr>
                <w:rFonts w:ascii="Times New Roman" w:eastAsia="Calibri" w:hAnsi="Times New Roman" w:cs="Times New Roman"/>
                <w:sz w:val="28"/>
                <w:szCs w:val="26"/>
              </w:rPr>
            </w:pPr>
          </w:p>
        </w:tc>
      </w:tr>
    </w:tbl>
    <w:p w:rsidR="00EB735A" w:rsidRPr="00C10CEB" w:rsidRDefault="00EB735A" w:rsidP="00EB735A">
      <w:pPr>
        <w:spacing w:after="0" w:line="360" w:lineRule="auto"/>
        <w:jc w:val="both"/>
        <w:rPr>
          <w:rFonts w:ascii="Times New Roman" w:eastAsia="Calibri" w:hAnsi="Times New Roman" w:cs="Times New Roman"/>
          <w:sz w:val="28"/>
          <w:szCs w:val="26"/>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6"/>
          <w:u w:val="single"/>
        </w:rPr>
      </w:pPr>
      <w:r w:rsidRPr="00C10CEB">
        <w:rPr>
          <w:rFonts w:ascii="Times New Roman" w:eastAsia="Calibri" w:hAnsi="Times New Roman" w:cs="Times New Roman"/>
          <w:b/>
          <w:sz w:val="28"/>
          <w:szCs w:val="26"/>
          <w:u w:val="single"/>
        </w:rPr>
        <w:t>ВАРИАНТ 1.</w:t>
      </w:r>
    </w:p>
    <w:p w:rsidR="00EB735A" w:rsidRPr="00C10CEB" w:rsidRDefault="00EB735A" w:rsidP="00EB735A">
      <w:pPr>
        <w:spacing w:after="0" w:line="360" w:lineRule="auto"/>
        <w:ind w:firstLine="709"/>
        <w:jc w:val="both"/>
        <w:rPr>
          <w:rFonts w:ascii="Times New Roman" w:eastAsia="Calibri" w:hAnsi="Times New Roman" w:cs="Times New Roman"/>
          <w:b/>
          <w:sz w:val="28"/>
          <w:szCs w:val="26"/>
          <w:u w:val="single"/>
        </w:rPr>
      </w:pPr>
      <w:r w:rsidRPr="00C10CEB">
        <w:rPr>
          <w:rFonts w:ascii="Times New Roman" w:eastAsia="Calibri" w:hAnsi="Times New Roman" w:cs="Times New Roman"/>
          <w:b/>
          <w:sz w:val="28"/>
          <w:szCs w:val="26"/>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6"/>
          <w:u w:val="single"/>
        </w:rPr>
      </w:pPr>
      <w:r w:rsidRPr="00C10CEB">
        <w:rPr>
          <w:rFonts w:ascii="Times New Roman" w:eastAsia="Calibri" w:hAnsi="Times New Roman" w:cs="Times New Roman"/>
          <w:b/>
          <w:sz w:val="28"/>
          <w:szCs w:val="26"/>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Определите верную последовательность диагностической значимости методов </w:t>
      </w:r>
      <w:proofErr w:type="gramStart"/>
      <w:r w:rsidRPr="00C10CEB">
        <w:rPr>
          <w:rFonts w:ascii="Times New Roman" w:eastAsia="Calibri" w:hAnsi="Times New Roman" w:cs="Times New Roman"/>
          <w:sz w:val="28"/>
          <w:szCs w:val="26"/>
        </w:rPr>
        <w:t>экспресс-диагностики</w:t>
      </w:r>
      <w:proofErr w:type="gramEnd"/>
      <w:r w:rsidRPr="00C10CEB">
        <w:rPr>
          <w:rFonts w:ascii="Times New Roman" w:eastAsia="Calibri" w:hAnsi="Times New Roman" w:cs="Times New Roman"/>
          <w:sz w:val="28"/>
          <w:szCs w:val="26"/>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А. бактериологический</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Б. иммунофлюоресценция</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В. Биологический</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Г. ПЦР </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Д. вирусологический</w:t>
      </w:r>
    </w:p>
    <w:p w:rsidR="00EB735A" w:rsidRDefault="00EB735A" w:rsidP="00EB735A">
      <w:pPr>
        <w:spacing w:after="0" w:line="360" w:lineRule="auto"/>
        <w:ind w:firstLine="709"/>
        <w:jc w:val="both"/>
        <w:rPr>
          <w:rFonts w:ascii="Times New Roman" w:eastAsia="Calibri" w:hAnsi="Times New Roman" w:cs="Times New Roman"/>
          <w:sz w:val="28"/>
          <w:szCs w:val="26"/>
          <w:u w:val="single"/>
        </w:rPr>
      </w:pPr>
    </w:p>
    <w:p w:rsidR="00EB735A" w:rsidRDefault="00EB735A" w:rsidP="00EB735A">
      <w:pPr>
        <w:spacing w:after="0" w:line="360" w:lineRule="auto"/>
        <w:ind w:firstLine="709"/>
        <w:jc w:val="both"/>
        <w:rPr>
          <w:rFonts w:ascii="Times New Roman" w:eastAsia="Calibri" w:hAnsi="Times New Roman" w:cs="Times New Roman"/>
          <w:sz w:val="28"/>
          <w:szCs w:val="26"/>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6"/>
          <w:u w:val="single"/>
        </w:rPr>
      </w:pPr>
      <w:r w:rsidRPr="00C10CEB">
        <w:rPr>
          <w:rFonts w:ascii="Times New Roman" w:eastAsia="Calibri" w:hAnsi="Times New Roman" w:cs="Times New Roman"/>
          <w:sz w:val="28"/>
          <w:szCs w:val="26"/>
          <w:u w:val="single"/>
        </w:rPr>
        <w:lastRenderedPageBreak/>
        <w:t>Бланк ответа:</w:t>
      </w:r>
    </w:p>
    <w:tbl>
      <w:tblPr>
        <w:tblpPr w:leftFromText="180" w:rightFromText="180" w:vertAnchor="text" w:horzAnchor="margin" w:tblpX="250"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36"/>
        <w:gridCol w:w="1937"/>
        <w:gridCol w:w="1881"/>
        <w:gridCol w:w="1881"/>
      </w:tblGrid>
      <w:tr w:rsidR="00EB735A" w:rsidRPr="00C10CEB" w:rsidTr="0035478F">
        <w:tc>
          <w:tcPr>
            <w:tcW w:w="1686"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1</w:t>
            </w:r>
          </w:p>
        </w:tc>
        <w:tc>
          <w:tcPr>
            <w:tcW w:w="1936"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2</w:t>
            </w:r>
          </w:p>
        </w:tc>
        <w:tc>
          <w:tcPr>
            <w:tcW w:w="1937"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3</w:t>
            </w:r>
          </w:p>
        </w:tc>
        <w:tc>
          <w:tcPr>
            <w:tcW w:w="1881" w:type="dxa"/>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4</w:t>
            </w:r>
          </w:p>
        </w:tc>
        <w:tc>
          <w:tcPr>
            <w:tcW w:w="1881" w:type="dxa"/>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5</w:t>
            </w:r>
          </w:p>
        </w:tc>
      </w:tr>
      <w:tr w:rsidR="00EB735A" w:rsidRPr="00C10CEB" w:rsidTr="0035478F">
        <w:tc>
          <w:tcPr>
            <w:tcW w:w="1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p>
        </w:tc>
        <w:tc>
          <w:tcPr>
            <w:tcW w:w="193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p>
        </w:tc>
        <w:tc>
          <w:tcPr>
            <w:tcW w:w="1937"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p>
        </w:tc>
        <w:tc>
          <w:tcPr>
            <w:tcW w:w="1881" w:type="dxa"/>
          </w:tcPr>
          <w:p w:rsidR="00EB735A" w:rsidRPr="00C10CEB" w:rsidRDefault="00EB735A" w:rsidP="0035478F">
            <w:pPr>
              <w:spacing w:after="0" w:line="360" w:lineRule="auto"/>
              <w:jc w:val="both"/>
              <w:rPr>
                <w:rFonts w:ascii="Times New Roman" w:eastAsia="Calibri" w:hAnsi="Times New Roman" w:cs="Times New Roman"/>
                <w:sz w:val="26"/>
                <w:szCs w:val="26"/>
              </w:rPr>
            </w:pPr>
          </w:p>
        </w:tc>
        <w:tc>
          <w:tcPr>
            <w:tcW w:w="1881" w:type="dxa"/>
          </w:tcPr>
          <w:p w:rsidR="00EB735A" w:rsidRPr="00C10CEB" w:rsidRDefault="00EB735A" w:rsidP="0035478F">
            <w:pPr>
              <w:spacing w:after="0" w:line="360" w:lineRule="auto"/>
              <w:jc w:val="both"/>
              <w:rPr>
                <w:rFonts w:ascii="Times New Roman" w:eastAsia="Calibri" w:hAnsi="Times New Roman" w:cs="Times New Roman"/>
                <w:sz w:val="26"/>
                <w:szCs w:val="26"/>
              </w:rPr>
            </w:pPr>
          </w:p>
        </w:tc>
      </w:tr>
    </w:tbl>
    <w:p w:rsidR="00EB735A" w:rsidRPr="00C10CEB" w:rsidRDefault="00EB735A" w:rsidP="00EB735A">
      <w:pPr>
        <w:spacing w:after="0" w:line="360" w:lineRule="auto"/>
        <w:jc w:val="both"/>
        <w:rPr>
          <w:rFonts w:ascii="Times New Roman" w:eastAsia="Calibri" w:hAnsi="Times New Roman" w:cs="Times New Roman"/>
          <w:sz w:val="26"/>
          <w:szCs w:val="26"/>
          <w:u w:val="single"/>
        </w:rPr>
      </w:pPr>
    </w:p>
    <w:p w:rsidR="00EB735A" w:rsidRPr="00C10CEB" w:rsidRDefault="00EB735A" w:rsidP="00EB735A">
      <w:pPr>
        <w:spacing w:after="0" w:line="360" w:lineRule="auto"/>
        <w:jc w:val="both"/>
        <w:rPr>
          <w:rFonts w:ascii="Times New Roman" w:eastAsia="Calibri" w:hAnsi="Times New Roman" w:cs="Times New Roman"/>
          <w:sz w:val="28"/>
          <w:szCs w:val="26"/>
          <w:u w:val="single"/>
        </w:rPr>
      </w:pPr>
      <w:r w:rsidRPr="00C10CEB">
        <w:rPr>
          <w:rFonts w:ascii="Times New Roman" w:eastAsia="Calibri" w:hAnsi="Times New Roman" w:cs="Times New Roman"/>
          <w:sz w:val="28"/>
          <w:szCs w:val="26"/>
          <w:u w:val="single"/>
        </w:rPr>
        <w:t>Правильный ответ:</w:t>
      </w:r>
    </w:p>
    <w:tbl>
      <w:tblPr>
        <w:tblpPr w:leftFromText="180" w:rightFromText="180" w:vertAnchor="text" w:horzAnchor="margin" w:tblpX="250"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936"/>
        <w:gridCol w:w="1937"/>
        <w:gridCol w:w="1881"/>
        <w:gridCol w:w="1881"/>
      </w:tblGrid>
      <w:tr w:rsidR="00EB735A" w:rsidRPr="00C10CEB" w:rsidTr="0035478F">
        <w:tc>
          <w:tcPr>
            <w:tcW w:w="168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2</w:t>
            </w:r>
          </w:p>
        </w:tc>
        <w:tc>
          <w:tcPr>
            <w:tcW w:w="193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3</w:t>
            </w:r>
          </w:p>
        </w:tc>
        <w:tc>
          <w:tcPr>
            <w:tcW w:w="1881"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4</w:t>
            </w:r>
          </w:p>
        </w:tc>
        <w:tc>
          <w:tcPr>
            <w:tcW w:w="1881"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5</w:t>
            </w:r>
          </w:p>
        </w:tc>
      </w:tr>
      <w:tr w:rsidR="00EB735A" w:rsidRPr="00C10CEB" w:rsidTr="0035478F">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Г</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Б</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Д</w:t>
            </w:r>
          </w:p>
        </w:tc>
        <w:tc>
          <w:tcPr>
            <w:tcW w:w="1881"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А</w:t>
            </w:r>
          </w:p>
        </w:tc>
        <w:tc>
          <w:tcPr>
            <w:tcW w:w="1881"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В</w:t>
            </w:r>
          </w:p>
        </w:tc>
      </w:tr>
    </w:tbl>
    <w:p w:rsidR="00EB735A" w:rsidRPr="00C10CEB" w:rsidRDefault="00EB735A" w:rsidP="00EB735A">
      <w:pPr>
        <w:spacing w:after="0" w:line="360" w:lineRule="auto"/>
        <w:jc w:val="both"/>
        <w:rPr>
          <w:rFonts w:ascii="Times New Roman" w:eastAsia="Calibri" w:hAnsi="Times New Roman" w:cs="Times New Roman"/>
          <w:sz w:val="26"/>
          <w:szCs w:val="26"/>
        </w:rPr>
      </w:pP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u w:val="single"/>
        </w:rPr>
        <w:t>Количество баллов:</w:t>
      </w:r>
      <w:r w:rsidRPr="00C10CEB">
        <w:rPr>
          <w:rFonts w:ascii="Times New Roman" w:eastAsia="Calibri" w:hAnsi="Times New Roman" w:cs="Times New Roman"/>
          <w:sz w:val="28"/>
          <w:szCs w:val="26"/>
        </w:rPr>
        <w:t xml:space="preserve"> последовательность </w:t>
      </w:r>
      <w:proofErr w:type="gramStart"/>
      <w:r w:rsidRPr="00C10CEB">
        <w:rPr>
          <w:rFonts w:ascii="Times New Roman" w:eastAsia="Calibri" w:hAnsi="Times New Roman" w:cs="Times New Roman"/>
          <w:sz w:val="28"/>
          <w:szCs w:val="26"/>
        </w:rPr>
        <w:t>определена</w:t>
      </w:r>
      <w:proofErr w:type="gramEnd"/>
      <w:r w:rsidRPr="00C10CEB">
        <w:rPr>
          <w:rFonts w:ascii="Times New Roman" w:eastAsia="Calibri" w:hAnsi="Times New Roman" w:cs="Times New Roman"/>
          <w:sz w:val="28"/>
          <w:szCs w:val="26"/>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6"/>
          <w:u w:val="single"/>
        </w:rPr>
      </w:pPr>
      <w:r w:rsidRPr="00C10CEB">
        <w:rPr>
          <w:rFonts w:ascii="Times New Roman" w:eastAsia="Calibri" w:hAnsi="Times New Roman" w:cs="Times New Roman"/>
          <w:b/>
          <w:sz w:val="28"/>
          <w:szCs w:val="26"/>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Проведение внутрилабораторного контроля качества </w:t>
      </w:r>
      <w:r w:rsidRPr="00C10CEB">
        <w:rPr>
          <w:rFonts w:ascii="Times New Roman" w:eastAsia="Calibri" w:hAnsi="Times New Roman" w:cs="Times New Roman"/>
          <w:sz w:val="28"/>
          <w:szCs w:val="26"/>
          <w:lang w:val="en-US"/>
        </w:rPr>
        <w:t>SNP</w:t>
      </w:r>
      <w:r w:rsidRPr="00C10CEB">
        <w:rPr>
          <w:rFonts w:ascii="Times New Roman" w:eastAsia="Calibri" w:hAnsi="Times New Roman" w:cs="Times New Roman"/>
          <w:sz w:val="28"/>
          <w:szCs w:val="26"/>
        </w:rPr>
        <w:t xml:space="preserve"> исследований охватывает 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u w:val="single"/>
        </w:rPr>
        <w:t>Правильный ответ</w:t>
      </w:r>
      <w:r w:rsidRPr="00C10CEB">
        <w:rPr>
          <w:rFonts w:ascii="Times New Roman" w:eastAsia="Calibri" w:hAnsi="Times New Roman" w:cs="Times New Roman"/>
          <w:b/>
          <w:sz w:val="28"/>
          <w:szCs w:val="26"/>
        </w:rPr>
        <w:t>:</w:t>
      </w:r>
      <w:r w:rsidRPr="00C10CEB">
        <w:rPr>
          <w:rFonts w:ascii="Times New Roman" w:eastAsia="Calibri" w:hAnsi="Times New Roman" w:cs="Times New Roman"/>
          <w:sz w:val="28"/>
          <w:szCs w:val="26"/>
        </w:rPr>
        <w:t xml:space="preserve"> три принципиальных области</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6"/>
          <w:u w:val="single"/>
        </w:rPr>
      </w:pPr>
      <w:r w:rsidRPr="00C10CEB">
        <w:rPr>
          <w:rFonts w:ascii="Times New Roman" w:eastAsia="Calibri" w:hAnsi="Times New Roman" w:cs="Times New Roman"/>
          <w:b/>
          <w:sz w:val="28"/>
          <w:szCs w:val="26"/>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proofErr w:type="gramStart"/>
      <w:r w:rsidRPr="00C10CEB">
        <w:rPr>
          <w:rFonts w:ascii="Times New Roman" w:eastAsia="Times New Roman" w:hAnsi="Times New Roman" w:cs="Times New Roman"/>
          <w:b/>
          <w:sz w:val="28"/>
          <w:szCs w:val="26"/>
          <w:lang w:eastAsia="ru-RU"/>
        </w:rPr>
        <w:t>Закрытый</w:t>
      </w:r>
      <w:proofErr w:type="gramEnd"/>
      <w:r w:rsidRPr="00C10CEB">
        <w:rPr>
          <w:rFonts w:ascii="Times New Roman" w:eastAsia="Times New Roman" w:hAnsi="Times New Roman" w:cs="Times New Roman"/>
          <w:b/>
          <w:sz w:val="28"/>
          <w:szCs w:val="26"/>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Многоканальность </w:t>
      </w:r>
      <w:proofErr w:type="gramStart"/>
      <w:r w:rsidRPr="00C10CEB">
        <w:rPr>
          <w:rFonts w:ascii="Times New Roman" w:eastAsia="Times New Roman" w:hAnsi="Times New Roman" w:cs="Times New Roman"/>
          <w:sz w:val="28"/>
          <w:szCs w:val="26"/>
          <w:lang w:eastAsia="ru-RU"/>
        </w:rPr>
        <w:t>программируемого</w:t>
      </w:r>
      <w:proofErr w:type="gramEnd"/>
      <w:r w:rsidRPr="00C10CEB">
        <w:rPr>
          <w:rFonts w:ascii="Times New Roman" w:eastAsia="Times New Roman" w:hAnsi="Times New Roman" w:cs="Times New Roman"/>
          <w:sz w:val="28"/>
          <w:szCs w:val="26"/>
          <w:lang w:eastAsia="ru-RU"/>
        </w:rPr>
        <w:t xml:space="preserve"> амплификатора позволяет:</w:t>
      </w:r>
    </w:p>
    <w:p w:rsidR="00EB735A" w:rsidRPr="00C10CEB" w:rsidRDefault="00EB735A" w:rsidP="00EB735A">
      <w:pPr>
        <w:spacing w:after="0" w:line="360" w:lineRule="auto"/>
        <w:ind w:firstLine="709"/>
        <w:jc w:val="both"/>
        <w:textAlignment w:val="baseline"/>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А) одновременно </w:t>
      </w:r>
      <w:proofErr w:type="gramStart"/>
      <w:r w:rsidRPr="00C10CEB">
        <w:rPr>
          <w:rFonts w:ascii="Times New Roman" w:eastAsia="Times New Roman" w:hAnsi="Times New Roman" w:cs="Times New Roman"/>
          <w:sz w:val="28"/>
          <w:szCs w:val="26"/>
          <w:lang w:eastAsia="ru-RU"/>
        </w:rPr>
        <w:t>ставить несколько различных диагностикумов при комплексных исследованиях+ независимо работать</w:t>
      </w:r>
      <w:proofErr w:type="gramEnd"/>
      <w:r w:rsidRPr="00C10CEB">
        <w:rPr>
          <w:rFonts w:ascii="Times New Roman" w:eastAsia="Times New Roman" w:hAnsi="Times New Roman" w:cs="Times New Roman"/>
          <w:sz w:val="28"/>
          <w:szCs w:val="26"/>
          <w:lang w:eastAsia="ru-RU"/>
        </w:rPr>
        <w:t xml:space="preserve"> нескольким пользователям;</w:t>
      </w:r>
    </w:p>
    <w:p w:rsidR="00EB735A" w:rsidRPr="00C10CEB" w:rsidRDefault="00EB735A" w:rsidP="00EB735A">
      <w:pPr>
        <w:spacing w:after="0" w:line="360" w:lineRule="auto"/>
        <w:ind w:firstLine="709"/>
        <w:jc w:val="both"/>
        <w:textAlignment w:val="baseline"/>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Б) одновременно </w:t>
      </w:r>
      <w:proofErr w:type="gramStart"/>
      <w:r w:rsidRPr="00C10CEB">
        <w:rPr>
          <w:rFonts w:ascii="Times New Roman" w:eastAsia="Times New Roman" w:hAnsi="Times New Roman" w:cs="Times New Roman"/>
          <w:sz w:val="28"/>
          <w:szCs w:val="26"/>
          <w:lang w:eastAsia="ru-RU"/>
        </w:rPr>
        <w:t>ставить несколько различных диагностикумов при комплексных исследованиях + независимо работать</w:t>
      </w:r>
      <w:proofErr w:type="gramEnd"/>
      <w:r w:rsidRPr="00C10CEB">
        <w:rPr>
          <w:rFonts w:ascii="Times New Roman" w:eastAsia="Times New Roman" w:hAnsi="Times New Roman" w:cs="Times New Roman"/>
          <w:sz w:val="28"/>
          <w:szCs w:val="26"/>
          <w:lang w:eastAsia="ru-RU"/>
        </w:rPr>
        <w:t xml:space="preserve"> нескольким пользователям + ускорить оптимизацию новых реакций.</w:t>
      </w:r>
    </w:p>
    <w:p w:rsidR="00EB735A" w:rsidRPr="00C10CEB" w:rsidRDefault="00EB735A" w:rsidP="00EB735A">
      <w:pPr>
        <w:spacing w:after="0" w:line="360" w:lineRule="auto"/>
        <w:ind w:firstLine="709"/>
        <w:jc w:val="both"/>
        <w:textAlignment w:val="baseline"/>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lastRenderedPageBreak/>
        <w:t xml:space="preserve">В) независимо </w:t>
      </w:r>
      <w:proofErr w:type="gramStart"/>
      <w:r w:rsidRPr="00C10CEB">
        <w:rPr>
          <w:rFonts w:ascii="Times New Roman" w:eastAsia="Times New Roman" w:hAnsi="Times New Roman" w:cs="Times New Roman"/>
          <w:sz w:val="28"/>
          <w:szCs w:val="26"/>
          <w:lang w:eastAsia="ru-RU"/>
        </w:rPr>
        <w:t>работать нескольким пользователям+ ускорить</w:t>
      </w:r>
      <w:proofErr w:type="gramEnd"/>
      <w:r w:rsidRPr="00C10CEB">
        <w:rPr>
          <w:rFonts w:ascii="Times New Roman" w:eastAsia="Times New Roman" w:hAnsi="Times New Roman" w:cs="Times New Roman"/>
          <w:sz w:val="28"/>
          <w:szCs w:val="26"/>
          <w:lang w:eastAsia="ru-RU"/>
        </w:rPr>
        <w:t xml:space="preserve"> оптимизацию новых реакций;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6"/>
          <w:u w:val="single"/>
        </w:rPr>
      </w:pPr>
      <w:r w:rsidRPr="00C10CEB">
        <w:rPr>
          <w:rFonts w:ascii="Times New Roman" w:eastAsia="Calibri" w:hAnsi="Times New Roman" w:cs="Times New Roman"/>
          <w:b/>
          <w:sz w:val="28"/>
          <w:szCs w:val="26"/>
          <w:u w:val="single"/>
        </w:rPr>
        <w:t>Задание 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Открытый вопрос со свободным кратким ответом</w:t>
      </w:r>
    </w:p>
    <w:p w:rsidR="00EB735A" w:rsidRPr="00C10CEB" w:rsidRDefault="00EB735A" w:rsidP="00EB735A">
      <w:pPr>
        <w:spacing w:after="0" w:line="360" w:lineRule="auto"/>
        <w:ind w:right="2" w:firstLine="709"/>
        <w:jc w:val="both"/>
        <w:rPr>
          <w:rFonts w:ascii="Times New Roman" w:eastAsia="Times New Roman" w:hAnsi="Times New Roman" w:cs="Times New Roman"/>
          <w:sz w:val="28"/>
          <w:szCs w:val="26"/>
          <w:shd w:val="clear" w:color="auto" w:fill="FFFFFF"/>
          <w:lang w:eastAsia="ru-RU"/>
        </w:rPr>
      </w:pPr>
      <w:bookmarkStart w:id="8" w:name="snp3_3"/>
      <w:r w:rsidRPr="00C10CEB">
        <w:rPr>
          <w:rFonts w:ascii="Times New Roman" w:eastAsia="Times New Roman" w:hAnsi="Times New Roman" w:cs="Times New Roman"/>
          <w:sz w:val="28"/>
          <w:szCs w:val="26"/>
          <w:shd w:val="clear" w:color="auto" w:fill="FFFFFF"/>
          <w:lang w:eastAsia="ru-RU"/>
        </w:rPr>
        <w:t xml:space="preserve">Самый точный метод </w:t>
      </w:r>
      <w:r w:rsidRPr="00C10CEB">
        <w:rPr>
          <w:rFonts w:ascii="Times New Roman" w:eastAsia="Times New Roman" w:hAnsi="Times New Roman" w:cs="Times New Roman"/>
          <w:sz w:val="28"/>
          <w:szCs w:val="26"/>
          <w:shd w:val="clear" w:color="auto" w:fill="FFFFFF"/>
          <w:lang w:val="en-US" w:eastAsia="ru-RU"/>
        </w:rPr>
        <w:t>SNP</w:t>
      </w:r>
      <w:r w:rsidRPr="00C10CEB">
        <w:rPr>
          <w:rFonts w:ascii="Times New Roman" w:eastAsia="Times New Roman" w:hAnsi="Times New Roman" w:cs="Times New Roman"/>
          <w:sz w:val="28"/>
          <w:szCs w:val="26"/>
          <w:shd w:val="clear" w:color="auto" w:fill="FFFFFF"/>
          <w:lang w:eastAsia="ru-RU"/>
        </w:rPr>
        <w:t xml:space="preserve"> детекции – это  _________________</w:t>
      </w:r>
    </w:p>
    <w:bookmarkEnd w:id="8"/>
    <w:p w:rsidR="00EB735A" w:rsidRPr="00C10CEB" w:rsidRDefault="00EB735A" w:rsidP="00EB735A">
      <w:pPr>
        <w:spacing w:after="0" w:line="360" w:lineRule="auto"/>
        <w:ind w:right="2" w:firstLine="709"/>
        <w:jc w:val="both"/>
        <w:rPr>
          <w:rFonts w:ascii="Times New Roman" w:eastAsia="Times New Roman" w:hAnsi="Times New Roman" w:cs="Times New Roman"/>
          <w:sz w:val="28"/>
          <w:szCs w:val="26"/>
          <w:u w:val="single"/>
          <w:shd w:val="clear" w:color="auto" w:fill="FFFFFF"/>
          <w:lang w:eastAsia="ru-RU"/>
        </w:rPr>
      </w:pPr>
      <w:r w:rsidRPr="00C10CEB">
        <w:rPr>
          <w:rFonts w:ascii="Times New Roman" w:eastAsia="Times New Roman" w:hAnsi="Times New Roman" w:cs="Times New Roman"/>
          <w:sz w:val="28"/>
          <w:szCs w:val="26"/>
          <w:lang w:eastAsia="ru-RU"/>
        </w:rPr>
        <w:t xml:space="preserve">Ключ: прямой </w:t>
      </w:r>
      <w:r w:rsidRPr="00C10CEB">
        <w:rPr>
          <w:rFonts w:ascii="Times New Roman" w:eastAsia="Times New Roman" w:hAnsi="Times New Roman" w:cs="Times New Roman"/>
          <w:sz w:val="28"/>
          <w:szCs w:val="26"/>
          <w:u w:val="single"/>
          <w:shd w:val="clear" w:color="auto" w:fill="FFFFFF"/>
          <w:lang w:eastAsia="ru-RU"/>
        </w:rPr>
        <w:t>секвенс интересующего участка генома</w:t>
      </w:r>
    </w:p>
    <w:p w:rsidR="00EB735A" w:rsidRPr="00C10CEB" w:rsidRDefault="00EB735A" w:rsidP="00EB735A">
      <w:pPr>
        <w:spacing w:after="0" w:line="360" w:lineRule="auto"/>
        <w:ind w:firstLine="709"/>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6"/>
          <w:u w:val="single"/>
        </w:rPr>
      </w:pPr>
      <w:r w:rsidRPr="00C10CEB">
        <w:rPr>
          <w:rFonts w:ascii="Times New Roman" w:eastAsia="Calibri" w:hAnsi="Times New Roman" w:cs="Times New Roman"/>
          <w:b/>
          <w:sz w:val="28"/>
          <w:szCs w:val="26"/>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Закрытый вопрос на установление соответствия</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sz w:val="28"/>
          <w:szCs w:val="26"/>
          <w:lang w:eastAsia="ru-RU"/>
        </w:rPr>
        <w:t>Соотнесите</w:t>
      </w:r>
      <w:r w:rsidRPr="00C10CEB">
        <w:rPr>
          <w:rFonts w:ascii="Times New Roman" w:eastAsia="Times New Roman" w:hAnsi="Times New Roman" w:cs="Times New Roman"/>
          <w:b/>
          <w:sz w:val="28"/>
          <w:szCs w:val="26"/>
          <w:lang w:eastAsia="ru-RU"/>
        </w:rPr>
        <w:t xml:space="preserve"> </w:t>
      </w:r>
      <w:r w:rsidRPr="00C10CEB">
        <w:rPr>
          <w:rFonts w:ascii="Times New Roman" w:eastAsia="Times New Roman" w:hAnsi="Times New Roman" w:cs="Times New Roman"/>
          <w:sz w:val="28"/>
          <w:szCs w:val="26"/>
          <w:lang w:eastAsia="ru-RU"/>
        </w:rPr>
        <w:t xml:space="preserve">интервалы интерпретации результатов качественной ПЦР в «реального времени» (real-time PCR) для определения ДНК-мишени. Заполните таблицу.  </w:t>
      </w:r>
    </w:p>
    <w:p w:rsidR="00EB735A" w:rsidRPr="00C10CEB" w:rsidRDefault="00EB735A" w:rsidP="00EB735A">
      <w:pPr>
        <w:spacing w:after="0" w:line="360" w:lineRule="auto"/>
        <w:jc w:val="both"/>
        <w:rPr>
          <w:rFonts w:ascii="Times New Roman" w:eastAsia="Calibri" w:hAnsi="Times New Roman" w:cs="Times New Roman"/>
          <w:sz w:val="28"/>
          <w:szCs w:val="26"/>
        </w:rPr>
      </w:pPr>
    </w:p>
    <w:tbl>
      <w:tblPr>
        <w:tblW w:w="0" w:type="auto"/>
        <w:tblInd w:w="108" w:type="dxa"/>
        <w:tblLook w:val="04A0" w:firstRow="1" w:lastRow="0" w:firstColumn="1" w:lastColumn="0" w:noHBand="0" w:noVBand="1"/>
      </w:tblPr>
      <w:tblGrid>
        <w:gridCol w:w="3686"/>
        <w:gridCol w:w="5777"/>
      </w:tblGrid>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А) Результат отрицательный                                                   </w:t>
            </w:r>
          </w:p>
        </w:tc>
        <w:tc>
          <w:tcPr>
            <w:tcW w:w="5777"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1. Сигнал по каналу амплификации специфического фрагмента ДНК не определен (отрицательный) и сигнал амплификации по каналу ВКО не определен (отрицательный) или отрицательный контрольконтроль положительный или контроль вне приемлемых показателей</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Б) Результат положительный</w:t>
            </w:r>
          </w:p>
        </w:tc>
        <w:tc>
          <w:tcPr>
            <w:tcW w:w="5777"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2. Сигнал по каналу амплификации специфического фрагмента ДНК-мишени не определен (отрицательный) и сигнал амплификации по каналу ВКО определен (положительный).</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lastRenderedPageBreak/>
              <w:t>В) Результат ошибочный, необходим повтор исследования</w:t>
            </w:r>
          </w:p>
        </w:tc>
        <w:tc>
          <w:tcPr>
            <w:tcW w:w="5777"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3. Сигнал по каналу амплификации     специфического фрагмента ДНК-мишени определен (положительный) и сигнал амплификации по каналу ВКО определен (положительный) или не определен (отрицательный)</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p>
        </w:tc>
        <w:tc>
          <w:tcPr>
            <w:tcW w:w="5777"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4. Сигнал по каналу амплификации специфического фрагмента ДНК-мишени определен (положительный) и сигнал амплификации по каналу ВКО определен (отрицательный).</w:t>
            </w:r>
          </w:p>
        </w:tc>
      </w:tr>
    </w:tbl>
    <w:p w:rsidR="00EB735A" w:rsidRPr="00C10CEB" w:rsidRDefault="00EB735A" w:rsidP="00EB735A">
      <w:pPr>
        <w:spacing w:after="0" w:line="360" w:lineRule="auto"/>
        <w:jc w:val="both"/>
        <w:rPr>
          <w:rFonts w:ascii="Times New Roman" w:eastAsia="Calibri" w:hAnsi="Times New Roman" w:cs="Times New Roman"/>
          <w:sz w:val="28"/>
          <w:szCs w:val="26"/>
          <w:u w:val="single"/>
        </w:rPr>
      </w:pPr>
      <w:r w:rsidRPr="00C10CEB">
        <w:rPr>
          <w:rFonts w:ascii="Times New Roman" w:eastAsia="Calibri" w:hAnsi="Times New Roman" w:cs="Times New Roman"/>
          <w:sz w:val="28"/>
          <w:szCs w:val="26"/>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p>
        </w:tc>
      </w:tr>
    </w:tbl>
    <w:p w:rsidR="00EB735A" w:rsidRPr="00C10CEB" w:rsidRDefault="00EB735A" w:rsidP="00EB735A">
      <w:pPr>
        <w:spacing w:after="0" w:line="360" w:lineRule="auto"/>
        <w:jc w:val="both"/>
        <w:rPr>
          <w:rFonts w:ascii="Times New Roman" w:eastAsia="Calibri" w:hAnsi="Times New Roman" w:cs="Times New Roman"/>
          <w:sz w:val="28"/>
          <w:szCs w:val="26"/>
        </w:rPr>
      </w:pPr>
    </w:p>
    <w:p w:rsidR="00EB735A" w:rsidRPr="00C10CEB" w:rsidRDefault="00EB735A" w:rsidP="00EB735A">
      <w:pPr>
        <w:spacing w:after="0" w:line="360" w:lineRule="auto"/>
        <w:jc w:val="both"/>
        <w:rPr>
          <w:rFonts w:ascii="Times New Roman" w:eastAsia="Calibri" w:hAnsi="Times New Roman" w:cs="Times New Roman"/>
          <w:sz w:val="28"/>
          <w:szCs w:val="26"/>
          <w:u w:val="single"/>
        </w:rPr>
      </w:pPr>
      <w:r w:rsidRPr="00C10CEB">
        <w:rPr>
          <w:rFonts w:ascii="Times New Roman" w:eastAsia="Calibri" w:hAnsi="Times New Roman" w:cs="Times New Roman"/>
          <w:sz w:val="28"/>
          <w:szCs w:val="26"/>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2</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3</w:t>
            </w: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1</w:t>
            </w:r>
          </w:p>
        </w:tc>
      </w:tr>
    </w:tbl>
    <w:p w:rsidR="00EB735A" w:rsidRPr="00C10CEB" w:rsidRDefault="00EB735A" w:rsidP="00EB735A">
      <w:pPr>
        <w:spacing w:after="0" w:line="360" w:lineRule="auto"/>
        <w:jc w:val="both"/>
        <w:rPr>
          <w:rFonts w:ascii="Times New Roman" w:eastAsia="Calibri" w:hAnsi="Times New Roman" w:cs="Times New Roman"/>
          <w:sz w:val="26"/>
          <w:szCs w:val="26"/>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Применения метода </w:t>
      </w:r>
      <w:hyperlink r:id="rId18" w:history="1">
        <w:r w:rsidRPr="00C10CEB">
          <w:rPr>
            <w:rFonts w:ascii="Times New Roman" w:eastAsia="Calibri" w:hAnsi="Times New Roman" w:cs="Times New Roman"/>
            <w:sz w:val="28"/>
            <w:szCs w:val="28"/>
          </w:rPr>
          <w:t xml:space="preserve">ПЦР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 (real-time PCR)</w:t>
        </w:r>
      </w:hyperlink>
      <w:r w:rsidRPr="00C10CEB">
        <w:rPr>
          <w:rFonts w:ascii="Times New Roman" w:eastAsia="Calibri" w:hAnsi="Times New Roman" w:cs="Times New Roman"/>
          <w:sz w:val="28"/>
          <w:szCs w:val="28"/>
        </w:rPr>
        <w:t> нет необходимости в детекции продуктов амплификации методом 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электрофореза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lastRenderedPageBreak/>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Если внести ДНК внутреннего контроля в реакционную смесь вместе с испыту</w:t>
      </w:r>
      <w:proofErr w:type="gramStart"/>
      <w:r w:rsidRPr="00C10CEB">
        <w:rPr>
          <w:rFonts w:ascii="Times New Roman" w:eastAsia="Calibri" w:hAnsi="Times New Roman" w:cs="Times New Roman"/>
          <w:sz w:val="28"/>
          <w:szCs w:val="28"/>
        </w:rPr>
        <w:t>е-</w:t>
      </w:r>
      <w:proofErr w:type="gramEnd"/>
      <w:r w:rsidRPr="00C10CEB">
        <w:rPr>
          <w:rFonts w:ascii="Times New Roman" w:eastAsia="Calibri" w:hAnsi="Times New Roman" w:cs="Times New Roman"/>
          <w:sz w:val="28"/>
          <w:szCs w:val="28"/>
        </w:rPr>
        <w:t xml:space="preserve"> мым образцом, то независимо от наличия микроорганизма в биологическом образце, внутренний контроль станет причиной образования ампликонов?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bCs/>
          <w:sz w:val="28"/>
          <w:szCs w:val="28"/>
          <w:shd w:val="clear" w:color="auto" w:fill="FFFFFF"/>
        </w:rPr>
        <w:t xml:space="preserve">Зону детекции продуктов </w:t>
      </w:r>
      <w:r w:rsidRPr="00C10CEB">
        <w:rPr>
          <w:rFonts w:ascii="Times New Roman" w:eastAsia="Calibri" w:hAnsi="Times New Roman" w:cs="Times New Roman"/>
          <w:bCs/>
          <w:sz w:val="28"/>
          <w:szCs w:val="28"/>
          <w:shd w:val="clear" w:color="auto" w:fill="FFFFFF"/>
          <w:lang w:val="en-US"/>
        </w:rPr>
        <w:t>SNP</w:t>
      </w:r>
      <w:r w:rsidRPr="00C10CEB">
        <w:rPr>
          <w:rFonts w:ascii="Times New Roman" w:eastAsia="Calibri" w:hAnsi="Times New Roman" w:cs="Times New Roman"/>
          <w:bCs/>
          <w:sz w:val="28"/>
          <w:szCs w:val="28"/>
          <w:shd w:val="clear" w:color="auto" w:fill="FFFFFF"/>
        </w:rPr>
        <w:t xml:space="preserve"> амплификации</w:t>
      </w:r>
      <w:r w:rsidRPr="00C10CEB">
        <w:rPr>
          <w:rFonts w:ascii="Times New Roman" w:eastAsia="Calibri" w:hAnsi="Times New Roman" w:cs="Times New Roman"/>
          <w:sz w:val="28"/>
          <w:szCs w:val="28"/>
          <w:shd w:val="clear" w:color="auto" w:fill="FFFFFF"/>
        </w:rPr>
        <w:t> располагают в __________ помещении, по возможности оснащенном ПЦР-боксом.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Ключ: </w:t>
      </w:r>
      <w:proofErr w:type="gramStart"/>
      <w:r w:rsidRPr="00C10CEB">
        <w:rPr>
          <w:rFonts w:ascii="Times New Roman" w:eastAsia="Calibri" w:hAnsi="Times New Roman" w:cs="Times New Roman"/>
          <w:sz w:val="28"/>
          <w:szCs w:val="28"/>
          <w:shd w:val="clear" w:color="auto" w:fill="FFFFFF"/>
        </w:rPr>
        <w:t>отдельном</w:t>
      </w:r>
      <w:proofErr w:type="gramEnd"/>
      <w:r w:rsidRPr="00C10CEB">
        <w:rPr>
          <w:rFonts w:ascii="Times New Roman" w:eastAsia="Calibri" w:hAnsi="Times New Roman" w:cs="Times New Roman"/>
          <w:sz w:val="28"/>
          <w:szCs w:val="28"/>
          <w:shd w:val="clear" w:color="auto" w:fill="FFFFFF"/>
        </w:rPr>
        <w:t xml:space="preserve">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преаналитической стадии предусмотрен ли контроль оптимизации приготовления реактивов и процедур выполнения анализа?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1.</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В зоне приема, регистрации, разбора и первичной обработки материала SNP лаборатории проводят: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прием материала + пробоподготовку (сортировку, маркировку, центрифугирование и прочее),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прием материала + хранение и </w:t>
      </w:r>
      <w:proofErr w:type="gramStart"/>
      <w:r w:rsidRPr="00C10CEB">
        <w:rPr>
          <w:rFonts w:ascii="Times New Roman" w:eastAsia="Times New Roman" w:hAnsi="Times New Roman" w:cs="Times New Roman"/>
          <w:sz w:val="28"/>
          <w:szCs w:val="28"/>
          <w:lang w:eastAsia="ru-RU"/>
        </w:rPr>
        <w:t>первичную</w:t>
      </w:r>
      <w:proofErr w:type="gramEnd"/>
      <w:r w:rsidRPr="00C10CEB">
        <w:rPr>
          <w:rFonts w:ascii="Times New Roman" w:eastAsia="Times New Roman" w:hAnsi="Times New Roman" w:cs="Times New Roman"/>
          <w:sz w:val="28"/>
          <w:szCs w:val="28"/>
          <w:lang w:eastAsia="ru-RU"/>
        </w:rPr>
        <w:t xml:space="preserve"> инактивацию остатков биоматериала дезинфицирующими средствами.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прием материала + пробоподготовку (сортировку, маркировку, центрифугирование) + хранение и первичную инактивацию остатков биоматериала дезинфицирующими средствами.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Помещения, в которых проводят исследования на наличие генома микроорганизмов I-II групп патогенности, размещают в «заразной» зоне лаборатории?</w:t>
      </w:r>
    </w:p>
    <w:p w:rsidR="00EB735A" w:rsidRPr="00C10CEB" w:rsidRDefault="00EB735A" w:rsidP="00EB735A">
      <w:pPr>
        <w:spacing w:after="0" w:line="360" w:lineRule="auto"/>
        <w:ind w:firstLine="709"/>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Сущность SNP как метода молекулярной биологии заключается в многократном избирательном ____________________при помощи специальных ферментов в условиях </w:t>
      </w:r>
      <w:r w:rsidRPr="00C10CEB">
        <w:rPr>
          <w:rFonts w:ascii="Times New Roman" w:eastAsia="Times New Roman" w:hAnsi="Times New Roman" w:cs="Times New Roman"/>
          <w:i/>
          <w:iCs/>
          <w:sz w:val="28"/>
          <w:szCs w:val="28"/>
          <w:lang w:eastAsia="ru-RU"/>
        </w:rPr>
        <w:t>in vitro</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w:t>
      </w:r>
      <w:proofErr w:type="gramStart"/>
      <w:r w:rsidRPr="00C10CEB">
        <w:rPr>
          <w:rFonts w:ascii="Times New Roman" w:eastAsia="Times New Roman" w:hAnsi="Times New Roman" w:cs="Times New Roman"/>
          <w:sz w:val="28"/>
          <w:szCs w:val="28"/>
          <w:lang w:eastAsia="ru-RU"/>
        </w:rPr>
        <w:t>копировании</w:t>
      </w:r>
      <w:proofErr w:type="gramEnd"/>
      <w:r w:rsidRPr="00C10CEB">
        <w:rPr>
          <w:rFonts w:ascii="Times New Roman" w:eastAsia="Times New Roman" w:hAnsi="Times New Roman" w:cs="Times New Roman"/>
          <w:sz w:val="28"/>
          <w:szCs w:val="28"/>
          <w:lang w:eastAsia="ru-RU"/>
        </w:rPr>
        <w:t xml:space="preserve"> определённого гена (участка ДНК)</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Амплификаторы детектирующие позволяют проводить SNP анализ, решая такие проблемы как:</w:t>
      </w:r>
    </w:p>
    <w:p w:rsidR="00EB735A" w:rsidRPr="00C10CEB" w:rsidRDefault="00EB735A" w:rsidP="00EB735A">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А) контаминация продуктов + обеспечение упрощения регистрации + упрощения организацию лаборатории</w:t>
      </w:r>
    </w:p>
    <w:p w:rsidR="00EB735A" w:rsidRPr="00C10CEB" w:rsidRDefault="00EB735A" w:rsidP="00EB735A">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контаминация продуктов + обеспечение упрощения регистрации</w:t>
      </w:r>
    </w:p>
    <w:p w:rsidR="00EB735A" w:rsidRPr="00C10CEB" w:rsidRDefault="00EB735A" w:rsidP="00EB735A">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обеспечение упрощения регистрации + упрощения организацию лаборатории</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Денатурацию ДНК (плавление, расхождение цепей ДНК) проводят при температуре _________ в течении 1-2 минуты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95</w:t>
      </w:r>
      <w:proofErr w:type="gramStart"/>
      <w:r w:rsidRPr="00C10CEB">
        <w:rPr>
          <w:rFonts w:ascii="Times New Roman" w:eastAsia="Times New Roman" w:hAnsi="Times New Roman" w:cs="Times New Roman"/>
          <w:sz w:val="28"/>
          <w:szCs w:val="28"/>
          <w:lang w:eastAsia="ru-RU"/>
        </w:rPr>
        <w:t>°С</w:t>
      </w:r>
      <w:proofErr w:type="gramEnd"/>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Установите правильную последовательность этапов SNP-исследования:</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А) Проведение амплификации или амплификации с детекцией в режиме «реального времени»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Б) Анализ и интерпретация результатов.</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В) </w:t>
      </w:r>
      <w:proofErr w:type="gramStart"/>
      <w:r w:rsidRPr="00C10CEB">
        <w:rPr>
          <w:rFonts w:ascii="Times New Roman" w:eastAsia="Calibri" w:hAnsi="Times New Roman" w:cs="Times New Roman"/>
          <w:sz w:val="28"/>
          <w:szCs w:val="28"/>
          <w:shd w:val="clear" w:color="auto" w:fill="FFFFFF"/>
        </w:rPr>
        <w:t>Флуоресцентная</w:t>
      </w:r>
      <w:proofErr w:type="gramEnd"/>
      <w:r w:rsidRPr="00C10CEB">
        <w:rPr>
          <w:rFonts w:ascii="Times New Roman" w:eastAsia="Calibri" w:hAnsi="Times New Roman" w:cs="Times New Roman"/>
          <w:sz w:val="28"/>
          <w:szCs w:val="28"/>
          <w:shd w:val="clear" w:color="auto" w:fill="FFFFFF"/>
        </w:rPr>
        <w:t xml:space="preserve"> детекция продуктов амплификации.</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Г) Экстракция (выделение) ДНК из исследуемых (клинических) образцов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393"/>
        <w:gridCol w:w="2393"/>
        <w:gridCol w:w="2393"/>
      </w:tblGrid>
      <w:tr w:rsidR="00EB735A" w:rsidRPr="00C10CEB" w:rsidTr="0035478F">
        <w:tc>
          <w:tcPr>
            <w:tcW w:w="228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r>
      <w:tr w:rsidR="00EB735A" w:rsidRPr="00C10CEB" w:rsidTr="0035478F">
        <w:tc>
          <w:tcPr>
            <w:tcW w:w="228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Г, 2 – А, 3 – В, 4 - Б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2.</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b/>
          <w:sz w:val="28"/>
          <w:szCs w:val="28"/>
          <w:u w:val="single"/>
        </w:rPr>
        <w:t xml:space="preserve">Определите верную последовательность </w:t>
      </w:r>
      <w:r w:rsidRPr="00C10CEB">
        <w:rPr>
          <w:rFonts w:ascii="Times New Roman" w:eastAsia="Calibri" w:hAnsi="Times New Roman" w:cs="Times New Roman"/>
          <w:sz w:val="28"/>
          <w:szCs w:val="28"/>
          <w:shd w:val="clear" w:color="auto" w:fill="FFFFFF"/>
        </w:rPr>
        <w:t>проводимого молекулярно-генетического исследования.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lastRenderedPageBreak/>
        <w:t>А.Внешний контроль качества</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Б. Подготовка проб</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В. Внутрилабораторный контроль качества</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Г. ПЦР, гибридизация, секвенирование.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410"/>
        <w:gridCol w:w="2341"/>
      </w:tblGrid>
      <w:tr w:rsidR="00EB735A" w:rsidRPr="00C10CEB" w:rsidTr="0035478F">
        <w:tc>
          <w:tcPr>
            <w:tcW w:w="1216"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73"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73"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237"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70"/>
        </w:trPr>
        <w:tc>
          <w:tcPr>
            <w:tcW w:w="1216"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73"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73"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37"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shd w:val="clear" w:color="auto" w:fill="FFFFFF"/>
        </w:rPr>
        <w:t> </w:t>
      </w: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410"/>
        <w:gridCol w:w="2341"/>
      </w:tblGrid>
      <w:tr w:rsidR="00EB735A" w:rsidRPr="00C10CEB" w:rsidTr="0035478F">
        <w:tc>
          <w:tcPr>
            <w:tcW w:w="1216"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1</w:t>
            </w:r>
          </w:p>
        </w:tc>
        <w:tc>
          <w:tcPr>
            <w:tcW w:w="127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2</w:t>
            </w:r>
          </w:p>
        </w:tc>
        <w:tc>
          <w:tcPr>
            <w:tcW w:w="127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3</w:t>
            </w:r>
          </w:p>
        </w:tc>
        <w:tc>
          <w:tcPr>
            <w:tcW w:w="1237" w:type="pct"/>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4</w:t>
            </w:r>
          </w:p>
        </w:tc>
      </w:tr>
      <w:tr w:rsidR="00EB735A" w:rsidRPr="00C10CEB" w:rsidTr="0035478F">
        <w:tc>
          <w:tcPr>
            <w:tcW w:w="1216"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В</w:t>
            </w:r>
          </w:p>
        </w:tc>
        <w:tc>
          <w:tcPr>
            <w:tcW w:w="127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Б</w:t>
            </w:r>
          </w:p>
        </w:tc>
        <w:tc>
          <w:tcPr>
            <w:tcW w:w="127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Г</w:t>
            </w:r>
          </w:p>
        </w:tc>
        <w:tc>
          <w:tcPr>
            <w:tcW w:w="1237" w:type="pct"/>
          </w:tcPr>
          <w:p w:rsidR="00EB735A" w:rsidRPr="00C10CEB" w:rsidRDefault="00EB735A" w:rsidP="0035478F">
            <w:pPr>
              <w:spacing w:after="0" w:line="360" w:lineRule="auto"/>
              <w:jc w:val="both"/>
              <w:rPr>
                <w:rFonts w:ascii="Times New Roman" w:eastAsia="Calibri" w:hAnsi="Times New Roman" w:cs="Times New Roman"/>
                <w:sz w:val="26"/>
                <w:szCs w:val="26"/>
              </w:rPr>
            </w:pPr>
            <w:r w:rsidRPr="00C10CEB">
              <w:rPr>
                <w:rFonts w:ascii="Times New Roman" w:eastAsia="Calibri" w:hAnsi="Times New Roman" w:cs="Times New Roman"/>
                <w:sz w:val="26"/>
                <w:szCs w:val="26"/>
              </w:rPr>
              <w:t>А</w:t>
            </w:r>
          </w:p>
        </w:tc>
      </w:tr>
    </w:tbl>
    <w:p w:rsidR="00EB735A" w:rsidRPr="00C10CEB" w:rsidRDefault="00EB735A" w:rsidP="00EB735A">
      <w:pPr>
        <w:spacing w:after="0" w:line="360" w:lineRule="auto"/>
        <w:jc w:val="both"/>
        <w:rPr>
          <w:rFonts w:ascii="Times New Roman" w:eastAsia="Calibri" w:hAnsi="Times New Roman" w:cs="Times New Roman"/>
          <w:sz w:val="26"/>
          <w:szCs w:val="26"/>
          <w:shd w:val="clear" w:color="auto" w:fill="FFFFFF"/>
        </w:rPr>
      </w:pPr>
    </w:p>
    <w:p w:rsidR="00EB735A" w:rsidRPr="00C10CEB" w:rsidRDefault="00EB735A" w:rsidP="00EB735A">
      <w:pPr>
        <w:spacing w:after="0" w:line="360" w:lineRule="auto"/>
        <w:jc w:val="both"/>
        <w:rPr>
          <w:rFonts w:ascii="Times New Roman" w:eastAsia="Calibri" w:hAnsi="Times New Roman" w:cs="Times New Roman"/>
          <w:sz w:val="26"/>
          <w:szCs w:val="26"/>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В тест-системах предусмотрен ген внутреннего контроля, т.е. данный ген должен выявляться в любом клиническом биологическом образце, содержащем 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Правильный ответ: нуклеиновые кислоты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Ознакомьтесь с вопросом, выбранный ответ обведите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Реализация внутрилабораторного контроля возможна при использовании следующих подходов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А) постановка внутренних контролей (ВК)</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использование отрицательных контрольных образцов (</w:t>
      </w:r>
      <w:proofErr w:type="gramStart"/>
      <w:r w:rsidRPr="00C10CEB">
        <w:rPr>
          <w:rFonts w:ascii="Times New Roman" w:eastAsia="Times New Roman" w:hAnsi="Times New Roman" w:cs="Times New Roman"/>
          <w:sz w:val="28"/>
          <w:szCs w:val="28"/>
          <w:lang w:eastAsia="ru-RU"/>
        </w:rPr>
        <w:t>К-</w:t>
      </w:r>
      <w:proofErr w:type="gramEnd"/>
      <w:r w:rsidRPr="00C10CEB">
        <w:rPr>
          <w:rFonts w:ascii="Times New Roman" w:eastAsia="Times New Roman" w:hAnsi="Times New Roman" w:cs="Times New Roman"/>
          <w:sz w:val="28"/>
          <w:szCs w:val="28"/>
          <w:lang w:eastAsia="ru-RU"/>
        </w:rPr>
        <w:t>) + постановка внутренних контролей (ВК)</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использование отрицательных контрольных образцов (</w:t>
      </w:r>
      <w:proofErr w:type="gramStart"/>
      <w:r w:rsidRPr="00C10CEB">
        <w:rPr>
          <w:rFonts w:ascii="Times New Roman" w:eastAsia="Times New Roman" w:hAnsi="Times New Roman" w:cs="Times New Roman"/>
          <w:sz w:val="28"/>
          <w:szCs w:val="28"/>
          <w:lang w:eastAsia="ru-RU"/>
        </w:rPr>
        <w:t>К-</w:t>
      </w:r>
      <w:proofErr w:type="gramEnd"/>
      <w:r w:rsidRPr="00C10CEB">
        <w:rPr>
          <w:rFonts w:ascii="Times New Roman" w:eastAsia="Times New Roman" w:hAnsi="Times New Roman" w:cs="Times New Roman"/>
          <w:sz w:val="28"/>
          <w:szCs w:val="28"/>
          <w:lang w:eastAsia="ru-RU"/>
        </w:rPr>
        <w:t>) + постановка внутренних контролей (ВК) + использование положительных контрольных образцов (К+) + постановка специальных контролей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 использование положительных контрольных образцов (</w:t>
      </w:r>
      <w:proofErr w:type="gramStart"/>
      <w:r w:rsidRPr="00C10CEB">
        <w:rPr>
          <w:rFonts w:ascii="Times New Roman" w:eastAsia="Times New Roman" w:hAnsi="Times New Roman" w:cs="Times New Roman"/>
          <w:sz w:val="28"/>
          <w:szCs w:val="28"/>
          <w:lang w:eastAsia="ru-RU"/>
        </w:rPr>
        <w:t>К</w:t>
      </w:r>
      <w:proofErr w:type="gramEnd"/>
      <w:r w:rsidRPr="00C10CEB">
        <w:rPr>
          <w:rFonts w:ascii="Times New Roman" w:eastAsia="Times New Roman" w:hAnsi="Times New Roman" w:cs="Times New Roman"/>
          <w:sz w:val="28"/>
          <w:szCs w:val="28"/>
          <w:lang w:eastAsia="ru-RU"/>
        </w:rPr>
        <w:t>+) + постановка специальных контролей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Присутствие четкого сигнала внутреннего контроля свидетельствует о том, что подготовка проб и выделение нуклеиновых кислот из данного клинического образца </w:t>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t>_____________________.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u w:val="single"/>
          <w:shd w:val="clear" w:color="auto" w:fill="FFFFFF"/>
          <w:lang w:eastAsia="ru-RU"/>
        </w:rPr>
      </w:pPr>
      <w:r w:rsidRPr="00C10CEB">
        <w:rPr>
          <w:rFonts w:ascii="Times New Roman" w:eastAsia="Times New Roman" w:hAnsi="Times New Roman" w:cs="Times New Roman"/>
          <w:sz w:val="28"/>
          <w:szCs w:val="28"/>
          <w:lang w:eastAsia="ru-RU"/>
        </w:rPr>
        <w:t xml:space="preserve">Ключ: </w:t>
      </w:r>
      <w:proofErr w:type="gramStart"/>
      <w:r w:rsidRPr="00C10CEB">
        <w:rPr>
          <w:rFonts w:ascii="Times New Roman" w:eastAsia="Times New Roman" w:hAnsi="Times New Roman" w:cs="Times New Roman"/>
          <w:sz w:val="28"/>
          <w:szCs w:val="28"/>
          <w:shd w:val="clear" w:color="auto" w:fill="FFFFFF"/>
          <w:lang w:eastAsia="ru-RU"/>
        </w:rPr>
        <w:t>проведены</w:t>
      </w:r>
      <w:proofErr w:type="gramEnd"/>
      <w:r w:rsidRPr="00C10CEB">
        <w:rPr>
          <w:rFonts w:ascii="Times New Roman" w:eastAsia="Times New Roman" w:hAnsi="Times New Roman" w:cs="Times New Roman"/>
          <w:sz w:val="28"/>
          <w:szCs w:val="28"/>
          <w:shd w:val="clear" w:color="auto" w:fill="FFFFFF"/>
          <w:lang w:eastAsia="ru-RU"/>
        </w:rPr>
        <w:t xml:space="preserve"> успешно</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Соотнесите правильность проводимого SNP исследования. Заполните таблицу. </w:t>
      </w:r>
    </w:p>
    <w:tbl>
      <w:tblPr>
        <w:tblW w:w="0" w:type="auto"/>
        <w:tblInd w:w="108" w:type="dxa"/>
        <w:tblLook w:val="04A0" w:firstRow="1" w:lastRow="0" w:firstColumn="1" w:lastColumn="0" w:noHBand="0" w:noVBand="1"/>
      </w:tblPr>
      <w:tblGrid>
        <w:gridCol w:w="3686"/>
        <w:gridCol w:w="5670"/>
      </w:tblGrid>
      <w:tr w:rsidR="00EB735A" w:rsidRPr="00C10CEB" w:rsidTr="0035478F">
        <w:tc>
          <w:tcPr>
            <w:tcW w:w="3686"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А) </w:t>
            </w:r>
            <w:proofErr w:type="gramStart"/>
            <w:r w:rsidRPr="00C10CEB">
              <w:rPr>
                <w:rFonts w:ascii="Times New Roman" w:eastAsia="Calibri" w:hAnsi="Times New Roman" w:cs="Times New Roman"/>
                <w:sz w:val="28"/>
                <w:szCs w:val="28"/>
              </w:rPr>
              <w:t>отсутствии</w:t>
            </w:r>
            <w:proofErr w:type="gramEnd"/>
            <w:r w:rsidRPr="00C10CEB">
              <w:rPr>
                <w:rFonts w:ascii="Times New Roman" w:eastAsia="Calibri" w:hAnsi="Times New Roman" w:cs="Times New Roman"/>
                <w:sz w:val="28"/>
                <w:szCs w:val="28"/>
              </w:rPr>
              <w:t xml:space="preserve"> существенных загрязнений реактивов</w:t>
            </w:r>
          </w:p>
        </w:tc>
        <w:tc>
          <w:tcPr>
            <w:tcW w:w="5670"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подтверждается специфическим отсутствием сигнала в отрицательном </w:t>
            </w:r>
            <w:proofErr w:type="gramStart"/>
            <w:r w:rsidRPr="00C10CEB">
              <w:rPr>
                <w:rFonts w:ascii="Times New Roman" w:eastAsia="Calibri" w:hAnsi="Times New Roman" w:cs="Times New Roman"/>
                <w:sz w:val="28"/>
                <w:szCs w:val="28"/>
              </w:rPr>
              <w:t>контроле</w:t>
            </w:r>
            <w:proofErr w:type="gramEnd"/>
          </w:p>
        </w:tc>
      </w:tr>
      <w:tr w:rsidR="00EB735A" w:rsidRPr="00C10CEB" w:rsidTr="0035478F">
        <w:tc>
          <w:tcPr>
            <w:tcW w:w="3686"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достаточная активность компонентов тест-системы</w:t>
            </w:r>
          </w:p>
        </w:tc>
        <w:tc>
          <w:tcPr>
            <w:tcW w:w="5670"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 подтверждается положительным контролем с образцом целевого гена</w:t>
            </w:r>
          </w:p>
        </w:tc>
      </w:tr>
      <w:tr w:rsidR="00EB735A" w:rsidRPr="00C10CEB" w:rsidTr="0035478F">
        <w:tc>
          <w:tcPr>
            <w:tcW w:w="3686"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специфичность </w:t>
            </w:r>
            <w:proofErr w:type="gramStart"/>
            <w:r w:rsidRPr="00C10CEB">
              <w:rPr>
                <w:rFonts w:ascii="Times New Roman" w:eastAsia="Calibri" w:hAnsi="Times New Roman" w:cs="Times New Roman"/>
                <w:sz w:val="28"/>
                <w:szCs w:val="28"/>
              </w:rPr>
              <w:t>диагностического</w:t>
            </w:r>
            <w:proofErr w:type="gramEnd"/>
            <w:r w:rsidRPr="00C10CEB">
              <w:rPr>
                <w:rFonts w:ascii="Times New Roman" w:eastAsia="Calibri" w:hAnsi="Times New Roman" w:cs="Times New Roman"/>
                <w:sz w:val="28"/>
                <w:szCs w:val="28"/>
              </w:rPr>
              <w:t xml:space="preserve"> тест-</w:t>
            </w:r>
            <w:r w:rsidRPr="00C10CEB">
              <w:rPr>
                <w:rFonts w:ascii="Times New Roman" w:eastAsia="Calibri" w:hAnsi="Times New Roman" w:cs="Times New Roman"/>
                <w:sz w:val="28"/>
                <w:szCs w:val="28"/>
              </w:rPr>
              <w:lastRenderedPageBreak/>
              <w:t xml:space="preserve">набора </w:t>
            </w:r>
          </w:p>
        </w:tc>
        <w:tc>
          <w:tcPr>
            <w:tcW w:w="5670"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3. подтверждается специфическим сигналом в положительном </w:t>
            </w:r>
            <w:proofErr w:type="gramStart"/>
            <w:r w:rsidRPr="00C10CEB">
              <w:rPr>
                <w:rFonts w:ascii="Times New Roman" w:eastAsia="Calibri" w:hAnsi="Times New Roman" w:cs="Times New Roman"/>
                <w:sz w:val="28"/>
                <w:szCs w:val="28"/>
              </w:rPr>
              <w:t>контроле</w:t>
            </w:r>
            <w:proofErr w:type="gramEnd"/>
          </w:p>
        </w:tc>
      </w:tr>
      <w:tr w:rsidR="00EB735A" w:rsidRPr="00C10CEB" w:rsidTr="0035478F">
        <w:tc>
          <w:tcPr>
            <w:tcW w:w="3686"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5670"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 подтверждается отрицательным контролем с образцом целевого гена</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15"/>
        <w:gridCol w:w="2719"/>
      </w:tblGrid>
      <w:tr w:rsidR="00EB735A" w:rsidRPr="00C10CEB" w:rsidTr="0035478F">
        <w:tc>
          <w:tcPr>
            <w:tcW w:w="2721"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721"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Если внутренний контроль внести в реакционную смесь, то он станет ____________ для отжига праймеров, как и ДНК искомого возбудителя инфекции.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такой же мишенью</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Наличие ампликонов внутреннего контроля в реакционной смеси будет свидетельством нормального прохождения реакции амплификации и отсутствия ингибиторов?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 отсутствии регистрации внутреннего контроля и выявления специфической ДНК результат следует считать ______________________.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Ключ: </w:t>
      </w:r>
      <w:proofErr w:type="gramStart"/>
      <w:r w:rsidRPr="00C10CEB">
        <w:rPr>
          <w:rFonts w:ascii="Times New Roman" w:eastAsia="Calibri" w:hAnsi="Times New Roman" w:cs="Times New Roman"/>
          <w:sz w:val="28"/>
          <w:szCs w:val="28"/>
        </w:rPr>
        <w:t>недостоверным</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Концентрация внутреннего контроля должна быть такой, чтобы составлять конкуренции для амплификации даже единичных искомых молекул ДНК</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2.</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контроля специфичности образуемого продукта амплификации можно использовать:</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гибридизационные </w:t>
      </w:r>
      <w:proofErr w:type="gramStart"/>
      <w:r w:rsidRPr="00C10CEB">
        <w:rPr>
          <w:rFonts w:ascii="Times New Roman" w:eastAsia="Times New Roman" w:hAnsi="Times New Roman" w:cs="Times New Roman"/>
          <w:sz w:val="28"/>
          <w:szCs w:val="28"/>
          <w:lang w:eastAsia="ru-RU"/>
        </w:rPr>
        <w:t>зонды</w:t>
      </w:r>
      <w:proofErr w:type="gramEnd"/>
      <w:r w:rsidRPr="00C10CEB">
        <w:rPr>
          <w:rFonts w:ascii="Times New Roman" w:eastAsia="Times New Roman" w:hAnsi="Times New Roman" w:cs="Times New Roman"/>
          <w:sz w:val="28"/>
          <w:szCs w:val="28"/>
          <w:lang w:eastAsia="ru-RU"/>
        </w:rPr>
        <w:t xml:space="preserve"> + меченные флуоресцентные метки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меченные флуоресцентные метки + радиоактивные изотопы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гибридизационные зонды + радиоактивные изотопы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lastRenderedPageBreak/>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Отрицательный контроль необходим для проверки компонентов реакции на отсутствие в них ДНК или клеток возбудителя вследствие контаминации и исключения учета ложноотрицательных результатов.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Нет</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Использование специальных контролей при постановке ПЦР позволяет решить ряд задач, в первую очередь, касающихся оценки _____________процесса амплификации и контроля специфичности полученных результатов.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эффективности.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специальным контролям можно отнести следующее: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маркеры длин фрагментов ДНК+ контроль фона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контроль фона + контроль взятия материала (КВМ)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стандарты и калибраторы + контроль взятия материала (КВМ)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Несмотря на очевидные преимущества метода ПЦР с детекцией результатов в </w:t>
      </w:r>
      <w:proofErr w:type="gramStart"/>
      <w:r w:rsidRPr="00C10CEB">
        <w:rPr>
          <w:rFonts w:ascii="Times New Roman" w:eastAsia="Times New Roman" w:hAnsi="Times New Roman" w:cs="Times New Roman"/>
          <w:sz w:val="28"/>
          <w:szCs w:val="28"/>
          <w:lang w:eastAsia="ru-RU"/>
        </w:rPr>
        <w:t>режиме</w:t>
      </w:r>
      <w:proofErr w:type="gramEnd"/>
      <w:r w:rsidRPr="00C10CEB">
        <w:rPr>
          <w:rFonts w:ascii="Times New Roman" w:eastAsia="Times New Roman" w:hAnsi="Times New Roman" w:cs="Times New Roman"/>
          <w:sz w:val="28"/>
          <w:szCs w:val="28"/>
          <w:lang w:eastAsia="ru-RU"/>
        </w:rPr>
        <w:t xml:space="preserve"> реального времени, возможны ошибки аналитического этапа, обусловленные следующим – __________ в приборе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колебанием флуоресценции</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Установите правильную последовательность методов пробоподготовки в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лаборатории: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 Методы одновременного выделения ДНК/РНК, выделение из цельной крови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Б) </w:t>
      </w:r>
      <w:proofErr w:type="gramStart"/>
      <w:r w:rsidRPr="00C10CEB">
        <w:rPr>
          <w:rFonts w:ascii="Times New Roman" w:eastAsia="Calibri" w:hAnsi="Times New Roman" w:cs="Times New Roman"/>
          <w:sz w:val="28"/>
          <w:szCs w:val="28"/>
        </w:rPr>
        <w:t>Экспресс-методы</w:t>
      </w:r>
      <w:proofErr w:type="gramEnd"/>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Сорбентные методы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1"/>
        <w:gridCol w:w="3084"/>
      </w:tblGrid>
      <w:tr w:rsidR="00EB735A" w:rsidRPr="00C10CEB" w:rsidTr="0035478F">
        <w:tc>
          <w:tcPr>
            <w:tcW w:w="164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1705"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1648"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r w:rsidR="00EB735A" w:rsidRPr="00C10CEB" w:rsidTr="0035478F">
        <w:tc>
          <w:tcPr>
            <w:tcW w:w="164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70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648"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sz w:val="28"/>
          <w:szCs w:val="28"/>
          <w:lang w:eastAsia="ru-RU"/>
        </w:rPr>
        <w:t>Ключ: 1 - В, 2 – Б, 3 – А.</w:t>
      </w:r>
      <w:r w:rsidRPr="00C10CEB">
        <w:rPr>
          <w:rFonts w:ascii="Times New Roman" w:eastAsia="Times New Roman" w:hAnsi="Times New Roman" w:cs="Times New Roman"/>
          <w:b/>
          <w:sz w:val="26"/>
          <w:szCs w:val="26"/>
          <w:lang w:eastAsia="ru-RU"/>
        </w:rPr>
        <w:br w:type="page"/>
      </w:r>
      <w:r w:rsidRPr="00C10CEB">
        <w:rPr>
          <w:rFonts w:ascii="Times New Roman" w:eastAsia="Times New Roman" w:hAnsi="Times New Roman" w:cs="Times New Roman"/>
          <w:b/>
          <w:sz w:val="28"/>
          <w:szCs w:val="28"/>
          <w:lang w:eastAsia="ru-RU"/>
        </w:rPr>
        <w:lastRenderedPageBreak/>
        <w:t>Рубрикация и краткая характеристика разделов</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спецификации теста, сконструированного для проверки знаний и умений </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Спецификация теста, для проверки знаний и умений, обучающихся в </w:t>
      </w:r>
      <w:proofErr w:type="gramStart"/>
      <w:r w:rsidRPr="00C10CEB">
        <w:rPr>
          <w:rFonts w:ascii="Times New Roman" w:eastAsia="Calibri" w:hAnsi="Times New Roman" w:cs="Times New Roman"/>
          <w:b/>
          <w:bCs/>
          <w:sz w:val="28"/>
          <w:szCs w:val="28"/>
        </w:rPr>
        <w:t>рамках</w:t>
      </w:r>
      <w:proofErr w:type="gramEnd"/>
      <w:r w:rsidRPr="00C10CEB">
        <w:rPr>
          <w:rFonts w:ascii="Times New Roman" w:eastAsia="Calibri" w:hAnsi="Times New Roman" w:cs="Times New Roman"/>
          <w:b/>
          <w:bCs/>
          <w:sz w:val="28"/>
          <w:szCs w:val="28"/>
        </w:rPr>
        <w:t xml:space="preserve"> междисциплинарного курса </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«Внутрилабораторный и внешний контроль качества молекулярно-генетических исследований на основе SNP анализа»</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w:t>
      </w:r>
      <w:r w:rsidRPr="00C10CEB">
        <w:rPr>
          <w:rFonts w:ascii="Times New Roman" w:eastAsia="Times New Roman" w:hAnsi="Times New Roman" w:cs="Times New Roman"/>
          <w:b/>
          <w:sz w:val="28"/>
          <w:szCs w:val="28"/>
          <w:lang w:eastAsia="ru-RU"/>
        </w:rPr>
        <w:t>МДК 01.02</w:t>
      </w:r>
      <w:r w:rsidRPr="00C10CEB">
        <w:rPr>
          <w:rFonts w:ascii="Times New Roman" w:eastAsia="Calibri" w:hAnsi="Times New Roman" w:cs="Times New Roman"/>
          <w:b/>
          <w:bCs/>
          <w:sz w:val="28"/>
          <w:szCs w:val="28"/>
        </w:rPr>
        <w:t>)</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1. Назначение теста</w:t>
      </w:r>
      <w:r w:rsidRPr="00C10CEB">
        <w:rPr>
          <w:rFonts w:ascii="Times New Roman" w:eastAsia="Times New Roman" w:hAnsi="Times New Roman" w:cs="Times New Roman"/>
          <w:sz w:val="28"/>
          <w:szCs w:val="28"/>
          <w:lang w:eastAsia="ru-RU"/>
        </w:rPr>
        <w:t xml:space="preserve"> – работа проводится с целью:</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 аттестовать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итогам изучения</w:t>
      </w:r>
      <w:r w:rsidRPr="00C10CEB">
        <w:rPr>
          <w:rFonts w:ascii="Times New Roman" w:eastAsia="Calibri" w:hAnsi="Times New Roman" w:cs="Times New Roman"/>
          <w:sz w:val="28"/>
          <w:szCs w:val="28"/>
        </w:rPr>
        <w:t xml:space="preserve"> </w:t>
      </w:r>
      <w:r w:rsidRPr="00C10CEB">
        <w:rPr>
          <w:rFonts w:ascii="Times New Roman" w:eastAsia="Times New Roman" w:hAnsi="Times New Roman" w:cs="Times New Roman"/>
          <w:b/>
          <w:sz w:val="28"/>
          <w:szCs w:val="28"/>
          <w:lang w:eastAsia="ru-RU"/>
        </w:rPr>
        <w:t>МДК 01.02</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2</w:t>
      </w:r>
      <w:r w:rsidRPr="00C10CEB">
        <w:rPr>
          <w:rFonts w:ascii="Times New Roman" w:eastAsia="Times New Roman" w:hAnsi="Times New Roman" w:cs="Times New Roman"/>
          <w:sz w:val="28"/>
          <w:szCs w:val="28"/>
          <w:lang w:eastAsia="ru-RU"/>
        </w:rPr>
        <w:t>.</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Отбор содержания теста</w:t>
      </w:r>
      <w:r w:rsidRPr="00C10CEB">
        <w:rPr>
          <w:rFonts w:ascii="Times New Roman" w:eastAsia="Times New Roman" w:hAnsi="Times New Roman" w:cs="Times New Roman"/>
          <w:sz w:val="28"/>
          <w:szCs w:val="28"/>
          <w:lang w:eastAsia="ru-RU"/>
        </w:rPr>
        <w:t xml:space="preserve"> производится</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на основе следующих нормативных документов:</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модуля </w:t>
      </w:r>
      <w:r w:rsidRPr="00C10CEB">
        <w:rPr>
          <w:rFonts w:ascii="Times New Roman" w:eastAsia="Times New Roman" w:hAnsi="Times New Roman" w:cs="Times New Roman"/>
          <w:b/>
          <w:sz w:val="28"/>
          <w:szCs w:val="28"/>
          <w:lang w:eastAsia="ru-RU"/>
        </w:rPr>
        <w:t>ПМ 01.</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w:t>
      </w:r>
      <w:r w:rsidRPr="00C10CEB">
        <w:rPr>
          <w:rFonts w:ascii="Times New Roman" w:eastAsia="Times New Roman" w:hAnsi="Times New Roman" w:cs="Times New Roman"/>
          <w:b/>
          <w:sz w:val="28"/>
          <w:szCs w:val="28"/>
          <w:lang w:eastAsia="ru-RU"/>
        </w:rPr>
        <w:t>МДК 01.02.</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3.</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Условия применения: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Тест рассчитан на</w:t>
      </w:r>
      <w:r w:rsidRPr="00C10CEB">
        <w:rPr>
          <w:rFonts w:ascii="Times New Roman" w:eastAsia="Calibri" w:hAnsi="Times New Roman" w:cs="Times New Roman"/>
          <w:sz w:val="28"/>
          <w:szCs w:val="28"/>
        </w:rPr>
        <w:t xml:space="preserve"> слушателей </w:t>
      </w:r>
      <w:r w:rsidRPr="00C10CEB">
        <w:rPr>
          <w:rFonts w:ascii="Times New Roman" w:eastAsia="Times New Roman" w:hAnsi="Times New Roman" w:cs="Times New Roman"/>
          <w:sz w:val="28"/>
          <w:szCs w:val="28"/>
          <w:lang w:eastAsia="ru-RU"/>
        </w:rPr>
        <w:t xml:space="preserve">программы повышения квалификации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выполнению работы можно готовиться по следующим учебно-методическим материалам, приведенным в </w:t>
      </w:r>
      <w:proofErr w:type="gramStart"/>
      <w:r w:rsidRPr="00C10CEB">
        <w:rPr>
          <w:rFonts w:ascii="Times New Roman" w:eastAsia="Times New Roman" w:hAnsi="Times New Roman" w:cs="Times New Roman"/>
          <w:sz w:val="28"/>
          <w:szCs w:val="28"/>
          <w:lang w:eastAsia="ru-RU"/>
        </w:rPr>
        <w:t>приложении</w:t>
      </w:r>
      <w:proofErr w:type="gramEnd"/>
      <w:r w:rsidRPr="00C10CEB">
        <w:rPr>
          <w:rFonts w:ascii="Times New Roman" w:eastAsia="Times New Roman" w:hAnsi="Times New Roman" w:cs="Times New Roman"/>
          <w:sz w:val="28"/>
          <w:szCs w:val="28"/>
          <w:lang w:eastAsia="ru-RU"/>
        </w:rPr>
        <w:t xml:space="preserve"> 2 и пункте 3.2 настоящей программы.</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4.</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Валидность и надежность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Содержательная</w:t>
      </w:r>
      <w:proofErr w:type="gramEnd"/>
      <w:r w:rsidRPr="00C10CEB">
        <w:rPr>
          <w:rFonts w:ascii="Times New Roman" w:eastAsia="Times New Roman" w:hAnsi="Times New Roman" w:cs="Times New Roman"/>
          <w:sz w:val="28"/>
          <w:szCs w:val="28"/>
          <w:lang w:eastAsia="ru-RU"/>
        </w:rPr>
        <w:t xml:space="preserve"> валидность работы обеспечивается применением контрольно-измерительных материалов, предназначенных для определения соответствия (или несоответствия) индивидуальных образовательных достижений (знаний, умений) основным показателям результатов подготовки. Данное соответствие обеспечивается специально разработанным экспертами планом теста. </w:t>
      </w:r>
      <w:r w:rsidRPr="00C10CEB">
        <w:rPr>
          <w:rFonts w:ascii="Times New Roman" w:eastAsia="Calibri" w:hAnsi="Times New Roman" w:cs="Times New Roman"/>
          <w:sz w:val="28"/>
          <w:szCs w:val="28"/>
        </w:rPr>
        <w:t xml:space="preserve">План теста создан на </w:t>
      </w:r>
      <w:r w:rsidRPr="00C10CEB">
        <w:rPr>
          <w:rFonts w:ascii="Times New Roman" w:eastAsia="Calibri" w:hAnsi="Times New Roman" w:cs="Times New Roman"/>
          <w:sz w:val="28"/>
          <w:szCs w:val="28"/>
          <w:shd w:val="clear" w:color="auto" w:fill="FFFFFF"/>
        </w:rPr>
        <w:t>основе структурирования</w:t>
      </w:r>
      <w:r w:rsidRPr="00C10CEB">
        <w:rPr>
          <w:rFonts w:ascii="Times New Roman" w:eastAsia="Calibri" w:hAnsi="Times New Roman" w:cs="Times New Roman"/>
          <w:sz w:val="28"/>
          <w:szCs w:val="28"/>
        </w:rPr>
        <w:t xml:space="preserve"> с учетом цели К</w:t>
      </w:r>
      <w:r>
        <w:rPr>
          <w:rFonts w:ascii="Times New Roman" w:eastAsia="Calibri" w:hAnsi="Times New Roman" w:cs="Times New Roman"/>
          <w:sz w:val="28"/>
          <w:szCs w:val="28"/>
        </w:rPr>
        <w:t>ИМ</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Надежность работы обеспечивается стабильностью результатов выполнения включенных в нее заданий, которая должна быть установлена при их использовании в рамках дополнительной профессиональной образовательной программы повышения квалификации 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5.</w:t>
      </w:r>
      <w:r w:rsidRPr="00C10CEB">
        <w:rPr>
          <w:rFonts w:ascii="Times New Roman" w:eastAsia="Times New Roman" w:hAnsi="Times New Roman" w:cs="Times New Roman"/>
          <w:b/>
          <w:sz w:val="28"/>
          <w:szCs w:val="28"/>
          <w:lang w:eastAsia="ru-RU"/>
        </w:rPr>
        <w:tab/>
        <w:t xml:space="preserve">Структура и число заданий в работе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Структура теста отвечает цели: обеспечивать промежуточную аттестацию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профессиональному модулю. В соответствии с этим в работе выделяется 1 часть, различающиеся по назначению, а также по содержанию и сложности включаемых в них заданий.</w:t>
      </w:r>
    </w:p>
    <w:p w:rsidR="00EB735A" w:rsidRPr="00C10CEB" w:rsidRDefault="00EB735A" w:rsidP="00EB735A">
      <w:pPr>
        <w:tabs>
          <w:tab w:val="left" w:pos="698"/>
        </w:tabs>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tabs>
          <w:tab w:val="left" w:pos="698"/>
        </w:tabs>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Структура </w:t>
      </w:r>
      <w:r w:rsidRPr="00C10CEB">
        <w:rPr>
          <w:rFonts w:ascii="Times New Roman" w:eastAsia="Calibri" w:hAnsi="Times New Roman" w:cs="Times New Roman"/>
          <w:b/>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Часть 1 содержит задания открытого и закрытого типа.</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Число заданий в </w:t>
      </w:r>
      <w:proofErr w:type="gramStart"/>
      <w:r w:rsidRPr="00C10CEB">
        <w:rPr>
          <w:rFonts w:ascii="Times New Roman" w:eastAsia="Calibri" w:hAnsi="Times New Roman" w:cs="Times New Roman"/>
          <w:b/>
          <w:bCs/>
          <w:sz w:val="28"/>
          <w:szCs w:val="28"/>
        </w:rPr>
        <w:t>тесте</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Работа содержит 15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 xml:space="preserve">Время выполнения </w:t>
      </w:r>
      <w:r w:rsidRPr="00C10CEB">
        <w:rPr>
          <w:rFonts w:ascii="Times New Roman" w:eastAsia="Calibri" w:hAnsi="Times New Roman" w:cs="Times New Roman"/>
          <w:b/>
          <w:bCs/>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Параллельность вариантов</w:t>
      </w:r>
    </w:p>
    <w:p w:rsidR="00EB735A" w:rsidRPr="00C10CEB" w:rsidRDefault="00EB735A" w:rsidP="00EB735A">
      <w:pPr>
        <w:spacing w:after="0" w:line="360" w:lineRule="auto"/>
        <w:ind w:firstLine="709"/>
        <w:jc w:val="both"/>
        <w:rPr>
          <w:rFonts w:ascii="Times New Roman" w:eastAsia="Arial Unicode MS" w:hAnsi="Times New Roman" w:cs="Times New Roman"/>
          <w:bCs/>
          <w:sz w:val="28"/>
          <w:szCs w:val="28"/>
          <w:lang w:eastAsia="ru-RU"/>
        </w:rPr>
      </w:pPr>
      <w:r w:rsidRPr="00C10CEB">
        <w:rPr>
          <w:rFonts w:ascii="Times New Roman" w:eastAsia="Arial Unicode MS" w:hAnsi="Times New Roman" w:cs="Times New Roman"/>
          <w:bCs/>
          <w:sz w:val="28"/>
          <w:szCs w:val="28"/>
          <w:lang w:eastAsia="ru-RU"/>
        </w:rPr>
        <w:t>2 варианта одинаковых по типу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Типы заданий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работе предлагается использовать задания открытого типа (со свободными ответами-дополнениями, с заданными ограничениями) и закрытого типа (</w:t>
      </w:r>
      <w:proofErr w:type="gramStart"/>
      <w:r w:rsidRPr="00C10CEB">
        <w:rPr>
          <w:rFonts w:ascii="Times New Roman" w:eastAsia="Calibri" w:hAnsi="Times New Roman" w:cs="Times New Roman"/>
          <w:sz w:val="28"/>
          <w:szCs w:val="28"/>
        </w:rPr>
        <w:t>альтернативный</w:t>
      </w:r>
      <w:proofErr w:type="gramEnd"/>
      <w:r w:rsidRPr="00C10CEB">
        <w:rPr>
          <w:rFonts w:ascii="Times New Roman" w:eastAsia="Calibri" w:hAnsi="Times New Roman" w:cs="Times New Roman"/>
          <w:sz w:val="28"/>
          <w:szCs w:val="28"/>
        </w:rPr>
        <w:t>, множественного выбора, на восстановление последовательности, на установление соответствия, на исключение лишнего): задания включают эталоны верных ответов в формате ключей и модельных ответов.</w:t>
      </w:r>
    </w:p>
    <w:p w:rsidR="00EB735A" w:rsidRDefault="00EB735A" w:rsidP="00EB735A">
      <w:pPr>
        <w:spacing w:after="0" w:line="360" w:lineRule="auto"/>
        <w:ind w:firstLine="709"/>
        <w:jc w:val="both"/>
        <w:rPr>
          <w:rFonts w:ascii="Times New Roman" w:eastAsia="Arial Unicode MS" w:hAnsi="Times New Roman" w:cs="Times New Roman"/>
          <w:bCs/>
          <w:sz w:val="28"/>
          <w:szCs w:val="28"/>
          <w:lang w:eastAsia="ru-RU"/>
        </w:rPr>
      </w:pPr>
    </w:p>
    <w:p w:rsidR="00EB735A" w:rsidRPr="00C10CEB" w:rsidRDefault="00EB735A" w:rsidP="00EB735A">
      <w:pPr>
        <w:spacing w:after="0" w:line="360" w:lineRule="auto"/>
        <w:ind w:firstLine="709"/>
        <w:jc w:val="both"/>
        <w:rPr>
          <w:rFonts w:ascii="Times New Roman" w:eastAsia="Arial Unicode MS" w:hAnsi="Times New Roman" w:cs="Times New Roman"/>
          <w:bCs/>
          <w:sz w:val="28"/>
          <w:szCs w:val="28"/>
          <w:lang w:eastAsia="ru-RU"/>
        </w:rPr>
      </w:pP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lastRenderedPageBreak/>
        <w:t>Оценка выполнения заданий и всей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Проверка ответов к заданиям 1-15, выполняется с помощью ключей.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Предлагается: верное выполнение каждого задания оценивать баллами.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52"/>
      </w:tblGrid>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Вопрос</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Балл</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1-15</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ИТОГО:</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w:t>
            </w: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6.</w:t>
      </w:r>
      <w:r w:rsidRPr="00C10CEB">
        <w:rPr>
          <w:rFonts w:ascii="Times New Roman" w:eastAsia="Times New Roman" w:hAnsi="Times New Roman" w:cs="Times New Roman"/>
          <w:b/>
          <w:sz w:val="28"/>
          <w:szCs w:val="28"/>
          <w:lang w:eastAsia="ru-RU"/>
        </w:rPr>
        <w:tab/>
        <w:t>Время выполнения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7.</w:t>
      </w:r>
      <w:r w:rsidRPr="00C10CEB">
        <w:rPr>
          <w:rFonts w:ascii="Times New Roman" w:eastAsia="Times New Roman" w:hAnsi="Times New Roman" w:cs="Times New Roman"/>
          <w:b/>
          <w:sz w:val="28"/>
          <w:szCs w:val="28"/>
          <w:lang w:eastAsia="ru-RU"/>
        </w:rPr>
        <w:tab/>
        <w:t>Параллельность вариантов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Параллельность вариантов обеспечивается как на этапе разработки тестовых заданий, так и при доработке их после апробации. В процессе разработки параллельность вариантов достигается за счет: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применения различных принципов композиции заданий с выбором одного или нескольких правильных ответов</w:t>
      </w:r>
    </w:p>
    <w:p w:rsidR="00EB735A" w:rsidRPr="00C10CEB" w:rsidRDefault="00EB735A" w:rsidP="00EB735A">
      <w:pPr>
        <w:tabs>
          <w:tab w:val="left" w:pos="709"/>
          <w:tab w:val="left" w:pos="993"/>
        </w:tabs>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8.</w:t>
      </w:r>
      <w:r w:rsidRPr="00C10CEB">
        <w:rPr>
          <w:rFonts w:ascii="Times New Roman" w:eastAsia="Times New Roman" w:hAnsi="Times New Roman" w:cs="Times New Roman"/>
          <w:b/>
          <w:sz w:val="28"/>
          <w:szCs w:val="28"/>
          <w:lang w:eastAsia="ru-RU"/>
        </w:rPr>
        <w:tab/>
        <w:t xml:space="preserve">Оценка выполнения тестовых заданий и теста в </w:t>
      </w:r>
      <w:proofErr w:type="gramStart"/>
      <w:r w:rsidRPr="00C10CEB">
        <w:rPr>
          <w:rFonts w:ascii="Times New Roman" w:eastAsia="Times New Roman" w:hAnsi="Times New Roman" w:cs="Times New Roman"/>
          <w:b/>
          <w:sz w:val="28"/>
          <w:szCs w:val="28"/>
          <w:lang w:eastAsia="ru-RU"/>
        </w:rPr>
        <w:t>целом</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Проверка ответов к заданиям 1-15 выполняется с помощью эталонов/ критериев верного ответа в </w:t>
      </w:r>
      <w:proofErr w:type="gramStart"/>
      <w:r w:rsidRPr="00C10CEB">
        <w:rPr>
          <w:rFonts w:ascii="Times New Roman" w:eastAsia="Times New Roman" w:hAnsi="Times New Roman" w:cs="Times New Roman"/>
          <w:sz w:val="28"/>
          <w:szCs w:val="28"/>
          <w:lang w:eastAsia="ru-RU"/>
        </w:rPr>
        <w:t>формате</w:t>
      </w:r>
      <w:proofErr w:type="gramEnd"/>
      <w:r w:rsidRPr="00C10CEB">
        <w:rPr>
          <w:rFonts w:ascii="Times New Roman" w:eastAsia="Times New Roman" w:hAnsi="Times New Roman" w:cs="Times New Roman"/>
          <w:sz w:val="28"/>
          <w:szCs w:val="28"/>
          <w:lang w:eastAsia="ru-RU"/>
        </w:rPr>
        <w:t xml:space="preserve"> ключей.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Предлагается верное выполнение каждого задания Части 1 оценивать 1 баллом. Решение о присвоении того или иного числа баллов за выполнение заданий определяется разработчиками КИМ с учетом верно ответа на задание.</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Фрагмент плана теста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341"/>
        <w:gridCol w:w="3389"/>
      </w:tblGrid>
      <w:tr w:rsidR="00EB735A" w:rsidRPr="00C10CEB" w:rsidTr="0035478F">
        <w:tc>
          <w:tcPr>
            <w:tcW w:w="484"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Образовательный результат</w:t>
            </w:r>
          </w:p>
        </w:tc>
        <w:tc>
          <w:tcPr>
            <w:tcW w:w="338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Тип и вид тестового задания</w:t>
            </w:r>
          </w:p>
        </w:tc>
      </w:tr>
      <w:tr w:rsidR="00EB735A" w:rsidRPr="00C10CEB" w:rsidTr="0035478F">
        <w:tc>
          <w:tcPr>
            <w:tcW w:w="484"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Умеет выбирать отрицательные и положительные контроли с оформлением заключение о соответствии молекулярно-генетических исследований требованиям </w:t>
            </w:r>
            <w:r w:rsidRPr="00C10CEB">
              <w:rPr>
                <w:rFonts w:ascii="Times New Roman" w:eastAsia="Calibri" w:hAnsi="Times New Roman" w:cs="Times New Roman"/>
                <w:sz w:val="28"/>
                <w:szCs w:val="28"/>
              </w:rPr>
              <w:lastRenderedPageBreak/>
              <w:t>к SNP анализу</w:t>
            </w:r>
          </w:p>
        </w:tc>
        <w:tc>
          <w:tcPr>
            <w:tcW w:w="3389"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На восстановление последовательности </w:t>
            </w:r>
          </w:p>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484"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2</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типы количественного и качественного SNP анализа</w:t>
            </w:r>
          </w:p>
        </w:tc>
        <w:tc>
          <w:tcPr>
            <w:tcW w:w="338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альтернативным ответом</w:t>
            </w:r>
          </w:p>
        </w:tc>
      </w:tr>
      <w:tr w:rsidR="00EB735A" w:rsidRPr="00C10CEB" w:rsidTr="0035478F">
        <w:tc>
          <w:tcPr>
            <w:tcW w:w="484"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w:t>
            </w:r>
            <w:proofErr w:type="gramStart"/>
            <w:r w:rsidRPr="00C10CEB">
              <w:rPr>
                <w:rFonts w:ascii="Times New Roman" w:eastAsia="Calibri" w:hAnsi="Times New Roman" w:cs="Times New Roman"/>
                <w:sz w:val="28"/>
                <w:szCs w:val="28"/>
              </w:rPr>
              <w:t>отрицательные</w:t>
            </w:r>
            <w:proofErr w:type="gramEnd"/>
            <w:r w:rsidRPr="00C10CEB">
              <w:rPr>
                <w:rFonts w:ascii="Times New Roman" w:eastAsia="Calibri" w:hAnsi="Times New Roman" w:cs="Times New Roman"/>
                <w:sz w:val="28"/>
                <w:szCs w:val="28"/>
              </w:rPr>
              <w:t xml:space="preserve"> и положительные </w:t>
            </w:r>
          </w:p>
          <w:p w:rsidR="00EB735A" w:rsidRPr="00C10CEB" w:rsidRDefault="00EB735A" w:rsidP="0035478F">
            <w:pPr>
              <w:autoSpaceDE w:val="0"/>
              <w:autoSpaceDN w:val="0"/>
              <w:adjustRightInd w:val="0"/>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контроли (IPC) в </w:t>
            </w:r>
            <w:proofErr w:type="gramStart"/>
            <w:r w:rsidRPr="00C10CEB">
              <w:rPr>
                <w:rFonts w:ascii="Times New Roman" w:eastAsia="Calibri" w:hAnsi="Times New Roman" w:cs="Times New Roman"/>
                <w:sz w:val="28"/>
                <w:szCs w:val="28"/>
              </w:rPr>
              <w:t>режиме</w:t>
            </w:r>
            <w:proofErr w:type="gramEnd"/>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анализа плюс/минус для определения эффективности SNP анализа</w:t>
            </w:r>
          </w:p>
        </w:tc>
        <w:tc>
          <w:tcPr>
            <w:tcW w:w="3389"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Множественный выбор</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1.</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мероприятий контроля качества молекулярно-генетических методов исследования: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 контроль проведения постаналитического этапа исследования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уровень и контроль оборудования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оценка валидации метода исследования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 контроль проведения преаналитического этапа исследования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Д. статистические методы анализа</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250"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36"/>
        <w:gridCol w:w="1937"/>
        <w:gridCol w:w="1881"/>
        <w:gridCol w:w="1740"/>
      </w:tblGrid>
      <w:tr w:rsidR="00EB735A" w:rsidRPr="00C10CEB" w:rsidTr="0035478F">
        <w:tc>
          <w:tcPr>
            <w:tcW w:w="1686" w:type="dxa"/>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936" w:type="dxa"/>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937" w:type="dxa"/>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881" w:type="dxa"/>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1740" w:type="dxa"/>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w:t>
            </w:r>
          </w:p>
        </w:tc>
      </w:tr>
      <w:tr w:rsidR="00EB735A" w:rsidRPr="00C10CEB" w:rsidTr="0035478F">
        <w:tc>
          <w:tcPr>
            <w:tcW w:w="1686"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936"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937" w:type="dxa"/>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881" w:type="dxa"/>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740" w:type="dxa"/>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250"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936"/>
        <w:gridCol w:w="1937"/>
        <w:gridCol w:w="1881"/>
        <w:gridCol w:w="1740"/>
      </w:tblGrid>
      <w:tr w:rsidR="00EB735A" w:rsidRPr="00C10CEB" w:rsidTr="0035478F">
        <w:tc>
          <w:tcPr>
            <w:tcW w:w="168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93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881"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1740"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w:t>
            </w:r>
          </w:p>
        </w:tc>
      </w:tr>
      <w:tr w:rsidR="00EB735A" w:rsidRPr="00C10CEB" w:rsidTr="0035478F">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881"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740" w:type="dxa"/>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Ж</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lastRenderedPageBreak/>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Контроль качества проводится на всех этапах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w:t>
      </w:r>
      <w:proofErr w:type="gramStart"/>
      <w:r w:rsidRPr="00C10CEB">
        <w:rPr>
          <w:rFonts w:ascii="Times New Roman" w:eastAsia="Calibri" w:hAnsi="Times New Roman" w:cs="Times New Roman"/>
          <w:sz w:val="28"/>
          <w:szCs w:val="28"/>
        </w:rPr>
        <w:t>а–</w:t>
      </w:r>
      <w:proofErr w:type="gramEnd"/>
      <w:r w:rsidRPr="00C10CEB">
        <w:rPr>
          <w:rFonts w:ascii="Times New Roman" w:eastAsia="Calibri" w:hAnsi="Times New Roman" w:cs="Times New Roman"/>
          <w:sz w:val="28"/>
          <w:szCs w:val="28"/>
        </w:rPr>
        <w:t xml:space="preserve"> от получение биологического материала до выдачи  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Правильный ответ</w:t>
      </w:r>
      <w:r w:rsidRPr="00C10CEB">
        <w:rPr>
          <w:rFonts w:ascii="Times New Roman" w:eastAsia="Calibri" w:hAnsi="Times New Roman" w:cs="Times New Roman"/>
          <w:b/>
          <w:sz w:val="28"/>
          <w:szCs w:val="28"/>
        </w:rPr>
        <w:t>:</w:t>
      </w:r>
      <w:r w:rsidRPr="00C10CEB">
        <w:rPr>
          <w:rFonts w:ascii="Times New Roman" w:eastAsia="Calibri" w:hAnsi="Times New Roman" w:cs="Times New Roman"/>
          <w:sz w:val="28"/>
          <w:szCs w:val="28"/>
        </w:rPr>
        <w:t xml:space="preserve"> результата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и его интерпретации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Схема проведения внутрилабораторного контроля качества молекулярно-генетических исследований включает:</w:t>
      </w:r>
    </w:p>
    <w:p w:rsidR="00EB735A" w:rsidRPr="00C10CEB" w:rsidRDefault="00EB735A" w:rsidP="00EB735A">
      <w:pPr>
        <w:spacing w:after="0" w:line="360" w:lineRule="auto"/>
        <w:ind w:firstLine="709"/>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преаналитический этап + аналитический этап;</w:t>
      </w:r>
    </w:p>
    <w:p w:rsidR="00EB735A" w:rsidRPr="00C10CEB" w:rsidRDefault="00EB735A" w:rsidP="00EB735A">
      <w:pPr>
        <w:spacing w:after="0" w:line="360" w:lineRule="auto"/>
        <w:ind w:firstLine="709"/>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преаналитический этап + внешний контроль;</w:t>
      </w:r>
    </w:p>
    <w:p w:rsidR="00EB735A" w:rsidRPr="00C10CEB" w:rsidRDefault="00EB735A" w:rsidP="00EB735A">
      <w:pPr>
        <w:spacing w:after="0" w:line="360" w:lineRule="auto"/>
        <w:ind w:firstLine="709"/>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преаналитический этап + аналитический этап + внутренний контроль;</w:t>
      </w:r>
    </w:p>
    <w:p w:rsidR="00EB735A" w:rsidRPr="00C10CEB" w:rsidRDefault="00EB735A" w:rsidP="00EB735A">
      <w:pPr>
        <w:spacing w:after="0" w:line="360" w:lineRule="auto"/>
        <w:ind w:firstLine="709"/>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 преаналитический этап + аналитический этап + внешний контроль.</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10CEB">
        <w:rPr>
          <w:rFonts w:ascii="Times New Roman" w:eastAsia="Times New Roman" w:hAnsi="Times New Roman" w:cs="Times New Roman"/>
          <w:sz w:val="28"/>
          <w:szCs w:val="28"/>
          <w:shd w:val="clear" w:color="auto" w:fill="FFFFFF"/>
          <w:lang w:eastAsia="ru-RU"/>
        </w:rPr>
        <w:t>Для оценки правильности молекулярно-генетических исследований параллельно с постановкой проб с известным результатом исследования методом SNP следует проводить исследование   ____  заведомо положительных и заведомо отрицательных образцов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u w:val="single"/>
          <w:shd w:val="clear" w:color="auto" w:fill="FFFFFF"/>
          <w:lang w:eastAsia="ru-RU"/>
        </w:rPr>
      </w:pPr>
      <w:r w:rsidRPr="00C10CEB">
        <w:rPr>
          <w:rFonts w:ascii="Times New Roman" w:eastAsia="Times New Roman" w:hAnsi="Times New Roman" w:cs="Times New Roman"/>
          <w:sz w:val="28"/>
          <w:szCs w:val="28"/>
          <w:lang w:eastAsia="ru-RU"/>
        </w:rPr>
        <w:t>Ключ: 10</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sz w:val="28"/>
          <w:szCs w:val="28"/>
          <w:lang w:eastAsia="ru-RU"/>
        </w:rPr>
        <w:t>Соотнесите</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 xml:space="preserve">этапы лабораторного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анализа. Заполните таблицу.  </w:t>
      </w:r>
    </w:p>
    <w:tbl>
      <w:tblPr>
        <w:tblW w:w="0" w:type="auto"/>
        <w:tblInd w:w="108" w:type="dxa"/>
        <w:tblLook w:val="04A0" w:firstRow="1" w:lastRow="0" w:firstColumn="1" w:lastColumn="0" w:noHBand="0" w:noVBand="1"/>
      </w:tblPr>
      <w:tblGrid>
        <w:gridCol w:w="3686"/>
        <w:gridCol w:w="5776"/>
      </w:tblGrid>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А) Преаналитический этап                                                   </w:t>
            </w: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 исследование образца в лаборатории с предварительным заключением</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Постаналитический этап</w:t>
            </w: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 выбор спецификации тест-системы, взятие материала, транспортировка образца в лабораторию</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Аналитический этап</w:t>
            </w: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 интерпретация результатов исследования</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 взятие материала, транспортировка образца в лабораторию</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Под внутрилабораторным контролем качества понимают проверку результатов измерений каждого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в каждой аналитической серии, осуществляемую ежедневно непосредственно в лаборатории путем </w:t>
      </w:r>
      <w:r w:rsidRPr="00C10CEB">
        <w:rPr>
          <w:rFonts w:ascii="Times New Roman" w:eastAsia="Calibri" w:hAnsi="Times New Roman" w:cs="Times New Roman"/>
          <w:sz w:val="28"/>
          <w:szCs w:val="28"/>
        </w:rPr>
        <w:lastRenderedPageBreak/>
        <w:t>использования принятых алгоритмов оценки, преимущественно с целью оценить их 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воспроизводимость</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Контрольный материал - однородный стабильный материал, результаты исследования которого используют для оценки погрешности выполняемых аналитических измерений?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hd w:val="clear" w:color="auto" w:fill="FFFFFF"/>
        <w:spacing w:after="0" w:line="360" w:lineRule="auto"/>
        <w:ind w:firstLine="709"/>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Оценка результатов внутрилабораторного контроля качества предусматривает тщательный анализ ошибок каждого цикла внутрилабораторного контроля качества и принятие _______________.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Ключ: корригирующих мер</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Величина систематической ошибки характеризует точность результатов </w:t>
      </w:r>
      <w:r w:rsidRPr="00C10CEB">
        <w:rPr>
          <w:rFonts w:ascii="Times New Roman" w:eastAsia="Calibri" w:hAnsi="Times New Roman" w:cs="Times New Roman"/>
          <w:sz w:val="28"/>
          <w:szCs w:val="28"/>
          <w:shd w:val="clear" w:color="auto" w:fill="FFFFFF"/>
          <w:lang w:val="en-US"/>
        </w:rPr>
        <w:t>SNP</w:t>
      </w:r>
      <w:r w:rsidRPr="00C10CEB">
        <w:rPr>
          <w:rFonts w:ascii="Times New Roman" w:eastAsia="Calibri" w:hAnsi="Times New Roman" w:cs="Times New Roman"/>
          <w:sz w:val="28"/>
          <w:szCs w:val="28"/>
          <w:shd w:val="clear" w:color="auto" w:fill="FFFFFF"/>
        </w:rPr>
        <w:t xml:space="preserve"> исследования</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1.</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специальным контролям при проведении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анализ относят следующее: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маркеры длин фрагментов ДНК + контроль фона,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маркеры длин фрагментов ДНК + контроль фона + стандарты и калибраторы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стандарты и калибраторы + контроль взятия материала (КВМ).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 маркеры длин фрагментов ДНК + стандарты и калибраторы + контроль взятия материала (КВМ).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Г</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Контроль взятия материала – позволяет исключить ошибки преаналитического этапа при исследовании генетического материала и избежать получения недостоверных, ложноположительных или ложноотрицательных результатов SNP исследования?</w:t>
      </w:r>
    </w:p>
    <w:p w:rsidR="00EB735A" w:rsidRPr="00C10CEB" w:rsidRDefault="00EB735A" w:rsidP="00EB735A">
      <w:pPr>
        <w:spacing w:after="0" w:line="360" w:lineRule="auto"/>
        <w:ind w:firstLine="709"/>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lastRenderedPageBreak/>
        <w:t>При отсутствии регистрации внутреннего контроля и выявления специфической ДНК результат следует считать __________________________</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w:t>
      </w:r>
      <w:proofErr w:type="gramStart"/>
      <w:r w:rsidRPr="00C10CEB">
        <w:rPr>
          <w:rFonts w:ascii="Times New Roman" w:eastAsia="Times New Roman" w:hAnsi="Times New Roman" w:cs="Times New Roman"/>
          <w:sz w:val="28"/>
          <w:szCs w:val="28"/>
          <w:lang w:eastAsia="ru-RU"/>
        </w:rPr>
        <w:t>недостоверным</w:t>
      </w:r>
      <w:proofErr w:type="gramEnd"/>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hd w:val="clear" w:color="auto" w:fill="FFFFFF"/>
        <w:spacing w:after="0" w:line="360" w:lineRule="auto"/>
        <w:ind w:firstLine="709"/>
        <w:jc w:val="both"/>
        <w:outlineLvl w:val="1"/>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Лаборатории, использующие в своей работе метод SNP, должны осуществлять следующие виды контроля</w:t>
      </w:r>
      <w:proofErr w:type="gramStart"/>
      <w:r w:rsidRPr="00C10CEB">
        <w:rPr>
          <w:rFonts w:ascii="Times New Roman" w:eastAsia="Calibri" w:hAnsi="Times New Roman" w:cs="Times New Roman"/>
          <w:sz w:val="28"/>
          <w:szCs w:val="28"/>
        </w:rPr>
        <w:t>::</w:t>
      </w:r>
      <w:proofErr w:type="gramEnd"/>
    </w:p>
    <w:p w:rsidR="00EB735A" w:rsidRPr="00C10CEB" w:rsidRDefault="00EB735A" w:rsidP="00EB735A">
      <w:pPr>
        <w:shd w:val="clear" w:color="auto" w:fill="FFFFFF"/>
        <w:spacing w:after="0" w:line="360" w:lineRule="auto"/>
        <w:ind w:firstLine="709"/>
        <w:jc w:val="both"/>
        <w:outlineLvl w:val="1"/>
        <w:rPr>
          <w:rFonts w:ascii="Times New Roman" w:eastAsia="Calibri" w:hAnsi="Times New Roman" w:cs="Times New Roman"/>
          <w:sz w:val="28"/>
          <w:szCs w:val="28"/>
        </w:rPr>
      </w:pPr>
      <w:r w:rsidRPr="00C10CEB">
        <w:rPr>
          <w:rFonts w:ascii="Times New Roman" w:eastAsia="Calibri" w:hAnsi="Times New Roman" w:cs="Times New Roman"/>
          <w:sz w:val="28"/>
          <w:szCs w:val="28"/>
        </w:rPr>
        <w:t>А) производственный + внутрилабораторный</w:t>
      </w:r>
    </w:p>
    <w:p w:rsidR="00EB735A" w:rsidRPr="00C10CEB" w:rsidRDefault="00EB735A" w:rsidP="00EB735A">
      <w:pPr>
        <w:shd w:val="clear" w:color="auto" w:fill="FFFFFF"/>
        <w:spacing w:after="0" w:line="360" w:lineRule="auto"/>
        <w:ind w:firstLine="709"/>
        <w:jc w:val="both"/>
        <w:outlineLvl w:val="1"/>
        <w:rPr>
          <w:rFonts w:ascii="Times New Roman" w:eastAsia="Calibri" w:hAnsi="Times New Roman" w:cs="Times New Roman"/>
          <w:sz w:val="28"/>
          <w:szCs w:val="28"/>
        </w:rPr>
      </w:pPr>
      <w:r w:rsidRPr="00C10CEB">
        <w:rPr>
          <w:rFonts w:ascii="Times New Roman" w:eastAsia="Calibri" w:hAnsi="Times New Roman" w:cs="Times New Roman"/>
          <w:sz w:val="28"/>
          <w:szCs w:val="28"/>
        </w:rPr>
        <w:t>Б) производственный + внутрилабораторный + внешний контроль</w:t>
      </w:r>
    </w:p>
    <w:p w:rsidR="00EB735A" w:rsidRPr="00C10CEB" w:rsidRDefault="00EB735A" w:rsidP="00EB735A">
      <w:pPr>
        <w:shd w:val="clear" w:color="auto" w:fill="FFFFFF"/>
        <w:spacing w:after="0" w:line="360" w:lineRule="auto"/>
        <w:ind w:firstLine="709"/>
        <w:jc w:val="both"/>
        <w:outlineLvl w:val="1"/>
        <w:rPr>
          <w:rFonts w:ascii="Times New Roman" w:eastAsia="Calibri" w:hAnsi="Times New Roman" w:cs="Times New Roman"/>
          <w:sz w:val="28"/>
          <w:szCs w:val="28"/>
        </w:rPr>
      </w:pPr>
      <w:r w:rsidRPr="00C10CEB">
        <w:rPr>
          <w:rFonts w:ascii="Times New Roman" w:eastAsia="Calibri" w:hAnsi="Times New Roman" w:cs="Times New Roman"/>
          <w:sz w:val="28"/>
          <w:szCs w:val="28"/>
        </w:rPr>
        <w:t>В) внутрилабораторный + внешний контроль</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Положительный контроль позволяет удостовериться, что все компоненты, входящие в состав реакционной смеси, обеспечивают _______________прохождение реакции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Ключ: </w:t>
      </w:r>
      <w:proofErr w:type="gramStart"/>
      <w:r w:rsidRPr="00C10CEB">
        <w:rPr>
          <w:rFonts w:ascii="Times New Roman" w:eastAsia="Calibri" w:hAnsi="Times New Roman" w:cs="Times New Roman"/>
          <w:sz w:val="28"/>
          <w:szCs w:val="28"/>
        </w:rPr>
        <w:t>нормальное</w:t>
      </w:r>
      <w:proofErr w:type="gramEnd"/>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Установите правильную последовательность определения количества матрицы в ПЦР-РВ существующим стандартам: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А) Рекомбинантная ДНК </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Б) Очищенный продукт ПЦР-РВ.</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В</w:t>
      </w:r>
      <w:proofErr w:type="gramStart"/>
      <w:r w:rsidRPr="00C10CEB">
        <w:rPr>
          <w:rFonts w:ascii="Times New Roman" w:eastAsia="Calibri" w:hAnsi="Times New Roman" w:cs="Times New Roman"/>
          <w:sz w:val="28"/>
          <w:szCs w:val="28"/>
          <w:shd w:val="clear" w:color="auto" w:fill="FFFFFF"/>
        </w:rPr>
        <w:t>)С</w:t>
      </w:r>
      <w:proofErr w:type="gramEnd"/>
      <w:r w:rsidRPr="00C10CEB">
        <w:rPr>
          <w:rFonts w:ascii="Times New Roman" w:eastAsia="Calibri" w:hAnsi="Times New Roman" w:cs="Times New Roman"/>
          <w:sz w:val="28"/>
          <w:szCs w:val="28"/>
          <w:shd w:val="clear" w:color="auto" w:fill="FFFFFF"/>
        </w:rPr>
        <w:t xml:space="preserve">интетический олигонуклеотид, содержащий амплифицируемую последовательность </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Г) Рекомбинантная РНК с последующей обратной транскрипцией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393"/>
        <w:gridCol w:w="2393"/>
        <w:gridCol w:w="2287"/>
      </w:tblGrid>
      <w:tr w:rsidR="00EB735A" w:rsidRPr="00C10CEB" w:rsidTr="0035478F">
        <w:tc>
          <w:tcPr>
            <w:tcW w:w="228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1</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287"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r>
      <w:tr w:rsidR="00EB735A" w:rsidRPr="00C10CEB" w:rsidTr="0035478F">
        <w:tc>
          <w:tcPr>
            <w:tcW w:w="228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287"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Б, 2 – А, 3 – Г, 4 – В.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2.</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Определите верную последовательность основных компонентов в реакционной смеси для проведения SNP анализа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 Праймеры</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Смесь дезоксинуклеотидтрифосфатов (дНТФ)</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Анализируемый образец</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 Буфер</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Д) Taq-полимераза</w:t>
      </w: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936"/>
        <w:gridCol w:w="1937"/>
        <w:gridCol w:w="1881"/>
        <w:gridCol w:w="1740"/>
      </w:tblGrid>
      <w:tr w:rsidR="00EB735A" w:rsidRPr="00C10CEB" w:rsidTr="0035478F">
        <w:tc>
          <w:tcPr>
            <w:tcW w:w="1828"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936"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937"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881"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1740"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w:t>
            </w:r>
          </w:p>
        </w:tc>
      </w:tr>
      <w:tr w:rsidR="00EB735A" w:rsidRPr="00C10CEB" w:rsidTr="0035478F">
        <w:tc>
          <w:tcPr>
            <w:tcW w:w="182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93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937"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881" w:type="dxa"/>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740" w:type="dxa"/>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936"/>
        <w:gridCol w:w="1937"/>
        <w:gridCol w:w="1881"/>
        <w:gridCol w:w="1740"/>
      </w:tblGrid>
      <w:tr w:rsidR="00EB735A" w:rsidRPr="00C10CEB" w:rsidTr="0035478F">
        <w:tc>
          <w:tcPr>
            <w:tcW w:w="1828"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936"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937" w:type="dxa"/>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881"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1740"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w:t>
            </w:r>
          </w:p>
        </w:tc>
      </w:tr>
      <w:tr w:rsidR="00EB735A" w:rsidRPr="00C10CEB" w:rsidTr="0035478F">
        <w:tc>
          <w:tcPr>
            <w:tcW w:w="182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93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Д</w:t>
            </w:r>
          </w:p>
        </w:tc>
        <w:tc>
          <w:tcPr>
            <w:tcW w:w="1937"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w:t>
            </w:r>
          </w:p>
        </w:tc>
        <w:tc>
          <w:tcPr>
            <w:tcW w:w="1881"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740"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Денатурация – это переход ДНК из двухнитевой формы в ______________ при разрыве водородных связей между комплементарными парами оснований под воздействием высоких температур</w:t>
      </w: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u w:val="single"/>
        </w:rPr>
        <w:t>Правильный ответ</w:t>
      </w:r>
      <w:r w:rsidRPr="00C10CEB">
        <w:rPr>
          <w:rFonts w:ascii="Times New Roman" w:eastAsia="Calibri" w:hAnsi="Times New Roman" w:cs="Times New Roman"/>
          <w:b/>
          <w:sz w:val="28"/>
          <w:szCs w:val="28"/>
        </w:rPr>
        <w:t>:</w:t>
      </w:r>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однонитевую</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Установите приоритетные критерии, характеризующие аналитическую пригодность выбранного метода для SNP анализа.</w:t>
      </w:r>
    </w:p>
    <w:p w:rsidR="00EB735A" w:rsidRPr="00C10CEB" w:rsidRDefault="00EB735A" w:rsidP="00EB735A">
      <w:pPr>
        <w:spacing w:after="0" w:line="360" w:lineRule="auto"/>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специфичность+точность;</w:t>
      </w:r>
    </w:p>
    <w:p w:rsidR="00EB735A" w:rsidRPr="00C10CEB" w:rsidRDefault="00EB735A" w:rsidP="00EB735A">
      <w:pPr>
        <w:spacing w:after="0" w:line="360" w:lineRule="auto"/>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сходимость+воспроизводимость+правильность;</w:t>
      </w:r>
    </w:p>
    <w:p w:rsidR="00EB735A" w:rsidRPr="00C10CEB" w:rsidRDefault="00EB735A" w:rsidP="00EB735A">
      <w:pPr>
        <w:spacing w:after="0" w:line="360" w:lineRule="auto"/>
        <w:jc w:val="both"/>
        <w:textAlignment w:val="baseline"/>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специфичность+точность+чувствительность;</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 избирательность+чувствительность.</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Ошибкой результата измерений называется отклонение результата измерения от ___________значения измеряемой величины.</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w:t>
      </w:r>
      <w:proofErr w:type="gramStart"/>
      <w:r w:rsidRPr="00C10CEB">
        <w:rPr>
          <w:rFonts w:ascii="Times New Roman" w:eastAsia="Times New Roman" w:hAnsi="Times New Roman" w:cs="Times New Roman"/>
          <w:sz w:val="28"/>
          <w:szCs w:val="28"/>
          <w:lang w:eastAsia="ru-RU"/>
        </w:rPr>
        <w:t>релевантного</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Соотнесите величину предел обнаружения (аналитическая чувствительность) в зависимости от этапов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w:t>
      </w:r>
      <w:r w:rsidRPr="00C10CEB">
        <w:rPr>
          <w:rFonts w:ascii="Times New Roman" w:eastAsia="Times New Roman" w:hAnsi="Times New Roman" w:cs="Times New Roman"/>
          <w:sz w:val="28"/>
          <w:szCs w:val="28"/>
          <w:lang w:eastAsia="ru-RU"/>
        </w:rPr>
        <w:t xml:space="preserve">Заполните таблицу.  </w:t>
      </w:r>
    </w:p>
    <w:tbl>
      <w:tblPr>
        <w:tblW w:w="4888" w:type="pct"/>
        <w:tblInd w:w="108" w:type="dxa"/>
        <w:tblLook w:val="04A0" w:firstRow="1" w:lastRow="0" w:firstColumn="1" w:lastColumn="0" w:noHBand="0" w:noVBand="1"/>
      </w:tblPr>
      <w:tblGrid>
        <w:gridCol w:w="3082"/>
        <w:gridCol w:w="6275"/>
      </w:tblGrid>
      <w:tr w:rsidR="00EB735A" w:rsidRPr="00C10CEB" w:rsidTr="0035478F">
        <w:tc>
          <w:tcPr>
            <w:tcW w:w="1647" w:type="pct"/>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А) Преаналитический этап                                                                           </w:t>
            </w:r>
          </w:p>
        </w:tc>
        <w:tc>
          <w:tcPr>
            <w:tcW w:w="335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может быть </w:t>
            </w:r>
            <w:proofErr w:type="gramStart"/>
            <w:r w:rsidRPr="00C10CEB">
              <w:rPr>
                <w:rFonts w:ascii="Times New Roman" w:eastAsia="Calibri" w:hAnsi="Times New Roman" w:cs="Times New Roman"/>
                <w:sz w:val="28"/>
                <w:szCs w:val="28"/>
              </w:rPr>
              <w:t>обнаружена</w:t>
            </w:r>
            <w:proofErr w:type="gramEnd"/>
          </w:p>
        </w:tc>
      </w:tr>
      <w:tr w:rsidR="00EB735A" w:rsidRPr="00C10CEB" w:rsidTr="0035478F">
        <w:tc>
          <w:tcPr>
            <w:tcW w:w="1647" w:type="pct"/>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Постаналитический этап</w:t>
            </w:r>
          </w:p>
        </w:tc>
        <w:tc>
          <w:tcPr>
            <w:tcW w:w="335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 определена количественно</w:t>
            </w:r>
          </w:p>
        </w:tc>
      </w:tr>
      <w:tr w:rsidR="00EB735A" w:rsidRPr="00C10CEB" w:rsidTr="0035478F">
        <w:tc>
          <w:tcPr>
            <w:tcW w:w="1647" w:type="pct"/>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Аналитический этап</w:t>
            </w:r>
          </w:p>
        </w:tc>
        <w:tc>
          <w:tcPr>
            <w:tcW w:w="335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не </w:t>
            </w:r>
            <w:proofErr w:type="gramStart"/>
            <w:r w:rsidRPr="00C10CEB">
              <w:rPr>
                <w:rFonts w:ascii="Times New Roman" w:eastAsia="Calibri" w:hAnsi="Times New Roman" w:cs="Times New Roman"/>
                <w:sz w:val="28"/>
                <w:szCs w:val="28"/>
              </w:rPr>
              <w:t>обнаружена</w:t>
            </w:r>
            <w:proofErr w:type="gramEnd"/>
            <w:r w:rsidRPr="00C10CEB">
              <w:rPr>
                <w:rFonts w:ascii="Times New Roman" w:eastAsia="Calibri" w:hAnsi="Times New Roman" w:cs="Times New Roman"/>
                <w:sz w:val="28"/>
                <w:szCs w:val="28"/>
              </w:rPr>
              <w:t xml:space="preserve"> </w:t>
            </w:r>
          </w:p>
        </w:tc>
      </w:tr>
      <w:tr w:rsidR="00EB735A" w:rsidRPr="00C10CEB" w:rsidTr="0035478F">
        <w:tc>
          <w:tcPr>
            <w:tcW w:w="1647" w:type="pct"/>
            <w:tcBorders>
              <w:top w:val="single" w:sz="4" w:space="0" w:color="auto"/>
              <w:left w:val="single" w:sz="4" w:space="0" w:color="auto"/>
              <w:bottom w:val="single" w:sz="4" w:space="0" w:color="auto"/>
              <w:right w:val="single" w:sz="4" w:space="0" w:color="auto"/>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335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roofErr w:type="gramStart"/>
            <w:r w:rsidRPr="00C10CEB">
              <w:rPr>
                <w:rFonts w:ascii="Times New Roman" w:eastAsia="Calibri" w:hAnsi="Times New Roman" w:cs="Times New Roman"/>
                <w:sz w:val="28"/>
                <w:szCs w:val="28"/>
              </w:rPr>
              <w:t>обнаружена</w:t>
            </w:r>
            <w:proofErr w:type="gramEnd"/>
            <w:r w:rsidRPr="00C10CEB">
              <w:rPr>
                <w:rFonts w:ascii="Times New Roman" w:eastAsia="Calibri" w:hAnsi="Times New Roman" w:cs="Times New Roman"/>
                <w:sz w:val="28"/>
                <w:szCs w:val="28"/>
              </w:rPr>
              <w:t>, но не определена количественно</w:t>
            </w:r>
          </w:p>
        </w:tc>
      </w:tr>
    </w:tbl>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r>
    </w:tbl>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Для профилактики кросс-контаминации (от пробы к пробе) </w:t>
      </w:r>
      <w:proofErr w:type="gramStart"/>
      <w:r w:rsidRPr="00C10CEB">
        <w:rPr>
          <w:rFonts w:ascii="Times New Roman" w:eastAsia="Calibri" w:hAnsi="Times New Roman" w:cs="Times New Roman"/>
          <w:sz w:val="28"/>
          <w:szCs w:val="28"/>
        </w:rPr>
        <w:t>использовании</w:t>
      </w:r>
      <w:proofErr w:type="gramEnd"/>
      <w:r w:rsidRPr="00C10CEB">
        <w:rPr>
          <w:rFonts w:ascii="Times New Roman" w:eastAsia="Calibri" w:hAnsi="Times New Roman" w:cs="Times New Roman"/>
          <w:sz w:val="28"/>
          <w:szCs w:val="28"/>
        </w:rPr>
        <w:t xml:space="preserve"> отрицательного контрольного образца применятется на этапе _____________.</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пробоподготовки.</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Верно ли следующее утверждение? Обведите правильный ответ. </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Для контроля эффективности прохождения реакции амплификациии требуется постановка положительного контроля (ПКО – ДНК соответствующего положительного контрольного образца).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1.Да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Правильность полученных результатов к истинному значению, оценивается по _________определения, а именно, по относительному количеству ложноположительных и ложноотрицательных результатов SNP анализа.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погрешности</w:t>
      </w: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Критерии внутрилабораторного контроля качества качественной ПЦР реакции для определения ДНК-мишени позволяет при их регулярном контроле сохранять надежность метода.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1.</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Ознакомьтесь с вопросом, выбранный ответ обведите</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Интервал интерпретации результатов качественного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анализа включает: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Отрицательный результат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Положительный результат + контрольный результат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Положительный результат + отрицательный результат + контрольный результат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Г) Отрицательный результат + контрольный результат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Технология SNP анализа позволяет определить наследственную предрасположенность к различным мультифакторным заболеваниям, а также прогнозировать индивидуальную чувствительность.</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Однонуклеотидный полиморфизм (англ. Single nucleotide polymorphism, SNP)  –отличия последовательности ДНК размером в один нуклеотид (A, T, G или C) между гомологичными участками _______________хромосом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Ключ: </w:t>
      </w:r>
      <w:proofErr w:type="gramStart"/>
      <w:r w:rsidRPr="00C10CEB">
        <w:rPr>
          <w:rFonts w:ascii="Times New Roman" w:eastAsia="Calibri" w:hAnsi="Times New Roman" w:cs="Times New Roman"/>
          <w:sz w:val="28"/>
          <w:szCs w:val="28"/>
        </w:rPr>
        <w:t>гомологичных</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Состояние SNP приборов должно быть подтверждено:</w:t>
      </w:r>
    </w:p>
    <w:p w:rsidR="00EB735A" w:rsidRPr="00C10CEB" w:rsidRDefault="00EB735A" w:rsidP="0091323E">
      <w:pPr>
        <w:numPr>
          <w:ilvl w:val="0"/>
          <w:numId w:val="25"/>
        </w:numPr>
        <w:shd w:val="clear" w:color="auto" w:fill="FFFFFF"/>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регулярными метрологическими проверками  и документами</w:t>
      </w:r>
    </w:p>
    <w:p w:rsidR="00EB735A" w:rsidRPr="00C10CEB" w:rsidRDefault="00EB735A" w:rsidP="0091323E">
      <w:pPr>
        <w:numPr>
          <w:ilvl w:val="0"/>
          <w:numId w:val="25"/>
        </w:numPr>
        <w:shd w:val="clear" w:color="auto" w:fill="FFFFFF"/>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регулярными метрологическими проверками и калибровкой</w:t>
      </w:r>
    </w:p>
    <w:p w:rsidR="00EB735A" w:rsidRPr="00C10CEB" w:rsidRDefault="00EB735A" w:rsidP="0091323E">
      <w:pPr>
        <w:numPr>
          <w:ilvl w:val="0"/>
          <w:numId w:val="25"/>
        </w:numPr>
        <w:shd w:val="clear" w:color="auto" w:fill="FFFFFF"/>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калибровкой и документами</w:t>
      </w:r>
    </w:p>
    <w:p w:rsidR="00EB735A" w:rsidRPr="00C10CEB" w:rsidRDefault="00EB735A" w:rsidP="00EB735A">
      <w:pPr>
        <w:shd w:val="clear" w:color="auto" w:fill="FFFFFF"/>
        <w:spacing w:after="0" w:line="360" w:lineRule="auto"/>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Times New Roman" w:hAnsi="Times New Roman" w:cs="Times New Roman"/>
          <w:sz w:val="28"/>
          <w:szCs w:val="28"/>
          <w:lang w:eastAsia="ru-RU"/>
        </w:rPr>
        <w:t>Ключ: 2</w:t>
      </w: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14.</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sz w:val="28"/>
          <w:szCs w:val="28"/>
          <w:lang w:eastAsia="ru-RU"/>
        </w:rPr>
        <w:t>Воспроизводимость – качество измерений, отражающее близость друг к другу результатов измерений, выполняемых в __________________</w:t>
      </w:r>
    </w:p>
    <w:p w:rsidR="00EB735A" w:rsidRPr="00C10CEB" w:rsidRDefault="00EB735A" w:rsidP="00EB735A">
      <w:pPr>
        <w:shd w:val="clear" w:color="auto" w:fill="FFFFFF"/>
        <w:spacing w:after="0" w:line="360" w:lineRule="auto"/>
        <w:jc w:val="both"/>
        <w:rPr>
          <w:rFonts w:ascii="Times New Roman" w:eastAsia="Times New Roman" w:hAnsi="Times New Roman" w:cs="Times New Roman"/>
          <w:sz w:val="28"/>
          <w:szCs w:val="28"/>
          <w:lang w:eastAsia="ru-RU"/>
        </w:rPr>
      </w:pPr>
    </w:p>
    <w:p w:rsidR="00EB735A" w:rsidRPr="00C10CEB" w:rsidRDefault="00EB735A" w:rsidP="00EB735A">
      <w:pPr>
        <w:shd w:val="clear" w:color="auto" w:fill="FFFFFF"/>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различных </w:t>
      </w:r>
      <w:proofErr w:type="gramStart"/>
      <w:r w:rsidRPr="00C10CEB">
        <w:rPr>
          <w:rFonts w:ascii="Times New Roman" w:eastAsia="Times New Roman" w:hAnsi="Times New Roman" w:cs="Times New Roman"/>
          <w:sz w:val="28"/>
          <w:szCs w:val="28"/>
          <w:lang w:eastAsia="ru-RU"/>
        </w:rPr>
        <w:t>условиях</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Установите правильную последовательность оценки результатов SNP анализа используя</w:t>
      </w:r>
      <w:proofErr w:type="gramEnd"/>
      <w:r w:rsidRPr="00C10CEB">
        <w:rPr>
          <w:rFonts w:ascii="Times New Roman" w:eastAsia="Times New Roman" w:hAnsi="Times New Roman" w:cs="Times New Roman"/>
          <w:sz w:val="28"/>
          <w:szCs w:val="28"/>
          <w:lang w:eastAsia="ru-RU"/>
        </w:rPr>
        <w:t> предупредительные критерии.</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6 значений подряд находятся по одну сторону от линии средней величины X</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Б) 3 следующих друг за другом значения располагаются вне пределов ±1S</w:t>
      </w:r>
      <w:proofErr w:type="gramEnd"/>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одно значение лежит вне пределов ±2S</w:t>
      </w:r>
    </w:p>
    <w:p w:rsidR="00EB735A" w:rsidRPr="00C10CEB" w:rsidRDefault="00EB735A" w:rsidP="00EB735A">
      <w:pPr>
        <w:spacing w:after="0" w:line="360" w:lineRule="auto"/>
        <w:jc w:val="both"/>
        <w:rPr>
          <w:rFonts w:ascii="Times New Roman" w:eastAsia="Calibri" w:hAnsi="Times New Roman" w:cs="Times New Roman"/>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3"/>
        <w:gridCol w:w="3189"/>
      </w:tblGrid>
      <w:tr w:rsidR="00EB735A" w:rsidRPr="00C10CEB" w:rsidTr="0035478F">
        <w:tc>
          <w:tcPr>
            <w:tcW w:w="1628"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168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1685"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r w:rsidR="00EB735A" w:rsidRPr="00C10CEB" w:rsidTr="0035478F">
        <w:tc>
          <w:tcPr>
            <w:tcW w:w="1628"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168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168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В, 2 – А, 3 – Б. </w:t>
      </w:r>
    </w:p>
    <w:p w:rsidR="00EB735A" w:rsidRPr="00C10CEB" w:rsidRDefault="00EB735A" w:rsidP="00EB735A">
      <w:pPr>
        <w:spacing w:after="0" w:line="360" w:lineRule="auto"/>
        <w:jc w:val="both"/>
        <w:rPr>
          <w:rFonts w:ascii="Times New Roman" w:eastAsia="Calibri" w:hAnsi="Times New Roman" w:cs="Times New Roman"/>
          <w:sz w:val="26"/>
          <w:szCs w:val="26"/>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contextualSpacing/>
        <w:rPr>
          <w:rFonts w:ascii="Times New Roman" w:eastAsia="Times New Roman" w:hAnsi="Times New Roman" w:cs="Times New Roman"/>
          <w:i/>
          <w:sz w:val="26"/>
          <w:szCs w:val="26"/>
          <w:lang w:eastAsia="ru-RU"/>
        </w:rPr>
      </w:pPr>
    </w:p>
    <w:p w:rsidR="00EB735A" w:rsidRPr="00C10CEB" w:rsidRDefault="00EB735A" w:rsidP="00500E2F">
      <w:pPr>
        <w:spacing w:after="0" w:line="360" w:lineRule="auto"/>
        <w:ind w:firstLine="709"/>
        <w:contextualSpacing/>
        <w:jc w:val="right"/>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6"/>
          <w:szCs w:val="26"/>
          <w:lang w:eastAsia="ru-RU"/>
        </w:rPr>
        <w:br w:type="page"/>
      </w: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lastRenderedPageBreak/>
        <w:t>Приложение 2</w:t>
      </w: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Default="00EB735A" w:rsidP="00EB735A">
      <w:pPr>
        <w:spacing w:after="0" w:line="360" w:lineRule="auto"/>
        <w:ind w:left="5387"/>
        <w:jc w:val="both"/>
        <w:rPr>
          <w:rFonts w:ascii="Times New Roman" w:eastAsia="Calibri" w:hAnsi="Times New Roman" w:cs="Times New Roman"/>
          <w:sz w:val="28"/>
          <w:szCs w:val="28"/>
        </w:rPr>
      </w:pPr>
    </w:p>
    <w:p w:rsidR="00500E2F" w:rsidRDefault="00500E2F" w:rsidP="00EB735A">
      <w:pPr>
        <w:spacing w:after="0" w:line="360" w:lineRule="auto"/>
        <w:ind w:left="5387"/>
        <w:jc w:val="both"/>
        <w:rPr>
          <w:rFonts w:ascii="Times New Roman" w:eastAsia="Calibri" w:hAnsi="Times New Roman" w:cs="Times New Roman"/>
          <w:sz w:val="28"/>
          <w:szCs w:val="28"/>
        </w:rPr>
      </w:pPr>
    </w:p>
    <w:p w:rsidR="00500E2F" w:rsidRDefault="00500E2F" w:rsidP="00EB735A">
      <w:pPr>
        <w:spacing w:after="0" w:line="360" w:lineRule="auto"/>
        <w:ind w:left="5387"/>
        <w:jc w:val="both"/>
        <w:rPr>
          <w:rFonts w:ascii="Times New Roman" w:eastAsia="Calibri" w:hAnsi="Times New Roman" w:cs="Times New Roman"/>
          <w:sz w:val="28"/>
          <w:szCs w:val="28"/>
        </w:rPr>
      </w:pPr>
    </w:p>
    <w:p w:rsidR="00500E2F" w:rsidRDefault="00500E2F" w:rsidP="00EB735A">
      <w:pPr>
        <w:spacing w:after="0" w:line="360" w:lineRule="auto"/>
        <w:ind w:left="5387"/>
        <w:jc w:val="both"/>
        <w:rPr>
          <w:rFonts w:ascii="Times New Roman" w:eastAsia="Calibri" w:hAnsi="Times New Roman" w:cs="Times New Roman"/>
          <w:sz w:val="28"/>
          <w:szCs w:val="28"/>
        </w:rPr>
      </w:pPr>
    </w:p>
    <w:p w:rsidR="00500E2F" w:rsidRDefault="00500E2F" w:rsidP="00EB735A">
      <w:pPr>
        <w:spacing w:after="0" w:line="360" w:lineRule="auto"/>
        <w:ind w:left="5387"/>
        <w:jc w:val="both"/>
        <w:rPr>
          <w:rFonts w:ascii="Times New Roman" w:eastAsia="Calibri" w:hAnsi="Times New Roman" w:cs="Times New Roman"/>
          <w:sz w:val="28"/>
          <w:szCs w:val="28"/>
        </w:rPr>
      </w:pPr>
    </w:p>
    <w:p w:rsidR="00500E2F" w:rsidRDefault="00500E2F" w:rsidP="00EB735A">
      <w:pPr>
        <w:spacing w:after="0" w:line="360" w:lineRule="auto"/>
        <w:ind w:left="5387"/>
        <w:jc w:val="both"/>
        <w:rPr>
          <w:rFonts w:ascii="Times New Roman" w:eastAsia="Calibri" w:hAnsi="Times New Roman" w:cs="Times New Roman"/>
          <w:sz w:val="28"/>
          <w:szCs w:val="28"/>
        </w:rPr>
      </w:pPr>
    </w:p>
    <w:p w:rsidR="00500E2F" w:rsidRPr="00C10CEB" w:rsidRDefault="00500E2F" w:rsidP="00EB735A">
      <w:pPr>
        <w:spacing w:after="0" w:line="360" w:lineRule="auto"/>
        <w:ind w:left="5387"/>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caps/>
          <w:sz w:val="28"/>
          <w:szCs w:val="28"/>
        </w:rPr>
        <w:t xml:space="preserve">ПРОГРАММа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bdr w:val="none" w:sz="0" w:space="0" w:color="auto" w:frame="1"/>
          <w:shd w:val="clear" w:color="auto" w:fill="FFFFFF"/>
        </w:rPr>
      </w:pPr>
      <w:r w:rsidRPr="00C10CEB">
        <w:rPr>
          <w:rFonts w:ascii="Times New Roman" w:eastAsia="Calibri" w:hAnsi="Times New Roman" w:cs="Times New Roman"/>
          <w:b/>
          <w:caps/>
          <w:sz w:val="28"/>
          <w:szCs w:val="28"/>
        </w:rPr>
        <w:t>ПМ 02</w:t>
      </w:r>
      <w:r w:rsidRPr="00C10CEB">
        <w:rPr>
          <w:rFonts w:ascii="Times New Roman" w:eastAsia="Calibri" w:hAnsi="Times New Roman" w:cs="Times New Roman"/>
          <w:b/>
          <w:caps/>
          <w:sz w:val="28"/>
          <w:szCs w:val="28"/>
          <w:lang w:eastAsia="ar-SA"/>
        </w:rPr>
        <w:t xml:space="preserve"> «</w:t>
      </w:r>
      <w:r w:rsidRPr="00C10CEB">
        <w:rPr>
          <w:rFonts w:ascii="Times New Roman" w:eastAsia="Calibri" w:hAnsi="Times New Roman" w:cs="Times New Roman"/>
          <w:b/>
          <w:bCs/>
          <w:sz w:val="28"/>
          <w:szCs w:val="28"/>
          <w:bdr w:val="none" w:sz="0" w:space="0" w:color="auto" w:frame="1"/>
          <w:shd w:val="clear" w:color="auto" w:fill="FFFFFF"/>
        </w:rPr>
        <w:t xml:space="preserve">ГЕНЕТИЧЕСКАЯ ДИАГНОСТИКА НОСИТЕЛЬСТВА НАСЛЕДСТВЕННЫХ ЗАБОЛЕВАНИЙ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4"/>
          <w:bdr w:val="none" w:sz="0" w:space="0" w:color="auto" w:frame="1"/>
          <w:shd w:val="clear" w:color="auto" w:fill="FFFFFF"/>
        </w:rPr>
      </w:pPr>
      <w:proofErr w:type="gramStart"/>
      <w:r w:rsidRPr="00C10CEB">
        <w:rPr>
          <w:rFonts w:ascii="Times New Roman" w:eastAsia="Calibri" w:hAnsi="Times New Roman" w:cs="Times New Roman"/>
          <w:b/>
          <w:sz w:val="28"/>
          <w:szCs w:val="28"/>
        </w:rPr>
        <w:t>ПРОДУКТИВНЫХ</w:t>
      </w:r>
      <w:proofErr w:type="gramEnd"/>
      <w:r w:rsidRPr="00C10CEB">
        <w:rPr>
          <w:rFonts w:ascii="Times New Roman" w:eastAsia="Calibri" w:hAnsi="Times New Roman" w:cs="Times New Roman"/>
          <w:b/>
          <w:sz w:val="28"/>
          <w:szCs w:val="28"/>
        </w:rPr>
        <w:t xml:space="preserve"> ЖИВОТНЫХ</w:t>
      </w:r>
      <w:r w:rsidRPr="00C10CEB">
        <w:rPr>
          <w:rFonts w:ascii="Times New Roman" w:eastAsia="Calibri" w:hAnsi="Times New Roman" w:cs="Times New Roman"/>
          <w:b/>
          <w:bCs/>
          <w:sz w:val="28"/>
          <w:szCs w:val="28"/>
          <w:bdr w:val="none" w:sz="0" w:space="0" w:color="auto" w:frame="1"/>
          <w:shd w:val="clear" w:color="auto" w:fill="FFFFFF"/>
          <w:lang w:val="en-US"/>
        </w:rPr>
        <w:t>SNP</w:t>
      </w:r>
      <w:r w:rsidRPr="00C10CEB">
        <w:rPr>
          <w:rFonts w:ascii="Times New Roman" w:eastAsia="Calibri" w:hAnsi="Times New Roman" w:cs="Times New Roman"/>
          <w:b/>
          <w:bCs/>
          <w:sz w:val="28"/>
          <w:szCs w:val="28"/>
          <w:bdr w:val="none" w:sz="0" w:space="0" w:color="auto" w:frame="1"/>
          <w:shd w:val="clear" w:color="auto" w:fill="FFFFFF"/>
        </w:rPr>
        <w:t xml:space="preserve"> МЕТОДОМ</w:t>
      </w:r>
      <w:r w:rsidRPr="00C10CEB">
        <w:rPr>
          <w:rFonts w:ascii="Times New Roman" w:eastAsia="Calibri" w:hAnsi="Times New Roman" w:cs="Times New Roman"/>
          <w:b/>
          <w:sz w:val="28"/>
          <w:szCs w:val="28"/>
        </w:rPr>
        <w:t>»</w:t>
      </w:r>
    </w:p>
    <w:p w:rsidR="00EB735A" w:rsidRPr="00C10CEB" w:rsidRDefault="00EB735A" w:rsidP="00EB735A">
      <w:pPr>
        <w:spacing w:after="0" w:line="360" w:lineRule="auto"/>
        <w:jc w:val="both"/>
        <w:rPr>
          <w:rFonts w:ascii="Times New Roman" w:eastAsia="Calibri" w:hAnsi="Times New Roman" w:cs="Times New Roman"/>
          <w:b/>
          <w:caps/>
          <w:sz w:val="28"/>
          <w:szCs w:val="28"/>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caps/>
          <w:sz w:val="28"/>
          <w:szCs w:val="28"/>
        </w:rPr>
        <w:lastRenderedPageBreak/>
        <w:t>П</w:t>
      </w:r>
      <w:r w:rsidRPr="00C10CEB">
        <w:rPr>
          <w:rFonts w:ascii="Times New Roman" w:eastAsia="Calibri" w:hAnsi="Times New Roman" w:cs="Times New Roman"/>
          <w:sz w:val="28"/>
          <w:szCs w:val="28"/>
        </w:rPr>
        <w:t>рограмма профессионального модуля предназначена для освоения ветеринарными специалистами в области обнаружения врожденных заболеваний продуктивных животных методом SNP.</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ПК-2</w:t>
      </w:r>
      <w:proofErr w:type="gramStart"/>
      <w:r w:rsidRPr="00C10CEB">
        <w:rPr>
          <w:rFonts w:ascii="Times New Roman" w:eastAsia="Calibri" w:hAnsi="Times New Roman" w:cs="Times New Roman"/>
          <w:sz w:val="28"/>
          <w:szCs w:val="28"/>
        </w:rPr>
        <w:t xml:space="preserve"> В</w:t>
      </w:r>
      <w:proofErr w:type="gramEnd"/>
      <w:r w:rsidRPr="00C10CEB">
        <w:rPr>
          <w:rFonts w:ascii="Times New Roman" w:eastAsia="Calibri" w:hAnsi="Times New Roman" w:cs="Times New Roman"/>
          <w:sz w:val="28"/>
          <w:szCs w:val="28"/>
        </w:rPr>
        <w:t>ыявлять врожденные заболевания продуктивных животных методом SNP технологий</w:t>
      </w:r>
    </w:p>
    <w:p w:rsidR="00EB735A" w:rsidRPr="00C10CEB" w:rsidRDefault="00EB735A" w:rsidP="00EB735A">
      <w:pPr>
        <w:spacing w:after="0" w:line="360" w:lineRule="auto"/>
        <w:ind w:firstLine="709"/>
        <w:contextualSpacing/>
        <w:rPr>
          <w:rFonts w:ascii="Times New Roman" w:eastAsia="Calibri" w:hAnsi="Times New Roman" w:cs="Times New Roman"/>
          <w:sz w:val="28"/>
          <w:szCs w:val="28"/>
          <w:lang w:eastAsia="ar-SA"/>
        </w:rPr>
      </w:pPr>
      <w:r w:rsidRPr="00C10CEB">
        <w:rPr>
          <w:rFonts w:ascii="Times New Roman" w:eastAsia="Calibri" w:hAnsi="Times New Roman" w:cs="Times New Roman"/>
          <w:sz w:val="28"/>
          <w:szCs w:val="28"/>
        </w:rPr>
        <w:t>Организация-разработчик:</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Разработчики: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8"/>
      </w:tblGrid>
      <w:tr w:rsidR="00EB735A" w:rsidRPr="00C10CEB" w:rsidTr="0035478F">
        <w:tc>
          <w:tcPr>
            <w:tcW w:w="334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Авторы:</w:t>
            </w:r>
            <w:r w:rsidRPr="00C10CEB">
              <w:rPr>
                <w:rFonts w:ascii="Times New Roman" w:eastAsia="Calibri" w:hAnsi="Times New Roman" w:cs="Times New Roman"/>
                <w:sz w:val="28"/>
                <w:szCs w:val="24"/>
              </w:rPr>
              <w:br/>
              <w:t>ФИО</w:t>
            </w:r>
          </w:p>
        </w:tc>
        <w:tc>
          <w:tcPr>
            <w:tcW w:w="600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Ученая степень, звание, должность, место работы</w:t>
            </w:r>
          </w:p>
        </w:tc>
      </w:tr>
      <w:tr w:rsidR="00EB735A" w:rsidRPr="00C10CEB" w:rsidTr="0035478F">
        <w:tc>
          <w:tcPr>
            <w:tcW w:w="334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Кудинов Андрей Андреевич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Младший научный сотрудник лаборатории молекулярной организации генома,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Терлецкий Валерий Павлович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Сердюк Григорий Николаевич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иммуногенетики,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Яковлев Александр Федорович</w:t>
            </w:r>
          </w:p>
        </w:tc>
        <w:tc>
          <w:tcPr>
            <w:tcW w:w="6008" w:type="dxa"/>
            <w:shd w:val="clear" w:color="auto" w:fill="auto"/>
          </w:tcPr>
          <w:p w:rsidR="00EB735A"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p w:rsidR="00EB735A" w:rsidRPr="00C10CEB" w:rsidRDefault="00EB735A" w:rsidP="0035478F">
            <w:pPr>
              <w:spacing w:after="0" w:line="360" w:lineRule="auto"/>
              <w:rPr>
                <w:rFonts w:ascii="Times New Roman" w:eastAsia="Calibri" w:hAnsi="Times New Roman" w:cs="Times New Roman"/>
                <w:sz w:val="28"/>
                <w:szCs w:val="24"/>
              </w:rPr>
            </w:pP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Смарагдов Михаил Григорьевич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Заведующий лабораторией молекулярной организации генома, кандидат биологических наук, ФГБНУ 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Олейник Сергей Александрович</w:t>
            </w:r>
          </w:p>
        </w:tc>
        <w:tc>
          <w:tcPr>
            <w:tcW w:w="600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сельскохозяйственных наук, профессор кафедры частной зоотехнии, селекции и разведения животных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Криворучко Александр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биологических наук, руководитель научно-диагностического и лечебно-ветеринарного центра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Ожередова Надежда Аркадьевна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ветеринарных наук, профессор, заведующий кафедрой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Морозов Виталий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проректор по научной и инновационной работе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Скрипкин Валентин Сергеевич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декан факультетов ветеринарной медицины и технологического менеджмента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Веревкина Марина Николаевна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доцент кафедры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Агарков Александр Викторович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заместитель декана по учебной работе ветеринарного факультета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 xml:space="preserve">Скляров Сергей Павлович </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кафедры паразитологии, ветсанэкспертизы, анатомии и патанатомии им. профессора С.Н. Никольского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Селионова Марина Ивановна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Доктор биологических наук, профессор, директор ФГБНУ «Всероссийский научно-исследовательский институт овцеводства и козоводства»</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Michael N. Romanov</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Кандидат биологических наук Кентского Университета Великобритании (University of Kent)</w:t>
            </w:r>
          </w:p>
        </w:tc>
      </w:tr>
    </w:tbl>
    <w:p w:rsidR="00EB735A" w:rsidRPr="00C10CEB" w:rsidRDefault="00EB735A" w:rsidP="00EB735A">
      <w:pPr>
        <w:spacing w:after="0" w:line="360" w:lineRule="auto"/>
        <w:ind w:firstLine="709"/>
        <w:jc w:val="both"/>
        <w:rPr>
          <w:rFonts w:ascii="Times New Roman" w:eastAsia="Calibri" w:hAnsi="Times New Roman" w:cs="Times New Roman"/>
          <w:cap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lang w:eastAsia="ar-SA"/>
        </w:rPr>
      </w:pPr>
      <w:r w:rsidRPr="00C10CEB">
        <w:rPr>
          <w:rFonts w:ascii="Times New Roman" w:eastAsia="Calibri" w:hAnsi="Times New Roman" w:cs="Times New Roman"/>
          <w:caps/>
          <w:sz w:val="28"/>
          <w:szCs w:val="28"/>
        </w:rPr>
        <w:t>П</w:t>
      </w:r>
      <w:r w:rsidRPr="00C10CEB">
        <w:rPr>
          <w:rFonts w:ascii="Times New Roman" w:eastAsia="Calibri" w:hAnsi="Times New Roman" w:cs="Times New Roman"/>
          <w:sz w:val="28"/>
          <w:szCs w:val="28"/>
        </w:rPr>
        <w:t>равообладатель программы:</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 355017, Ставропольский край, город Ставрополь, переулок Зоотехнический 12.</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center"/>
        <w:rPr>
          <w:rFonts w:ascii="Times New Roman" w:eastAsia="Calibri" w:hAnsi="Times New Roman" w:cs="Times New Roman"/>
          <w:sz w:val="28"/>
          <w:szCs w:val="28"/>
          <w:lang w:eastAsia="ar-SA"/>
        </w:rPr>
      </w:pPr>
      <w:r w:rsidRPr="00C10CEB">
        <w:rPr>
          <w:rFonts w:ascii="Times New Roman" w:eastAsia="Calibri" w:hAnsi="Times New Roman" w:cs="Times New Roman"/>
          <w:sz w:val="28"/>
          <w:szCs w:val="28"/>
        </w:rPr>
        <w:br w:type="page"/>
      </w:r>
      <w:r w:rsidRPr="00C10CEB">
        <w:rPr>
          <w:rFonts w:ascii="Times New Roman" w:eastAsia="Calibri" w:hAnsi="Times New Roman" w:cs="Times New Roman"/>
          <w:b/>
          <w:caps/>
          <w:sz w:val="28"/>
          <w:szCs w:val="28"/>
        </w:rPr>
        <w:lastRenderedPageBreak/>
        <w:t>СОДЕРЖАНИЕ</w:t>
      </w:r>
    </w:p>
    <w:p w:rsidR="00EB735A" w:rsidRPr="00C10CEB" w:rsidRDefault="00EB735A" w:rsidP="00EB735A">
      <w:pPr>
        <w:spacing w:after="200" w:line="360" w:lineRule="auto"/>
        <w:contextualSpacing/>
        <w:rPr>
          <w:rFonts w:ascii="Times New Roman" w:eastAsia="Calibri" w:hAnsi="Times New Roman" w:cs="Times New Roman"/>
          <w:sz w:val="28"/>
          <w:szCs w:val="28"/>
        </w:rPr>
      </w:pPr>
    </w:p>
    <w:tbl>
      <w:tblPr>
        <w:tblW w:w="9810" w:type="dxa"/>
        <w:jc w:val="center"/>
        <w:tblLayout w:type="fixed"/>
        <w:tblLook w:val="04A0" w:firstRow="1" w:lastRow="0" w:firstColumn="1" w:lastColumn="0" w:noHBand="0" w:noVBand="1"/>
      </w:tblPr>
      <w:tblGrid>
        <w:gridCol w:w="9183"/>
        <w:gridCol w:w="627"/>
      </w:tblGrid>
      <w:tr w:rsidR="00EB735A" w:rsidRPr="00C10CEB" w:rsidTr="0035478F">
        <w:trPr>
          <w:trHeight w:val="379"/>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Паспорт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Структура и содержание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17"/>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Условия реализации программы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51"/>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Контроль и оценка результатов освоения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Приложение 2.1. Программа МДК 02.01 «Основы метода SNP в клинической практике»</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Приложение 2.2 Программа МДК 02.02 «Молекулярно-генетическая диагностика врожденных заболеваний у продуктивных животных»</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2.1.1 Образцы оценочных средств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500E2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2.1.2 Учебно-методические материалы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sz w:val="24"/>
        </w:rPr>
        <w:br w:type="page"/>
      </w:r>
      <w:r w:rsidRPr="00C10CEB">
        <w:rPr>
          <w:rFonts w:ascii="Times New Roman" w:eastAsia="Calibri" w:hAnsi="Times New Roman" w:cs="Times New Roman"/>
          <w:b/>
          <w:sz w:val="28"/>
          <w:szCs w:val="28"/>
        </w:rPr>
        <w:lastRenderedPageBreak/>
        <w:t xml:space="preserve">1. ПАСПОРТ ПРОГРАММЫ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ПМ 02 «</w:t>
      </w:r>
      <w:r w:rsidRPr="00C10CEB">
        <w:rPr>
          <w:rFonts w:ascii="Times New Roman" w:eastAsia="Calibri" w:hAnsi="Times New Roman" w:cs="Times New Roman"/>
          <w:b/>
          <w:bCs/>
          <w:sz w:val="28"/>
          <w:szCs w:val="28"/>
          <w:bdr w:val="none" w:sz="0" w:space="0" w:color="auto" w:frame="1"/>
          <w:shd w:val="clear" w:color="auto" w:fill="FFFFFF"/>
        </w:rPr>
        <w:t xml:space="preserve">ГЕНЕТИЧЕСКАЯ ДИАГНОСТИКА НОСИТЕЛЬСТВА НАСЛЕДСТВЕННЫХ ЗАБОЛЕВАНИЙ </w:t>
      </w:r>
      <w:r w:rsidRPr="00C10CEB">
        <w:rPr>
          <w:rFonts w:ascii="Times New Roman" w:eastAsia="Calibri" w:hAnsi="Times New Roman" w:cs="Times New Roman"/>
          <w:b/>
          <w:sz w:val="28"/>
          <w:szCs w:val="28"/>
        </w:rPr>
        <w:t>ПРОДУКТИВНЫХ ЖИВОТНЫХ</w:t>
      </w:r>
      <w:proofErr w:type="gramStart"/>
      <w:r w:rsidRPr="00C10CEB">
        <w:rPr>
          <w:rFonts w:ascii="Times New Roman" w:eastAsia="Calibri" w:hAnsi="Times New Roman" w:cs="Times New Roman"/>
          <w:b/>
          <w:bCs/>
          <w:sz w:val="28"/>
          <w:szCs w:val="28"/>
          <w:bdr w:val="none" w:sz="0" w:space="0" w:color="auto" w:frame="1"/>
          <w:shd w:val="clear" w:color="auto" w:fill="FFFFFF"/>
          <w:lang w:val="en-US"/>
        </w:rPr>
        <w:t>SNP</w:t>
      </w:r>
      <w:proofErr w:type="gramEnd"/>
      <w:r w:rsidRPr="00C10CEB">
        <w:rPr>
          <w:rFonts w:ascii="Times New Roman" w:eastAsia="Calibri" w:hAnsi="Times New Roman" w:cs="Times New Roman"/>
          <w:b/>
          <w:bCs/>
          <w:sz w:val="28"/>
          <w:szCs w:val="28"/>
          <w:bdr w:val="none" w:sz="0" w:space="0" w:color="auto" w:frame="1"/>
          <w:shd w:val="clear" w:color="auto" w:fill="FFFFFF"/>
        </w:rPr>
        <w:t xml:space="preserve"> МЕТОДОМ</w:t>
      </w:r>
      <w:r w:rsidRPr="00C10CEB">
        <w:rPr>
          <w:rFonts w:ascii="Times New Roman" w:eastAsia="Calibri" w:hAnsi="Times New Roman" w:cs="Times New Roman"/>
          <w:b/>
          <w:sz w:val="28"/>
          <w:szCs w:val="28"/>
        </w:rPr>
        <w:t>»</w:t>
      </w:r>
    </w:p>
    <w:p w:rsidR="00EB735A" w:rsidRPr="00C10CEB" w:rsidRDefault="00EB735A" w:rsidP="00EB735A">
      <w:pPr>
        <w:spacing w:after="0" w:line="360" w:lineRule="auto"/>
        <w:ind w:firstLine="709"/>
        <w:contextualSpacing/>
        <w:rPr>
          <w:rFonts w:ascii="Times New Roman" w:eastAsia="Calibri" w:hAnsi="Times New Roman" w:cs="Times New Roman"/>
          <w:b/>
          <w:i/>
          <w:sz w:val="28"/>
          <w:szCs w:val="28"/>
        </w:rPr>
      </w:pP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1.1. Область применения программы</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Профессиональный модуль предназначен для профессиональной переподготовки целевой группы: ветеринарные специалисты в области выявления врожденных заболеваний продуктивных животных методом SNP технологий.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Программа профессионального модуля используется в образовательной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в части получения следующих результатов:</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lang w:eastAsia="ar-SA"/>
        </w:rPr>
      </w:pPr>
    </w:p>
    <w:tbl>
      <w:tblPr>
        <w:tblW w:w="9356" w:type="dxa"/>
        <w:jc w:val="center"/>
        <w:tblLayout w:type="fixed"/>
        <w:tblLook w:val="04A0" w:firstRow="1" w:lastRow="0" w:firstColumn="1" w:lastColumn="0" w:noHBand="0" w:noVBand="1"/>
      </w:tblPr>
      <w:tblGrid>
        <w:gridCol w:w="2489"/>
        <w:gridCol w:w="6867"/>
      </w:tblGrid>
      <w:tr w:rsidR="00EB735A" w:rsidRPr="00C10CEB" w:rsidTr="0035478F">
        <w:trPr>
          <w:trHeight w:val="464"/>
          <w:jc w:val="center"/>
        </w:trPr>
        <w:tc>
          <w:tcPr>
            <w:tcW w:w="2489" w:type="dxa"/>
            <w:tcBorders>
              <w:top w:val="single" w:sz="4" w:space="0" w:color="000000"/>
              <w:left w:val="single" w:sz="4" w:space="0" w:color="000000"/>
              <w:bottom w:val="single" w:sz="4" w:space="0" w:color="000000"/>
              <w:right w:val="nil"/>
            </w:tcBorders>
            <w:shd w:val="clear" w:color="auto" w:fill="D9D9D9"/>
          </w:tcPr>
          <w:p w:rsidR="00EB735A" w:rsidRPr="00C10CEB" w:rsidRDefault="00EB735A" w:rsidP="0035478F">
            <w:pPr>
              <w:spacing w:after="0" w:line="360" w:lineRule="auto"/>
              <w:contextualSpacing/>
              <w:rPr>
                <w:rFonts w:ascii="Times New Roman" w:eastAsia="Calibri" w:hAnsi="Times New Roman" w:cs="Times New Roman"/>
                <w:sz w:val="24"/>
                <w:szCs w:val="24"/>
                <w:lang w:eastAsia="ar-SA"/>
              </w:rPr>
            </w:pPr>
          </w:p>
        </w:tc>
        <w:tc>
          <w:tcPr>
            <w:tcW w:w="6867" w:type="dxa"/>
            <w:tcBorders>
              <w:top w:val="single" w:sz="4" w:space="0" w:color="000000"/>
              <w:left w:val="single" w:sz="4" w:space="0" w:color="000000"/>
              <w:bottom w:val="single" w:sz="4" w:space="0" w:color="000000"/>
              <w:right w:val="single" w:sz="4" w:space="0" w:color="000000"/>
            </w:tcBorders>
            <w:shd w:val="clear" w:color="auto" w:fill="D9D9D9"/>
            <w:hideMark/>
          </w:tcPr>
          <w:p w:rsidR="00EB735A" w:rsidRPr="00C10CEB" w:rsidRDefault="00EB735A" w:rsidP="0035478F">
            <w:pPr>
              <w:spacing w:after="0" w:line="360" w:lineRule="auto"/>
              <w:contextualSpacing/>
              <w:jc w:val="center"/>
              <w:rPr>
                <w:rFonts w:ascii="Times New Roman" w:eastAsia="Calibri" w:hAnsi="Times New Roman" w:cs="Times New Roman"/>
              </w:rPr>
            </w:pPr>
            <w:r w:rsidRPr="00C10CEB">
              <w:rPr>
                <w:rFonts w:ascii="Times New Roman" w:eastAsia="Calibri" w:hAnsi="Times New Roman" w:cs="Times New Roman"/>
                <w:sz w:val="28"/>
                <w:szCs w:val="28"/>
              </w:rPr>
              <w:t>Профессиональная компетенция</w:t>
            </w:r>
          </w:p>
        </w:tc>
      </w:tr>
      <w:tr w:rsidR="00EB735A" w:rsidRPr="00C10CEB" w:rsidTr="0035478F">
        <w:trPr>
          <w:trHeight w:val="928"/>
          <w:jc w:val="center"/>
        </w:trPr>
        <w:tc>
          <w:tcPr>
            <w:tcW w:w="2489" w:type="dxa"/>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contextualSpacing/>
              <w:rPr>
                <w:rFonts w:ascii="Times New Roman" w:eastAsia="Calibri" w:hAnsi="Times New Roman" w:cs="Times New Roman"/>
              </w:rPr>
            </w:pPr>
            <w:r w:rsidRPr="00C10CEB">
              <w:rPr>
                <w:rFonts w:ascii="Times New Roman" w:eastAsia="Calibri" w:hAnsi="Times New Roman" w:cs="Times New Roman"/>
                <w:sz w:val="28"/>
                <w:szCs w:val="28"/>
              </w:rPr>
              <w:t>ПК 2</w:t>
            </w:r>
          </w:p>
        </w:tc>
        <w:tc>
          <w:tcPr>
            <w:tcW w:w="6867"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sz w:val="28"/>
                <w:szCs w:val="28"/>
              </w:rPr>
              <w:t>Выявлять врожденные заболевания продуктивных животных методом SNP технологий</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Данный модуль является инвариантным для целевой группы: ветеринарные специалисты по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w:t>
      </w: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1.2. Требования к промежуточным результатам освоения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 целью формирования перечисленных результатов </w:t>
      </w:r>
      <w:proofErr w:type="gramStart"/>
      <w:r w:rsidRPr="00C10CEB">
        <w:rPr>
          <w:rFonts w:ascii="Times New Roman" w:eastAsia="Calibri" w:hAnsi="Times New Roman" w:cs="Times New Roman"/>
          <w:sz w:val="28"/>
          <w:szCs w:val="28"/>
        </w:rPr>
        <w:t>обучающийся</w:t>
      </w:r>
      <w:proofErr w:type="gramEnd"/>
      <w:r w:rsidRPr="00C10CEB">
        <w:rPr>
          <w:rFonts w:ascii="Times New Roman" w:eastAsia="Calibri" w:hAnsi="Times New Roman" w:cs="Times New Roman"/>
          <w:sz w:val="28"/>
          <w:szCs w:val="28"/>
        </w:rPr>
        <w:t xml:space="preserve"> в ходе освоения программы модуля должен:</w:t>
      </w:r>
    </w:p>
    <w:p w:rsidR="00EB735A" w:rsidRPr="00C10CEB" w:rsidRDefault="00EB735A" w:rsidP="00EB735A">
      <w:pPr>
        <w:spacing w:after="0" w:line="360" w:lineRule="auto"/>
        <w:ind w:firstLine="709"/>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иметь практический опыт:</w:t>
      </w:r>
    </w:p>
    <w:p w:rsidR="00EB735A" w:rsidRPr="00C10CEB" w:rsidRDefault="00EB735A" w:rsidP="0091323E">
      <w:pPr>
        <w:numPr>
          <w:ilvl w:val="0"/>
          <w:numId w:val="5"/>
        </w:numPr>
        <w:spacing w:after="0" w:line="360" w:lineRule="auto"/>
        <w:ind w:firstLine="709"/>
        <w:contextualSpacing/>
        <w:jc w:val="both"/>
        <w:rPr>
          <w:rFonts w:ascii="Times New Roman" w:eastAsia="Calibri" w:hAnsi="Times New Roman" w:cs="Times New Roman"/>
          <w:b/>
          <w:sz w:val="28"/>
          <w:szCs w:val="28"/>
          <w:lang w:eastAsia="ar-SA"/>
        </w:rPr>
      </w:pPr>
      <w:r w:rsidRPr="00C10CEB">
        <w:rPr>
          <w:rFonts w:ascii="Times New Roman" w:eastAsia="Calibri" w:hAnsi="Times New Roman" w:cs="Times New Roman"/>
          <w:sz w:val="28"/>
          <w:szCs w:val="28"/>
        </w:rPr>
        <w:lastRenderedPageBreak/>
        <w:t xml:space="preserve">проведения молекулярно-генетического анализа методом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для выявления врожденных заболеваний продуктивных животных.</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уметь:</w:t>
      </w:r>
    </w:p>
    <w:p w:rsidR="00EB735A" w:rsidRPr="00C10CEB" w:rsidRDefault="00EB735A" w:rsidP="0091323E">
      <w:pPr>
        <w:numPr>
          <w:ilvl w:val="0"/>
          <w:numId w:val="4"/>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проводить</w:t>
      </w:r>
      <w:proofErr w:type="gramStart"/>
      <w:r w:rsidRPr="00C10CEB">
        <w:rPr>
          <w:rFonts w:ascii="Times New Roman" w:eastAsia="Calibri" w:hAnsi="Times New Roman" w:cs="Times New Roman"/>
          <w:sz w:val="28"/>
          <w:szCs w:val="28"/>
          <w:lang w:val="en-US"/>
        </w:rPr>
        <w:t>SNP</w:t>
      </w:r>
      <w:proofErr w:type="gramEnd"/>
      <w:r w:rsidRPr="00C10CEB">
        <w:rPr>
          <w:rFonts w:ascii="Times New Roman" w:eastAsia="Calibri" w:hAnsi="Times New Roman" w:cs="Times New Roman"/>
          <w:sz w:val="28"/>
          <w:szCs w:val="28"/>
        </w:rPr>
        <w:t xml:space="preserve"> анализ исследуемого образца;</w:t>
      </w:r>
    </w:p>
    <w:p w:rsidR="00EB735A" w:rsidRPr="00C10CEB" w:rsidRDefault="00EB735A" w:rsidP="0091323E">
      <w:pPr>
        <w:numPr>
          <w:ilvl w:val="0"/>
          <w:numId w:val="4"/>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составить заключение по результатам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знать:</w:t>
      </w:r>
    </w:p>
    <w:p w:rsidR="00EB735A" w:rsidRPr="00C10CEB" w:rsidRDefault="00EB735A" w:rsidP="0091323E">
      <w:pPr>
        <w:numPr>
          <w:ilvl w:val="0"/>
          <w:numId w:val="6"/>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генетические маркеры врожденных заболеваний продуктивных животных;</w:t>
      </w:r>
    </w:p>
    <w:p w:rsidR="00EB735A" w:rsidRPr="00C10CEB" w:rsidRDefault="00EB735A" w:rsidP="0091323E">
      <w:pPr>
        <w:numPr>
          <w:ilvl w:val="0"/>
          <w:numId w:val="6"/>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реактивы на основе зондов TaqMan для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p w:rsidR="00EB735A" w:rsidRPr="00C10CEB" w:rsidRDefault="00EB735A" w:rsidP="0091323E">
      <w:pPr>
        <w:numPr>
          <w:ilvl w:val="0"/>
          <w:numId w:val="6"/>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методику учета результатов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по диагностики врожденных заболеваний продуктивных животных;</w:t>
      </w:r>
    </w:p>
    <w:p w:rsidR="00EB735A" w:rsidRPr="00C10CEB" w:rsidRDefault="00EB735A" w:rsidP="0091323E">
      <w:pPr>
        <w:numPr>
          <w:ilvl w:val="0"/>
          <w:numId w:val="6"/>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принципы анализа результатов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по диагностики врожденных заболеваний продуктивных животных;</w:t>
      </w:r>
    </w:p>
    <w:p w:rsidR="00EB735A" w:rsidRPr="00C10CEB" w:rsidRDefault="00EB735A" w:rsidP="0091323E">
      <w:pPr>
        <w:numPr>
          <w:ilvl w:val="0"/>
          <w:numId w:val="6"/>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способы интерпретации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по диагностики врожденных заболеваний продуктивных животных.</w:t>
      </w: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1.3. Количество часов на освоение программы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lang w:eastAsia="ar-SA"/>
        </w:rPr>
      </w:pPr>
      <w:r w:rsidRPr="00C10CEB">
        <w:rPr>
          <w:rFonts w:ascii="Times New Roman" w:eastAsia="Calibri" w:hAnsi="Times New Roman" w:cs="Times New Roman"/>
          <w:sz w:val="28"/>
          <w:szCs w:val="28"/>
        </w:rPr>
        <w:t xml:space="preserve">Нормативный срок освоения модуля </w:t>
      </w:r>
      <w:r w:rsidRPr="00C10CEB">
        <w:rPr>
          <w:rFonts w:ascii="Times New Roman" w:eastAsia="Calibri" w:hAnsi="Times New Roman" w:cs="Times New Roman"/>
          <w:spacing w:val="-2"/>
          <w:sz w:val="28"/>
          <w:szCs w:val="28"/>
        </w:rPr>
        <w:t xml:space="preserve">составляет 72 часа, в том числе: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pacing w:val="-2"/>
          <w:sz w:val="28"/>
          <w:szCs w:val="28"/>
        </w:rPr>
        <w:t xml:space="preserve">– </w:t>
      </w:r>
      <w:r w:rsidRPr="00C10CEB">
        <w:rPr>
          <w:rFonts w:ascii="Times New Roman" w:eastAsia="Calibri" w:hAnsi="Times New Roman" w:cs="Times New Roman"/>
          <w:sz w:val="28"/>
          <w:szCs w:val="28"/>
        </w:rPr>
        <w:t xml:space="preserve">обязательной аудиторной учебной нагрузки </w:t>
      </w:r>
      <w:proofErr w:type="gramStart"/>
      <w:r w:rsidRPr="00C10CEB">
        <w:rPr>
          <w:rFonts w:ascii="Times New Roman" w:eastAsia="Calibri" w:hAnsi="Times New Roman" w:cs="Times New Roman"/>
          <w:sz w:val="28"/>
          <w:szCs w:val="28"/>
        </w:rPr>
        <w:t>обучающегося</w:t>
      </w:r>
      <w:proofErr w:type="gramEnd"/>
      <w:r w:rsidRPr="00C10CEB">
        <w:rPr>
          <w:rFonts w:ascii="Times New Roman" w:eastAsia="Calibri" w:hAnsi="Times New Roman" w:cs="Times New Roman"/>
          <w:sz w:val="28"/>
          <w:szCs w:val="28"/>
        </w:rPr>
        <w:t xml:space="preserve"> – 20 часов (из которых практические работы – 16 часов);</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z w:val="28"/>
          <w:szCs w:val="28"/>
        </w:rPr>
        <w:t>– самостоятельной работы обучающегося – 48 часа</w:t>
      </w:r>
      <w:r w:rsidRPr="00C10CEB">
        <w:rPr>
          <w:rFonts w:ascii="Times New Roman" w:eastAsia="Calibri" w:hAnsi="Times New Roman" w:cs="Times New Roman"/>
          <w:spacing w:val="-2"/>
          <w:sz w:val="28"/>
          <w:szCs w:val="28"/>
        </w:rPr>
        <w:t>;</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pacing w:val="-2"/>
          <w:sz w:val="28"/>
          <w:szCs w:val="28"/>
        </w:rPr>
        <w:t>– практики – 2 часа.</w:t>
      </w:r>
    </w:p>
    <w:p w:rsidR="00EB735A" w:rsidRPr="00C10CEB" w:rsidRDefault="00EB735A" w:rsidP="00EB735A">
      <w:pPr>
        <w:spacing w:after="0" w:line="360" w:lineRule="auto"/>
        <w:ind w:firstLine="709"/>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tabs>
          <w:tab w:val="left" w:pos="5353"/>
        </w:tabs>
        <w:spacing w:after="0" w:line="360" w:lineRule="auto"/>
        <w:jc w:val="both"/>
        <w:rPr>
          <w:rFonts w:ascii="Times New Roman" w:eastAsia="Calibri" w:hAnsi="Times New Roman" w:cs="Times New Roman"/>
          <w:sz w:val="28"/>
          <w:szCs w:val="28"/>
        </w:rPr>
        <w:sectPr w:rsidR="00EB735A" w:rsidRPr="00C10CEB">
          <w:pgSz w:w="11906" w:h="16838"/>
          <w:pgMar w:top="1134" w:right="850" w:bottom="1134" w:left="1701" w:header="708" w:footer="708" w:gutter="0"/>
          <w:cols w:space="708"/>
          <w:docGrid w:linePitch="360"/>
        </w:sect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2. СТРУКТУРА И СОДЕРЖАНИЕ ПРОФЕССИОНАЛЬНОГО МОДУЛЯ ПМ 02«</w:t>
      </w:r>
      <w:r w:rsidRPr="00C10CEB">
        <w:rPr>
          <w:rFonts w:ascii="Times New Roman" w:eastAsia="Calibri" w:hAnsi="Times New Roman" w:cs="Times New Roman"/>
          <w:b/>
          <w:bCs/>
          <w:sz w:val="28"/>
          <w:szCs w:val="28"/>
          <w:bdr w:val="none" w:sz="0" w:space="0" w:color="auto" w:frame="1"/>
          <w:shd w:val="clear" w:color="auto" w:fill="FFFFFF"/>
        </w:rPr>
        <w:t xml:space="preserve">ГЕНЕТИЧЕСКАЯ ДИАГНОСТИКА НОСИТЕЛЬСТВА НАСЛЕДСТВЕННЫХ ЗАБОЛЕВАНИЙ </w:t>
      </w:r>
      <w:r w:rsidRPr="00C10CEB">
        <w:rPr>
          <w:rFonts w:ascii="Times New Roman" w:eastAsia="Calibri" w:hAnsi="Times New Roman" w:cs="Times New Roman"/>
          <w:b/>
          <w:sz w:val="28"/>
          <w:szCs w:val="28"/>
        </w:rPr>
        <w:t>ПРОДУКТИВНЫХ ЖИВОТНЫХ</w:t>
      </w:r>
      <w:proofErr w:type="gramStart"/>
      <w:r w:rsidRPr="00C10CEB">
        <w:rPr>
          <w:rFonts w:ascii="Times New Roman" w:eastAsia="Calibri" w:hAnsi="Times New Roman" w:cs="Times New Roman"/>
          <w:b/>
          <w:bCs/>
          <w:sz w:val="28"/>
          <w:szCs w:val="28"/>
          <w:bdr w:val="none" w:sz="0" w:space="0" w:color="auto" w:frame="1"/>
          <w:shd w:val="clear" w:color="auto" w:fill="FFFFFF"/>
          <w:lang w:val="en-US"/>
        </w:rPr>
        <w:t>SNP</w:t>
      </w:r>
      <w:proofErr w:type="gramEnd"/>
      <w:r w:rsidRPr="00C10CEB">
        <w:rPr>
          <w:rFonts w:ascii="Times New Roman" w:eastAsia="Calibri" w:hAnsi="Times New Roman" w:cs="Times New Roman"/>
          <w:b/>
          <w:bCs/>
          <w:sz w:val="28"/>
          <w:szCs w:val="28"/>
          <w:bdr w:val="none" w:sz="0" w:space="0" w:color="auto" w:frame="1"/>
          <w:shd w:val="clear" w:color="auto" w:fill="FFFFFF"/>
        </w:rPr>
        <w:t xml:space="preserve"> МЕТОДОМ</w:t>
      </w:r>
      <w:r w:rsidRPr="00C10CEB">
        <w:rPr>
          <w:rFonts w:ascii="Times New Roman" w:eastAsia="Calibri" w:hAnsi="Times New Roman" w:cs="Times New Roman"/>
          <w:b/>
          <w:sz w:val="28"/>
          <w:szCs w:val="28"/>
        </w:rPr>
        <w:t>»</w:t>
      </w:r>
    </w:p>
    <w:p w:rsidR="00EB735A" w:rsidRPr="00C10CEB" w:rsidRDefault="00EB735A" w:rsidP="00EB735A">
      <w:pPr>
        <w:spacing w:after="0" w:line="360" w:lineRule="auto"/>
        <w:jc w:val="both"/>
        <w:rPr>
          <w:rFonts w:ascii="Times New Roman" w:eastAsia="Calibri" w:hAnsi="Times New Roman" w:cs="Times New Roman"/>
          <w:b/>
          <w:sz w:val="28"/>
          <w:szCs w:val="28"/>
        </w:rPr>
      </w:pPr>
    </w:p>
    <w:p w:rsidR="00EB735A" w:rsidRPr="00C10CEB" w:rsidRDefault="00EB735A" w:rsidP="00EB735A">
      <w:pPr>
        <w:spacing w:after="0" w:line="360" w:lineRule="auto"/>
        <w:ind w:firstLine="709"/>
        <w:contextualSpacing/>
        <w:jc w:val="center"/>
        <w:rPr>
          <w:rFonts w:ascii="Times New Roman" w:eastAsia="Calibri" w:hAnsi="Times New Roman" w:cs="Times New Roman"/>
          <w:b/>
          <w:sz w:val="28"/>
          <w:szCs w:val="28"/>
          <w:lang w:eastAsia="ar-SA"/>
        </w:rPr>
      </w:pPr>
      <w:r w:rsidRPr="00C10CEB">
        <w:rPr>
          <w:rFonts w:ascii="Times New Roman" w:eastAsia="Calibri" w:hAnsi="Times New Roman" w:cs="Times New Roman"/>
          <w:b/>
          <w:sz w:val="28"/>
          <w:szCs w:val="28"/>
        </w:rPr>
        <w:t xml:space="preserve">2.1 </w:t>
      </w:r>
      <w:r w:rsidRPr="00C10CEB">
        <w:rPr>
          <w:rFonts w:ascii="Times New Roman" w:eastAsia="Calibri" w:hAnsi="Times New Roman" w:cs="Times New Roman"/>
          <w:b/>
          <w:i/>
          <w:sz w:val="28"/>
          <w:szCs w:val="28"/>
        </w:rPr>
        <w:t>Учебно-тематический план профессионального модуля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930"/>
        <w:gridCol w:w="1021"/>
        <w:gridCol w:w="2027"/>
        <w:gridCol w:w="1562"/>
        <w:gridCol w:w="2464"/>
      </w:tblGrid>
      <w:tr w:rsidR="00EB735A" w:rsidRPr="00C10CEB" w:rsidTr="0035478F">
        <w:trPr>
          <w:trHeight w:val="292"/>
        </w:trPr>
        <w:tc>
          <w:tcPr>
            <w:tcW w:w="217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iCs/>
                <w:sz w:val="28"/>
                <w:szCs w:val="28"/>
                <w:lang w:eastAsia="ar-SA"/>
              </w:rPr>
            </w:pPr>
            <w:r w:rsidRPr="00C10CEB">
              <w:rPr>
                <w:rFonts w:ascii="Times New Roman" w:eastAsia="Calibri" w:hAnsi="Times New Roman" w:cs="Times New Roman"/>
                <w:b/>
                <w:sz w:val="28"/>
                <w:szCs w:val="28"/>
              </w:rPr>
              <w:t>Наименования элементов ПМ</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iCs/>
                <w:sz w:val="28"/>
                <w:szCs w:val="28"/>
              </w:rPr>
            </w:pPr>
            <w:r w:rsidRPr="00C10CEB">
              <w:rPr>
                <w:rFonts w:ascii="Times New Roman" w:eastAsia="Calibri" w:hAnsi="Times New Roman" w:cs="Times New Roman"/>
                <w:b/>
                <w:iCs/>
                <w:sz w:val="28"/>
                <w:szCs w:val="28"/>
              </w:rPr>
              <w:t>Всего</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iCs/>
                <w:sz w:val="28"/>
                <w:szCs w:val="28"/>
              </w:rPr>
              <w:t>часов</w:t>
            </w:r>
          </w:p>
        </w:tc>
        <w:tc>
          <w:tcPr>
            <w:tcW w:w="107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Обязательная аудиторная</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учебная нагрузка, часов</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Практика,</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часов</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Самостоятельная работа</w:t>
            </w:r>
          </w:p>
        </w:tc>
      </w:tr>
      <w:tr w:rsidR="00EB735A" w:rsidRPr="00C10CEB" w:rsidTr="0035478F">
        <w:trPr>
          <w:trHeight w:val="939"/>
        </w:trPr>
        <w:tc>
          <w:tcPr>
            <w:tcW w:w="2177"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iCs/>
                <w:sz w:val="28"/>
                <w:szCs w:val="28"/>
                <w:lang w:eastAsia="ar-SA"/>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3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всего</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 т.ч. практические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 или</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лабораторные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занятия</w:t>
            </w: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r>
      <w:tr w:rsidR="00EB735A" w:rsidRPr="00C10CEB" w:rsidTr="0035478F">
        <w:trPr>
          <w:trHeight w:val="292"/>
        </w:trPr>
        <w:tc>
          <w:tcPr>
            <w:tcW w:w="217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МДК 02.01 Основы метода</w:t>
            </w:r>
            <w:proofErr w:type="gramStart"/>
            <w:r w:rsidRPr="00C10CEB">
              <w:rPr>
                <w:rFonts w:ascii="Times New Roman" w:eastAsia="Calibri" w:hAnsi="Times New Roman" w:cs="Times New Roman"/>
                <w:b/>
                <w:sz w:val="28"/>
                <w:szCs w:val="28"/>
                <w:lang w:val="en-US"/>
              </w:rPr>
              <w:t>SNP</w:t>
            </w:r>
            <w:proofErr w:type="gramEnd"/>
            <w:r w:rsidRPr="00C10CEB">
              <w:rPr>
                <w:rFonts w:ascii="Times New Roman" w:eastAsia="Calibri" w:hAnsi="Times New Roman" w:cs="Times New Roman"/>
                <w:b/>
                <w:sz w:val="28"/>
                <w:szCs w:val="28"/>
              </w:rPr>
              <w:t>в клинической практике</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32</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10</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8</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22</w:t>
            </w:r>
          </w:p>
        </w:tc>
      </w:tr>
      <w:tr w:rsidR="00EB735A" w:rsidRPr="00C10CEB" w:rsidTr="0035478F">
        <w:trPr>
          <w:trHeight w:val="597"/>
        </w:trPr>
        <w:tc>
          <w:tcPr>
            <w:tcW w:w="217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Тема 1.1. Принципы правильной организации работ (GLP) в ПЦР-лаборатории.</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430"/>
        </w:trPr>
        <w:tc>
          <w:tcPr>
            <w:tcW w:w="217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1.2. Пробоподготовка генетического </w:t>
            </w:r>
            <w:r w:rsidRPr="00C10CEB">
              <w:rPr>
                <w:rFonts w:ascii="Times New Roman" w:eastAsia="Calibri" w:hAnsi="Times New Roman" w:cs="Times New Roman"/>
                <w:sz w:val="28"/>
                <w:szCs w:val="28"/>
                <w:lang w:eastAsia="ru-RU"/>
              </w:rPr>
              <w:lastRenderedPageBreak/>
              <w:t>материала для проведения SNP анализа.</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8</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B735A" w:rsidRPr="00C10CEB" w:rsidTr="0035478F">
        <w:trPr>
          <w:trHeight w:val="417"/>
        </w:trPr>
        <w:tc>
          <w:tcPr>
            <w:tcW w:w="217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lastRenderedPageBreak/>
              <w:t>Тема 1.3. Способы амплификации нуклеиновых кислот.</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r>
      <w:tr w:rsidR="00EB735A" w:rsidRPr="00C10CEB" w:rsidTr="0035478F">
        <w:trPr>
          <w:trHeight w:val="551"/>
        </w:trPr>
        <w:tc>
          <w:tcPr>
            <w:tcW w:w="217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Тема 1.4. Детекция накопления продуктов амплификации в режиме реального времени (Real-Time PCR).</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r>
      <w:tr w:rsidR="00EB735A" w:rsidRPr="00C10CEB" w:rsidTr="0035478F">
        <w:trPr>
          <w:trHeight w:val="551"/>
        </w:trPr>
        <w:tc>
          <w:tcPr>
            <w:tcW w:w="2177"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0D5066">
              <w:rPr>
                <w:rFonts w:ascii="Times New Roman" w:eastAsia="Calibri" w:hAnsi="Times New Roman" w:cs="Times New Roman"/>
                <w:sz w:val="28"/>
                <w:szCs w:val="28"/>
                <w:lang w:eastAsia="ru-RU"/>
              </w:rPr>
              <w:t>Промежуточная аттестация (электронное тестирование)</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845"/>
        </w:trPr>
        <w:tc>
          <w:tcPr>
            <w:tcW w:w="217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МДК 02.02 Молекулярно-генетическая диагностика врожденных заболеваний у продуктивных животных</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36</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10</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8</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26</w:t>
            </w:r>
          </w:p>
        </w:tc>
      </w:tr>
      <w:tr w:rsidR="00EB735A" w:rsidRPr="00C10CEB" w:rsidTr="0035478F">
        <w:trPr>
          <w:trHeight w:val="292"/>
        </w:trPr>
        <w:tc>
          <w:tcPr>
            <w:tcW w:w="217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2.1. Применение SNP методов для диагностики врожденных заболеваний у </w:t>
            </w:r>
            <w:r w:rsidRPr="00C10CEB">
              <w:rPr>
                <w:rFonts w:ascii="Times New Roman" w:eastAsia="Calibri" w:hAnsi="Times New Roman" w:cs="Times New Roman"/>
                <w:sz w:val="28"/>
                <w:szCs w:val="28"/>
              </w:rPr>
              <w:t>продуктивных</w:t>
            </w:r>
            <w:r w:rsidRPr="00C10CEB">
              <w:rPr>
                <w:rFonts w:ascii="Times New Roman" w:eastAsia="Calibri" w:hAnsi="Times New Roman" w:cs="Times New Roman"/>
                <w:sz w:val="28"/>
                <w:szCs w:val="28"/>
                <w:lang w:eastAsia="ru-RU"/>
              </w:rPr>
              <w:t xml:space="preserve"> животных</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10</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B735A" w:rsidRPr="00C10CEB" w:rsidTr="0035478F">
        <w:trPr>
          <w:trHeight w:val="292"/>
        </w:trPr>
        <w:tc>
          <w:tcPr>
            <w:tcW w:w="217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Тема 2.2Пр</w:t>
            </w:r>
            <w:proofErr w:type="gramStart"/>
            <w:r w:rsidRPr="00C10CEB">
              <w:rPr>
                <w:rFonts w:ascii="Times New Roman" w:eastAsia="Calibri" w:hAnsi="Times New Roman" w:cs="Times New Roman"/>
                <w:sz w:val="28"/>
                <w:szCs w:val="28"/>
                <w:lang w:eastAsia="ru-RU"/>
              </w:rPr>
              <w:t>е-</w:t>
            </w:r>
            <w:proofErr w:type="gramEnd"/>
            <w:r w:rsidRPr="00C10CEB">
              <w:rPr>
                <w:rFonts w:ascii="Times New Roman" w:eastAsia="Calibri" w:hAnsi="Times New Roman" w:cs="Times New Roman"/>
                <w:sz w:val="28"/>
                <w:szCs w:val="28"/>
                <w:lang w:eastAsia="ru-RU"/>
              </w:rPr>
              <w:t>, анте- и постнатальная SNP диагностика врожденных заболеваний у продуктивных животных</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r>
      <w:tr w:rsidR="00EB735A" w:rsidRPr="00C10CEB" w:rsidTr="0035478F">
        <w:trPr>
          <w:trHeight w:val="292"/>
        </w:trPr>
        <w:tc>
          <w:tcPr>
            <w:tcW w:w="217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2.3. Интерпретация результатов диагностики врожденных заболеваний </w:t>
            </w:r>
            <w:r w:rsidRPr="00C10CEB">
              <w:rPr>
                <w:rFonts w:ascii="Times New Roman" w:eastAsia="Calibri" w:hAnsi="Times New Roman" w:cs="Times New Roman"/>
                <w:sz w:val="28"/>
                <w:szCs w:val="28"/>
                <w:lang w:eastAsia="ru-RU"/>
              </w:rPr>
              <w:lastRenderedPageBreak/>
              <w:t>продуктивных животных методом SNP.</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10</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B735A" w:rsidRPr="00C10CEB" w:rsidTr="0035478F">
        <w:trPr>
          <w:trHeight w:val="292"/>
        </w:trPr>
        <w:tc>
          <w:tcPr>
            <w:tcW w:w="217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lastRenderedPageBreak/>
              <w:t xml:space="preserve">Тема 2.4. </w:t>
            </w:r>
            <w:r w:rsidRPr="00C10CEB">
              <w:rPr>
                <w:rFonts w:ascii="Times New Roman" w:eastAsia="Calibri" w:hAnsi="Times New Roman" w:cs="Times New Roman"/>
                <w:sz w:val="28"/>
                <w:szCs w:val="28"/>
              </w:rPr>
              <w:t xml:space="preserve">Профилактика врожденных заболеваний продуктивных животных передовыми методами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диагностики</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B735A" w:rsidRPr="00C10CEB" w:rsidTr="0035478F">
        <w:trPr>
          <w:trHeight w:val="292"/>
        </w:trPr>
        <w:tc>
          <w:tcPr>
            <w:tcW w:w="217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Практика</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rPr>
          <w:trHeight w:val="292"/>
        </w:trPr>
        <w:tc>
          <w:tcPr>
            <w:tcW w:w="217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0D5066">
              <w:rPr>
                <w:rFonts w:ascii="Times New Roman" w:eastAsia="Calibri" w:hAnsi="Times New Roman" w:cs="Times New Roman"/>
                <w:sz w:val="28"/>
                <w:szCs w:val="28"/>
                <w:lang w:eastAsia="ru-RU"/>
              </w:rPr>
              <w:t>Промежуточная аттестация (электронное тестирование)</w:t>
            </w:r>
          </w:p>
        </w:tc>
        <w:tc>
          <w:tcPr>
            <w:tcW w:w="32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3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577"/>
        </w:trPr>
        <w:tc>
          <w:tcPr>
            <w:tcW w:w="217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right"/>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Всего:</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70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20</w:t>
            </w:r>
          </w:p>
        </w:tc>
        <w:tc>
          <w:tcPr>
            <w:tcW w:w="71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16</w:t>
            </w:r>
          </w:p>
        </w:tc>
        <w:tc>
          <w:tcPr>
            <w:tcW w:w="551"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c>
          <w:tcPr>
            <w:tcW w:w="86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48</w:t>
            </w:r>
          </w:p>
        </w:tc>
      </w:tr>
    </w:tbl>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caps/>
          <w:sz w:val="28"/>
          <w:szCs w:val="28"/>
        </w:rPr>
        <w:t xml:space="preserve">2.2. </w:t>
      </w:r>
      <w:r w:rsidRPr="00C10CEB">
        <w:rPr>
          <w:rFonts w:ascii="Times New Roman" w:eastAsia="Calibri" w:hAnsi="Times New Roman" w:cs="Times New Roman"/>
          <w:b/>
          <w:i/>
          <w:sz w:val="28"/>
          <w:szCs w:val="28"/>
        </w:rPr>
        <w:t xml:space="preserve">Содержание </w:t>
      </w:r>
      <w:proofErr w:type="gramStart"/>
      <w:r w:rsidRPr="00C10CEB">
        <w:rPr>
          <w:rFonts w:ascii="Times New Roman" w:eastAsia="Calibri" w:hAnsi="Times New Roman" w:cs="Times New Roman"/>
          <w:b/>
          <w:i/>
          <w:sz w:val="28"/>
          <w:szCs w:val="28"/>
        </w:rPr>
        <w:t>обучения по</w:t>
      </w:r>
      <w:proofErr w:type="gramEnd"/>
      <w:r w:rsidRPr="00C10CEB">
        <w:rPr>
          <w:rFonts w:ascii="Times New Roman" w:eastAsia="Calibri" w:hAnsi="Times New Roman" w:cs="Times New Roman"/>
          <w:b/>
          <w:i/>
          <w:sz w:val="28"/>
          <w:szCs w:val="28"/>
        </w:rPr>
        <w:t xml:space="preserve"> профессиональному модулю ПМ 02 «Генетическая диагностика носительства наследственных заболеваний продуктивных животных SNP методом»</w:t>
      </w:r>
    </w:p>
    <w:tbl>
      <w:tblPr>
        <w:tblW w:w="4887" w:type="pct"/>
        <w:tblInd w:w="108" w:type="dxa"/>
        <w:tblLook w:val="04A0" w:firstRow="1" w:lastRow="0" w:firstColumn="1" w:lastColumn="0" w:noHBand="0" w:noVBand="1"/>
      </w:tblPr>
      <w:tblGrid>
        <w:gridCol w:w="3226"/>
        <w:gridCol w:w="615"/>
        <w:gridCol w:w="9112"/>
        <w:gridCol w:w="1222"/>
      </w:tblGrid>
      <w:tr w:rsidR="00EB735A" w:rsidRPr="00C10CEB" w:rsidTr="0035478F">
        <w:trPr>
          <w:trHeight w:val="517"/>
        </w:trPr>
        <w:tc>
          <w:tcPr>
            <w:tcW w:w="1138" w:type="pct"/>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rPr>
              <w:t>Наименование тем</w:t>
            </w:r>
          </w:p>
        </w:tc>
        <w:tc>
          <w:tcPr>
            <w:tcW w:w="3431" w:type="pct"/>
            <w:gridSpan w:val="2"/>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Содержание учебного материала, лабораторные работы и практические занятия, практика, самостоятельная работа </w:t>
            </w:r>
            <w:proofErr w:type="gramStart"/>
            <w:r w:rsidRPr="00C10CEB">
              <w:rPr>
                <w:rFonts w:ascii="Times New Roman" w:eastAsia="Calibri" w:hAnsi="Times New Roman" w:cs="Times New Roman"/>
                <w:b/>
                <w:bCs/>
                <w:sz w:val="28"/>
                <w:szCs w:val="28"/>
              </w:rPr>
              <w:t>обучающихся</w:t>
            </w:r>
            <w:proofErr w:type="gramEnd"/>
            <w:r w:rsidRPr="00C10CEB">
              <w:rPr>
                <w:rFonts w:ascii="Times New Roman" w:eastAsia="Calibri" w:hAnsi="Times New Roman" w:cs="Times New Roman"/>
                <w:b/>
                <w:bCs/>
                <w:sz w:val="28"/>
                <w:szCs w:val="28"/>
              </w:rPr>
              <w:t>, проекты</w:t>
            </w:r>
          </w:p>
        </w:tc>
        <w:tc>
          <w:tcPr>
            <w:tcW w:w="43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735A" w:rsidRPr="00C10CEB" w:rsidRDefault="00EB735A" w:rsidP="0035478F">
            <w:pPr>
              <w:spacing w:after="0" w:line="360" w:lineRule="auto"/>
              <w:jc w:val="center"/>
              <w:rPr>
                <w:rFonts w:ascii="Times New Roman" w:eastAsia="Times New Roman" w:hAnsi="Times New Roman" w:cs="Times New Roman"/>
                <w:b/>
                <w:sz w:val="28"/>
                <w:szCs w:val="28"/>
              </w:rPr>
            </w:pPr>
            <w:r w:rsidRPr="00C10CEB">
              <w:rPr>
                <w:rFonts w:ascii="Times New Roman" w:eastAsia="Calibri" w:hAnsi="Times New Roman" w:cs="Times New Roman"/>
                <w:b/>
                <w:bCs/>
                <w:sz w:val="28"/>
                <w:szCs w:val="28"/>
              </w:rPr>
              <w:t>Объем часов</w:t>
            </w:r>
          </w:p>
        </w:tc>
      </w:tr>
      <w:tr w:rsidR="00EB735A" w:rsidRPr="00C10CEB" w:rsidTr="0035478F">
        <w:trPr>
          <w:trHeight w:val="23"/>
        </w:trPr>
        <w:tc>
          <w:tcPr>
            <w:tcW w:w="4568"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sz w:val="28"/>
                <w:szCs w:val="28"/>
              </w:rPr>
              <w:t xml:space="preserve">МДК 02.01 Основы метода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в ветеринарной практике</w:t>
            </w:r>
          </w:p>
        </w:tc>
        <w:tc>
          <w:tcPr>
            <w:tcW w:w="432"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32</w:t>
            </w:r>
          </w:p>
        </w:tc>
      </w:tr>
      <w:tr w:rsidR="00EB735A" w:rsidRPr="00C10CEB" w:rsidTr="0035478F">
        <w:trPr>
          <w:trHeight w:val="70"/>
        </w:trPr>
        <w:tc>
          <w:tcPr>
            <w:tcW w:w="1138" w:type="pct"/>
            <w:vMerge w:val="restart"/>
            <w:tcBorders>
              <w:top w:val="single" w:sz="4" w:space="0" w:color="000000"/>
              <w:left w:val="single" w:sz="4" w:space="0" w:color="000000"/>
              <w:bottom w:val="nil"/>
              <w:right w:val="nil"/>
            </w:tcBorders>
            <w:hideMark/>
          </w:tcPr>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kern w:val="2"/>
                <w:sz w:val="28"/>
                <w:szCs w:val="28"/>
              </w:rPr>
              <w:t xml:space="preserve">Тема 1.1. </w:t>
            </w:r>
            <w:r w:rsidRPr="00C10CEB">
              <w:rPr>
                <w:rFonts w:ascii="Times New Roman" w:eastAsia="Calibri" w:hAnsi="Times New Roman" w:cs="Times New Roman"/>
                <w:sz w:val="28"/>
                <w:szCs w:val="28"/>
                <w:lang w:eastAsia="ru-RU"/>
              </w:rPr>
              <w:t>Принципы правильной организации работ (GLP) в ПЦР-лаборатории.</w:t>
            </w:r>
          </w:p>
        </w:tc>
        <w:tc>
          <w:tcPr>
            <w:tcW w:w="3862"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Лекционное занятие</w:t>
            </w:r>
          </w:p>
        </w:tc>
      </w:tr>
      <w:tr w:rsidR="00EB735A" w:rsidRPr="00C10CEB" w:rsidTr="0035478F">
        <w:trPr>
          <w:trHeight w:val="231"/>
        </w:trPr>
        <w:tc>
          <w:tcPr>
            <w:tcW w:w="1138"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Требования (GLP) к организации SNP лаборатории.</w:t>
            </w:r>
          </w:p>
        </w:tc>
        <w:tc>
          <w:tcPr>
            <w:tcW w:w="432"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31"/>
        </w:trPr>
        <w:tc>
          <w:tcPr>
            <w:tcW w:w="1138"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62"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231"/>
        </w:trPr>
        <w:tc>
          <w:tcPr>
            <w:tcW w:w="1138"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Определение безопасности генетического материала для проведения SNP анализа</w:t>
            </w:r>
          </w:p>
        </w:tc>
        <w:tc>
          <w:tcPr>
            <w:tcW w:w="432"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31"/>
        </w:trPr>
        <w:tc>
          <w:tcPr>
            <w:tcW w:w="1138"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62"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2344"/>
        </w:trPr>
        <w:tc>
          <w:tcPr>
            <w:tcW w:w="1138" w:type="pct"/>
            <w:vMerge/>
            <w:tcBorders>
              <w:top w:val="single" w:sz="4" w:space="0" w:color="000000"/>
              <w:left w:val="single" w:sz="4" w:space="0" w:color="000000"/>
              <w:bottom w:val="nil"/>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Правила подготовки генетического материала к SNP анализу. Методика установления диагноза наследственного заболевания. Формирование групп высокого риска по врожденной и наследственной патологии. Использование флюоресцентно-меченных праймеров. Полногеномная амплификация. Подбор реагентов и оборудования в ПЦР – лаборатории для проведения SNP анализа. Подготовка и загрузка образцов для SNP анализа. Установка экспозиции оптических измерений. Подготовка и загрузка образцов для SNP анализа. Компоненты для проведения SNP анализа.</w:t>
            </w:r>
          </w:p>
        </w:tc>
        <w:tc>
          <w:tcPr>
            <w:tcW w:w="432"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226"/>
        </w:trPr>
        <w:tc>
          <w:tcPr>
            <w:tcW w:w="1138" w:type="pct"/>
            <w:vMerge w:val="restart"/>
            <w:tcBorders>
              <w:top w:val="single" w:sz="4" w:space="0" w:color="000000"/>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Тема 1.2. </w:t>
            </w:r>
            <w:r w:rsidRPr="00C10CEB">
              <w:rPr>
                <w:rFonts w:ascii="Times New Roman" w:eastAsia="Calibri" w:hAnsi="Times New Roman" w:cs="Times New Roman"/>
                <w:sz w:val="28"/>
                <w:szCs w:val="28"/>
                <w:lang w:eastAsia="ru-RU"/>
              </w:rPr>
              <w:t>Пробоподготовка генетического материала для проведения SNP анализа.</w:t>
            </w:r>
          </w:p>
        </w:tc>
        <w:tc>
          <w:tcPr>
            <w:tcW w:w="3862"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71"/>
        </w:trPr>
        <w:tc>
          <w:tcPr>
            <w:tcW w:w="1138"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Проведение предобработки молекулярно-генетического материала </w:t>
            </w:r>
            <w:proofErr w:type="gramStart"/>
            <w:r w:rsidRPr="00C10CEB">
              <w:rPr>
                <w:rFonts w:ascii="Times New Roman" w:eastAsia="Calibri" w:hAnsi="Times New Roman" w:cs="Times New Roman"/>
                <w:sz w:val="28"/>
                <w:szCs w:val="28"/>
              </w:rPr>
              <w:t>для</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выделение</w:t>
            </w:r>
            <w:proofErr w:type="gramEnd"/>
            <w:r w:rsidRPr="00C10CEB">
              <w:rPr>
                <w:rFonts w:ascii="Times New Roman" w:eastAsia="Calibri" w:hAnsi="Times New Roman" w:cs="Times New Roman"/>
                <w:sz w:val="28"/>
                <w:szCs w:val="28"/>
              </w:rPr>
              <w:t xml:space="preserve"> нуклеиновых кислот (ДНК/РНК)</w:t>
            </w:r>
          </w:p>
        </w:tc>
        <w:tc>
          <w:tcPr>
            <w:tcW w:w="432"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84"/>
        </w:trPr>
        <w:tc>
          <w:tcPr>
            <w:tcW w:w="1138" w:type="pct"/>
            <w:vMerge/>
            <w:tcBorders>
              <w:left w:val="single" w:sz="4" w:space="0" w:color="000000"/>
              <w:right w:val="single" w:sz="4" w:space="0" w:color="auto"/>
            </w:tcBorders>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62" w:type="pct"/>
            <w:gridSpan w:val="3"/>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479"/>
        </w:trPr>
        <w:tc>
          <w:tcPr>
            <w:tcW w:w="1138" w:type="pct"/>
            <w:vMerge/>
            <w:tcBorders>
              <w:left w:val="single" w:sz="4" w:space="0" w:color="000000"/>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1.</w:t>
            </w:r>
          </w:p>
        </w:tc>
        <w:tc>
          <w:tcPr>
            <w:tcW w:w="321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Процедура подготовки образцов (проб) к постановке SNP анализа. Методология проведения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исследования. Контаминация проб генетического материала. Хранение и транспортировка образцов </w:t>
            </w:r>
            <w:r w:rsidRPr="00C10CEB">
              <w:rPr>
                <w:rFonts w:ascii="Times New Roman" w:eastAsia="Calibri" w:hAnsi="Times New Roman" w:cs="Times New Roman"/>
                <w:sz w:val="28"/>
                <w:szCs w:val="28"/>
              </w:rPr>
              <w:lastRenderedPageBreak/>
              <w:t xml:space="preserve">генетического материала. Оценка ложноотрицательных и ложноположительных результатов SNP диагностики. Проведение деконтаминационных мероприятий. Принципы очистки молекулярно-генетического образца. Экстракция целевой ДНК. Отбор первичного образца. </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6</w:t>
            </w:r>
          </w:p>
        </w:tc>
      </w:tr>
      <w:tr w:rsidR="00EB735A" w:rsidRPr="00C10CEB" w:rsidTr="0035478F">
        <w:trPr>
          <w:trHeight w:val="356"/>
        </w:trPr>
        <w:tc>
          <w:tcPr>
            <w:tcW w:w="1138" w:type="pct"/>
            <w:vMerge w:val="restar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r w:rsidRPr="00C10CEB">
              <w:rPr>
                <w:rFonts w:ascii="Times New Roman" w:eastAsia="Calibri" w:hAnsi="Times New Roman" w:cs="Times New Roman"/>
                <w:b/>
                <w:sz w:val="28"/>
                <w:szCs w:val="28"/>
              </w:rPr>
              <w:lastRenderedPageBreak/>
              <w:t xml:space="preserve">Тема 1.3. </w:t>
            </w:r>
            <w:r w:rsidRPr="00C10CEB">
              <w:rPr>
                <w:rFonts w:ascii="Times New Roman" w:eastAsia="Calibri" w:hAnsi="Times New Roman" w:cs="Times New Roman"/>
                <w:sz w:val="28"/>
                <w:szCs w:val="28"/>
                <w:lang w:eastAsia="ru-RU"/>
              </w:rPr>
              <w:t>Способы амплификации нуклеиновых кислот.</w:t>
            </w:r>
          </w:p>
          <w:p w:rsidR="00EB735A" w:rsidRPr="00C10CEB" w:rsidRDefault="00EB735A" w:rsidP="0035478F">
            <w:pPr>
              <w:snapToGrid w:val="0"/>
              <w:spacing w:after="0" w:line="360" w:lineRule="auto"/>
              <w:rPr>
                <w:rFonts w:ascii="Times New Roman" w:eastAsia="Calibri" w:hAnsi="Times New Roman" w:cs="Times New Roman"/>
                <w:b/>
                <w:sz w:val="28"/>
                <w:szCs w:val="28"/>
              </w:rPr>
            </w:pPr>
          </w:p>
          <w:p w:rsidR="00EB735A" w:rsidRPr="00C10CEB" w:rsidRDefault="00EB735A" w:rsidP="0035478F">
            <w:pPr>
              <w:snapToGrid w:val="0"/>
              <w:spacing w:after="0" w:line="360" w:lineRule="auto"/>
              <w:rPr>
                <w:rFonts w:ascii="Times New Roman" w:eastAsia="Calibri" w:hAnsi="Times New Roman" w:cs="Times New Roman"/>
                <w:b/>
                <w:bCs/>
                <w:sz w:val="28"/>
                <w:szCs w:val="28"/>
              </w:rPr>
            </w:pPr>
          </w:p>
        </w:tc>
        <w:tc>
          <w:tcPr>
            <w:tcW w:w="3862"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479"/>
        </w:trPr>
        <w:tc>
          <w:tcPr>
            <w:tcW w:w="1138"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napToGrid w:val="0"/>
              <w:spacing w:after="0" w:line="360" w:lineRule="auto"/>
              <w:rPr>
                <w:rFonts w:ascii="Times New Roman" w:eastAsia="Calibri" w:hAnsi="Times New Roman" w:cs="Times New Roman"/>
                <w:b/>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w:t>
            </w:r>
          </w:p>
        </w:tc>
        <w:tc>
          <w:tcPr>
            <w:tcW w:w="321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Выделение ДНК/РНК методом SNP на планшетах стандартных клинических образцов</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67"/>
        </w:trPr>
        <w:tc>
          <w:tcPr>
            <w:tcW w:w="1138" w:type="pct"/>
            <w:vMerge/>
            <w:tcBorders>
              <w:top w:val="single" w:sz="4" w:space="0" w:color="auto"/>
              <w:left w:val="single" w:sz="4" w:space="0" w:color="auto"/>
              <w:bottom w:val="single" w:sz="4" w:space="0" w:color="auto"/>
              <w:right w:val="single" w:sz="4" w:space="0" w:color="auto"/>
            </w:tcBorders>
          </w:tcPr>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p>
        </w:tc>
        <w:tc>
          <w:tcPr>
            <w:tcW w:w="3862"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549"/>
        </w:trPr>
        <w:tc>
          <w:tcPr>
            <w:tcW w:w="1138"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213"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Технология выделения и очистки нуклеиновых кислот. Денатурация ДНК. Отжиг праймеров элонгация ДНК. Экстракция температурного лизиса. Принципы визуализации результатов ПЦР. Перечень необходимого оборудования и реагентов. Основные принципы проведения SNP анализа. Определение концентрации нуклеиновых кислот. Компоненты реакционной смеси ПЦР. Обратная транскрипция ПЦР. Сорбционная экстракция. Выбор параметров программы амплификации. Принципы уравновешивания нагрузки в термоблоке. Редактирование настроек планшета. Режимы контроля температуры. </w:t>
            </w:r>
            <w:r w:rsidRPr="00C10CEB">
              <w:rPr>
                <w:rFonts w:ascii="Times New Roman" w:eastAsia="Calibri" w:hAnsi="Times New Roman" w:cs="Times New Roman"/>
                <w:sz w:val="28"/>
                <w:szCs w:val="28"/>
              </w:rPr>
              <w:lastRenderedPageBreak/>
              <w:t>Опции загрузки лунок. Формирование селектора лунок. Выбор количества циклов для анализа. Характеристика термоциклера для проведения амплификации нуклеиновых кислот.</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lastRenderedPageBreak/>
              <w:t>6</w:t>
            </w:r>
          </w:p>
        </w:tc>
      </w:tr>
      <w:tr w:rsidR="00EB735A" w:rsidRPr="00C10CEB" w:rsidTr="0035478F">
        <w:trPr>
          <w:trHeight w:val="587"/>
        </w:trPr>
        <w:tc>
          <w:tcPr>
            <w:tcW w:w="1138" w:type="pct"/>
            <w:vMerge w:val="restart"/>
            <w:tcBorders>
              <w:top w:val="single" w:sz="4" w:space="0" w:color="auto"/>
              <w:left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Cs/>
                <w:snapToGrid w:val="0"/>
                <w:sz w:val="28"/>
                <w:szCs w:val="28"/>
              </w:rPr>
            </w:pPr>
            <w:r w:rsidRPr="00C10CEB">
              <w:rPr>
                <w:rFonts w:ascii="Times New Roman" w:eastAsia="Calibri" w:hAnsi="Times New Roman" w:cs="Times New Roman"/>
                <w:b/>
                <w:sz w:val="28"/>
                <w:szCs w:val="28"/>
              </w:rPr>
              <w:lastRenderedPageBreak/>
              <w:t xml:space="preserve">Тема 1.4. </w:t>
            </w:r>
            <w:r w:rsidRPr="00C10CEB">
              <w:rPr>
                <w:rFonts w:ascii="Times New Roman" w:eastAsia="Calibri" w:hAnsi="Times New Roman" w:cs="Times New Roman"/>
                <w:sz w:val="28"/>
                <w:szCs w:val="28"/>
                <w:lang w:eastAsia="ru-RU"/>
              </w:rPr>
              <w:t>Детекция накопления продуктов амплификации в режиме реального времени (Real-Time PCR).</w:t>
            </w:r>
          </w:p>
        </w:tc>
        <w:tc>
          <w:tcPr>
            <w:tcW w:w="3862"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411"/>
        </w:trPr>
        <w:tc>
          <w:tcPr>
            <w:tcW w:w="1138" w:type="pct"/>
            <w:vMerge/>
            <w:tcBorders>
              <w:left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213"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Детекция накопления продуктов амплификации в режиме реального времени (Real-Time PCR)</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272"/>
        </w:trPr>
        <w:tc>
          <w:tcPr>
            <w:tcW w:w="1138" w:type="pct"/>
            <w:vMerge/>
            <w:tcBorders>
              <w:left w:val="single" w:sz="4" w:space="0" w:color="auto"/>
              <w:right w:val="single" w:sz="4" w:space="0" w:color="auto"/>
            </w:tcBorders>
            <w:hideMark/>
          </w:tcPr>
          <w:p w:rsidR="00EB735A" w:rsidRPr="00C10CEB" w:rsidRDefault="00EB735A" w:rsidP="0035478F">
            <w:pPr>
              <w:snapToGrid w:val="0"/>
              <w:spacing w:after="0" w:line="360" w:lineRule="auto"/>
              <w:rPr>
                <w:rFonts w:ascii="Times New Roman" w:eastAsia="Calibri" w:hAnsi="Times New Roman" w:cs="Times New Roman"/>
                <w:b/>
                <w:sz w:val="28"/>
                <w:szCs w:val="28"/>
              </w:rPr>
            </w:pPr>
          </w:p>
        </w:tc>
        <w:tc>
          <w:tcPr>
            <w:tcW w:w="3862"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1311"/>
        </w:trPr>
        <w:tc>
          <w:tcPr>
            <w:tcW w:w="1138" w:type="pct"/>
            <w:vMerge/>
            <w:tcBorders>
              <w:left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21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Изучение материалов ЭУК:</w:t>
            </w:r>
          </w:p>
          <w:p w:rsidR="00EB735A" w:rsidRDefault="00EB735A" w:rsidP="0035478F">
            <w:pPr>
              <w:shd w:val="clear" w:color="auto" w:fill="FFFFFF"/>
              <w:spacing w:after="0" w:line="360" w:lineRule="auto"/>
              <w:outlineLvl w:val="2"/>
              <w:rPr>
                <w:rFonts w:ascii="Times New Roman" w:eastAsia="Times New Roman" w:hAnsi="Times New Roman" w:cs="Times New Roman"/>
                <w:bCs/>
                <w:sz w:val="28"/>
                <w:szCs w:val="28"/>
                <w:lang w:eastAsia="ru-RU"/>
              </w:rPr>
            </w:pPr>
            <w:r w:rsidRPr="00C10CEB">
              <w:rPr>
                <w:rFonts w:ascii="Times New Roman" w:eastAsia="Calibri" w:hAnsi="Times New Roman" w:cs="Times New Roman"/>
                <w:sz w:val="28"/>
                <w:szCs w:val="28"/>
                <w:lang w:eastAsia="ru-RU"/>
              </w:rPr>
              <w:t xml:space="preserve">Принципы проведения исследований методом SNP. Сущность </w:t>
            </w:r>
            <w:proofErr w:type="gramStart"/>
            <w:r w:rsidRPr="00C10CEB">
              <w:rPr>
                <w:rFonts w:ascii="Times New Roman" w:eastAsia="Calibri" w:hAnsi="Times New Roman" w:cs="Times New Roman"/>
                <w:sz w:val="28"/>
                <w:szCs w:val="28"/>
                <w:lang w:eastAsia="ru-RU"/>
              </w:rPr>
              <w:t>аллель-специфической</w:t>
            </w:r>
            <w:proofErr w:type="gramEnd"/>
            <w:r w:rsidRPr="00C10CEB">
              <w:rPr>
                <w:rFonts w:ascii="Times New Roman" w:eastAsia="Calibri" w:hAnsi="Times New Roman" w:cs="Times New Roman"/>
                <w:sz w:val="28"/>
                <w:szCs w:val="28"/>
                <w:lang w:eastAsia="ru-RU"/>
              </w:rPr>
              <w:t xml:space="preserve"> ПЦР. Спектр флуоресцентных красителей. Графики процесса и анализ результатов амплификации.  Анализ интенсивность флуоресценции. Гибридизация нуклеиновых кислот.</w:t>
            </w:r>
            <w:r w:rsidRPr="00C10CEB">
              <w:rPr>
                <w:rFonts w:ascii="Times New Roman" w:eastAsia="Times New Roman" w:hAnsi="Times New Roman" w:cs="Times New Roman"/>
                <w:b/>
                <w:bCs/>
                <w:sz w:val="28"/>
                <w:szCs w:val="28"/>
                <w:lang w:eastAsia="ru-RU"/>
              </w:rPr>
              <w:t xml:space="preserve"> </w:t>
            </w:r>
            <w:r w:rsidRPr="00C10CEB">
              <w:rPr>
                <w:rFonts w:ascii="Times New Roman" w:eastAsia="Times New Roman" w:hAnsi="Times New Roman" w:cs="Times New Roman"/>
                <w:bCs/>
                <w:sz w:val="28"/>
                <w:szCs w:val="28"/>
                <w:lang w:eastAsia="ru-RU"/>
              </w:rPr>
              <w:t>Перенос элюанта в реакционную смесь. Учет продуктов амплификации. Приготовление реакционной смеси. Детекция продуктов нуклеиновых кислот. Интеркалирующие флуорофоры. Лигирование олигонуклеотидных зондов.</w:t>
            </w:r>
          </w:p>
          <w:p w:rsidR="00EB735A" w:rsidRDefault="00EB735A" w:rsidP="0035478F">
            <w:pPr>
              <w:shd w:val="clear" w:color="auto" w:fill="FFFFFF"/>
              <w:spacing w:after="0" w:line="360" w:lineRule="auto"/>
              <w:outlineLvl w:val="2"/>
              <w:rPr>
                <w:rFonts w:ascii="Times New Roman" w:eastAsia="Times New Roman" w:hAnsi="Times New Roman" w:cs="Times New Roman"/>
                <w:bCs/>
                <w:sz w:val="28"/>
                <w:szCs w:val="28"/>
                <w:lang w:eastAsia="ru-RU"/>
              </w:rPr>
            </w:pPr>
          </w:p>
          <w:p w:rsidR="00EB735A" w:rsidRPr="00C10CEB" w:rsidRDefault="00EB735A" w:rsidP="0035478F">
            <w:pPr>
              <w:shd w:val="clear" w:color="auto" w:fill="FFFFFF"/>
              <w:spacing w:after="0" w:line="360" w:lineRule="auto"/>
              <w:outlineLvl w:val="2"/>
              <w:rPr>
                <w:rFonts w:ascii="Times New Roman" w:eastAsia="Calibri" w:hAnsi="Times New Roman" w:cs="Times New Roman"/>
                <w:sz w:val="28"/>
                <w:szCs w:val="28"/>
                <w:lang w:eastAsia="ru-RU"/>
              </w:rPr>
            </w:pP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r>
      <w:tr w:rsidR="00EB735A" w:rsidRPr="00C10CEB" w:rsidTr="0035478F">
        <w:trPr>
          <w:trHeight w:val="1311"/>
        </w:trPr>
        <w:tc>
          <w:tcPr>
            <w:tcW w:w="1138" w:type="pct"/>
            <w:tcBorders>
              <w:left w:val="single" w:sz="4" w:space="0" w:color="auto"/>
              <w:right w:val="single" w:sz="4" w:space="0" w:color="auto"/>
            </w:tcBorders>
            <w:vAlign w:val="center"/>
          </w:tcPr>
          <w:p w:rsidR="00EB735A" w:rsidRPr="00EC6023" w:rsidRDefault="00EB735A" w:rsidP="0035478F">
            <w:pPr>
              <w:spacing w:after="0" w:line="360" w:lineRule="auto"/>
              <w:rPr>
                <w:rFonts w:ascii="Times New Roman" w:eastAsia="Times New Roman" w:hAnsi="Times New Roman" w:cs="Times New Roman"/>
                <w:bCs/>
                <w:sz w:val="28"/>
                <w:szCs w:val="28"/>
                <w:lang w:eastAsia="ru-RU"/>
              </w:rPr>
            </w:pPr>
          </w:p>
        </w:tc>
        <w:tc>
          <w:tcPr>
            <w:tcW w:w="3431" w:type="pct"/>
            <w:gridSpan w:val="2"/>
            <w:tcBorders>
              <w:top w:val="single" w:sz="4" w:space="0" w:color="auto"/>
              <w:left w:val="single" w:sz="4" w:space="0" w:color="auto"/>
              <w:bottom w:val="single" w:sz="4" w:space="0" w:color="auto"/>
              <w:right w:val="single" w:sz="4" w:space="0" w:color="auto"/>
            </w:tcBorders>
            <w:vAlign w:val="center"/>
          </w:tcPr>
          <w:p w:rsidR="00EB735A" w:rsidRPr="00EC6023" w:rsidRDefault="00EB735A" w:rsidP="0035478F">
            <w:pPr>
              <w:spacing w:after="0" w:line="360" w:lineRule="auto"/>
              <w:jc w:val="both"/>
              <w:rPr>
                <w:rFonts w:ascii="Times New Roman" w:eastAsia="Times New Roman" w:hAnsi="Times New Roman" w:cs="Times New Roman"/>
                <w:bCs/>
                <w:sz w:val="28"/>
                <w:szCs w:val="28"/>
                <w:lang w:eastAsia="ru-RU"/>
              </w:rPr>
            </w:pPr>
            <w:r w:rsidRPr="00EC6023">
              <w:rPr>
                <w:rFonts w:ascii="Times New Roman" w:eastAsia="Times New Roman" w:hAnsi="Times New Roman" w:cs="Times New Roman"/>
                <w:bCs/>
                <w:sz w:val="28"/>
                <w:szCs w:val="28"/>
                <w:lang w:eastAsia="ru-RU"/>
              </w:rPr>
              <w:t>Промежуточная аттестация (электронное тестирование)</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EB735A" w:rsidRPr="00C10CEB" w:rsidTr="0035478F">
        <w:trPr>
          <w:trHeight w:val="480"/>
        </w:trPr>
        <w:tc>
          <w:tcPr>
            <w:tcW w:w="4568" w:type="pct"/>
            <w:gridSpan w:val="3"/>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caps/>
                <w:sz w:val="28"/>
                <w:szCs w:val="28"/>
              </w:rPr>
              <w:t xml:space="preserve">МДК 02.02 </w:t>
            </w:r>
            <w:r w:rsidRPr="00C10CEB">
              <w:rPr>
                <w:rFonts w:ascii="Times New Roman" w:eastAsia="Calibri" w:hAnsi="Times New Roman" w:cs="Times New Roman"/>
                <w:b/>
                <w:sz w:val="28"/>
                <w:szCs w:val="28"/>
              </w:rPr>
              <w:t>Молекулярно-генетическая диагностика врожденных заболеваний у продуктивных животных</w:t>
            </w:r>
          </w:p>
        </w:tc>
        <w:tc>
          <w:tcPr>
            <w:tcW w:w="432" w:type="pct"/>
            <w:tcBorders>
              <w:top w:val="single" w:sz="4" w:space="0" w:color="auto"/>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36</w:t>
            </w:r>
          </w:p>
        </w:tc>
      </w:tr>
      <w:tr w:rsidR="00EB735A" w:rsidRPr="00C10CEB" w:rsidTr="0035478F">
        <w:trPr>
          <w:trHeight w:val="284"/>
        </w:trPr>
        <w:tc>
          <w:tcPr>
            <w:tcW w:w="1138" w:type="pct"/>
            <w:vMerge w:val="restart"/>
            <w:tcBorders>
              <w:top w:val="single" w:sz="4" w:space="0" w:color="000000"/>
              <w:left w:val="single" w:sz="4" w:space="0" w:color="000000"/>
              <w:right w:val="nil"/>
            </w:tcBorders>
            <w:hideMark/>
          </w:tcPr>
          <w:p w:rsidR="00EB735A" w:rsidRPr="00C10CEB" w:rsidRDefault="00EB735A" w:rsidP="0035478F">
            <w:pPr>
              <w:spacing w:after="0" w:line="360" w:lineRule="auto"/>
              <w:jc w:val="both"/>
              <w:rPr>
                <w:rFonts w:ascii="Times New Roman" w:eastAsia="Calibri" w:hAnsi="Times New Roman" w:cs="Times New Roman"/>
                <w:b/>
                <w:sz w:val="28"/>
                <w:szCs w:val="28"/>
                <w:lang w:eastAsia="ru-RU"/>
              </w:rPr>
            </w:pPr>
          </w:p>
          <w:p w:rsidR="00EB735A" w:rsidRPr="00C10CEB" w:rsidRDefault="00EB735A" w:rsidP="0035478F">
            <w:pPr>
              <w:spacing w:after="0" w:line="360" w:lineRule="auto"/>
              <w:jc w:val="both"/>
              <w:rPr>
                <w:rFonts w:ascii="Times New Roman" w:eastAsia="Calibri" w:hAnsi="Times New Roman" w:cs="Times New Roman"/>
                <w:b/>
                <w:sz w:val="28"/>
                <w:szCs w:val="28"/>
                <w:lang w:eastAsia="ru-RU"/>
              </w:rPr>
            </w:pPr>
          </w:p>
          <w:p w:rsidR="00EB735A" w:rsidRPr="00C10CEB" w:rsidRDefault="00EB735A" w:rsidP="0035478F">
            <w:pPr>
              <w:spacing w:after="0" w:line="360" w:lineRule="auto"/>
              <w:jc w:val="both"/>
              <w:rPr>
                <w:rFonts w:ascii="Times New Roman" w:eastAsia="Calibri" w:hAnsi="Times New Roman" w:cs="Times New Roman"/>
                <w:b/>
                <w:sz w:val="28"/>
                <w:szCs w:val="28"/>
                <w:lang w:eastAsia="ru-RU"/>
              </w:rPr>
            </w:pPr>
          </w:p>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t>Тема 2.1.</w:t>
            </w:r>
          </w:p>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sz w:val="28"/>
                <w:szCs w:val="28"/>
                <w:lang w:eastAsia="ru-RU"/>
              </w:rPr>
              <w:t xml:space="preserve">Применение SNP методов для диагностики </w:t>
            </w:r>
            <w:r w:rsidRPr="00C10CEB">
              <w:rPr>
                <w:rFonts w:ascii="Times New Roman" w:eastAsia="Calibri" w:hAnsi="Times New Roman" w:cs="Times New Roman"/>
                <w:sz w:val="28"/>
                <w:szCs w:val="28"/>
                <w:lang w:eastAsia="ru-RU"/>
              </w:rPr>
              <w:lastRenderedPageBreak/>
              <w:t xml:space="preserve">врожденных заболеваний у </w:t>
            </w:r>
            <w:r w:rsidRPr="00C10CEB">
              <w:rPr>
                <w:rFonts w:ascii="Times New Roman" w:eastAsia="Calibri" w:hAnsi="Times New Roman" w:cs="Times New Roman"/>
                <w:sz w:val="28"/>
                <w:szCs w:val="28"/>
              </w:rPr>
              <w:t>продуктивных</w:t>
            </w:r>
            <w:r w:rsidRPr="00C10CEB">
              <w:rPr>
                <w:rFonts w:ascii="Times New Roman" w:eastAsia="Calibri" w:hAnsi="Times New Roman" w:cs="Times New Roman"/>
                <w:sz w:val="28"/>
                <w:szCs w:val="28"/>
                <w:lang w:eastAsia="ru-RU"/>
              </w:rPr>
              <w:t xml:space="preserve"> животных</w:t>
            </w:r>
          </w:p>
        </w:tc>
        <w:tc>
          <w:tcPr>
            <w:tcW w:w="3862" w:type="pct"/>
            <w:gridSpan w:val="3"/>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Лекционное занятие</w:t>
            </w:r>
          </w:p>
        </w:tc>
      </w:tr>
      <w:tr w:rsidR="00EB735A" w:rsidRPr="00C10CEB" w:rsidTr="0035478F">
        <w:trPr>
          <w:trHeight w:val="272"/>
        </w:trPr>
        <w:tc>
          <w:tcPr>
            <w:tcW w:w="1138"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bottom w:val="nil"/>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bottom w:val="nil"/>
              <w:right w:val="nil"/>
            </w:tcBorders>
            <w:vAlign w:val="center"/>
          </w:tcPr>
          <w:p w:rsidR="00EB735A" w:rsidRPr="00C10CEB" w:rsidRDefault="00EB735A" w:rsidP="0035478F">
            <w:pPr>
              <w:autoSpaceDE w:val="0"/>
              <w:autoSpaceDN w:val="0"/>
              <w:adjustRightInd w:val="0"/>
              <w:spacing w:after="0" w:line="360" w:lineRule="auto"/>
              <w:contextualSpacing/>
              <w:jc w:val="both"/>
              <w:rPr>
                <w:rFonts w:ascii="Times New Roman" w:eastAsia="Calibri" w:hAnsi="Times New Roman" w:cs="Times New Roman"/>
                <w:iCs/>
                <w:sz w:val="28"/>
                <w:szCs w:val="28"/>
              </w:rPr>
            </w:pPr>
            <w:r w:rsidRPr="00C10CEB">
              <w:rPr>
                <w:rFonts w:ascii="Times New Roman" w:eastAsia="Calibri" w:hAnsi="Times New Roman" w:cs="Times New Roman"/>
                <w:iCs/>
                <w:sz w:val="28"/>
                <w:szCs w:val="28"/>
              </w:rPr>
              <w:t>Основополагающие принципы</w:t>
            </w:r>
            <w:r w:rsidRPr="00C10CEB">
              <w:rPr>
                <w:rFonts w:ascii="Times New Roman" w:eastAsia="Calibri" w:hAnsi="Times New Roman" w:cs="Times New Roman"/>
                <w:sz w:val="28"/>
                <w:szCs w:val="28"/>
                <w:lang w:eastAsia="ru-RU"/>
              </w:rPr>
              <w:t xml:space="preserve"> SNP методов для диагностики врожденных заболеваний у </w:t>
            </w:r>
            <w:r w:rsidRPr="00C10CEB">
              <w:rPr>
                <w:rFonts w:ascii="Times New Roman" w:eastAsia="Calibri" w:hAnsi="Times New Roman" w:cs="Times New Roman"/>
                <w:sz w:val="28"/>
                <w:szCs w:val="28"/>
              </w:rPr>
              <w:t>продуктивных</w:t>
            </w:r>
            <w:r w:rsidRPr="00C10CEB">
              <w:rPr>
                <w:rFonts w:ascii="Times New Roman" w:eastAsia="Calibri" w:hAnsi="Times New Roman" w:cs="Times New Roman"/>
                <w:sz w:val="28"/>
                <w:szCs w:val="28"/>
                <w:lang w:eastAsia="ru-RU"/>
              </w:rPr>
              <w:t xml:space="preserve"> животных</w:t>
            </w:r>
          </w:p>
        </w:tc>
        <w:tc>
          <w:tcPr>
            <w:tcW w:w="432" w:type="pct"/>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272"/>
        </w:trPr>
        <w:tc>
          <w:tcPr>
            <w:tcW w:w="1138"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62" w:type="pct"/>
            <w:gridSpan w:val="3"/>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272"/>
        </w:trPr>
        <w:tc>
          <w:tcPr>
            <w:tcW w:w="1138"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bottom w:val="nil"/>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bottom w:val="nil"/>
              <w:right w:val="nil"/>
            </w:tcBorders>
            <w:vAlign w:val="center"/>
          </w:tcPr>
          <w:p w:rsidR="00EB735A" w:rsidRPr="00C10CEB" w:rsidRDefault="00EB735A" w:rsidP="0035478F">
            <w:pPr>
              <w:autoSpaceDE w:val="0"/>
              <w:autoSpaceDN w:val="0"/>
              <w:adjustRightInd w:val="0"/>
              <w:spacing w:after="0" w:line="360" w:lineRule="auto"/>
              <w:contextualSpacing/>
              <w:jc w:val="both"/>
              <w:rPr>
                <w:rFonts w:ascii="Times New Roman" w:eastAsia="Calibri" w:hAnsi="Times New Roman" w:cs="Times New Roman"/>
                <w:iCs/>
                <w:sz w:val="28"/>
                <w:szCs w:val="28"/>
              </w:rPr>
            </w:pPr>
            <w:r w:rsidRPr="00C10CEB">
              <w:rPr>
                <w:rFonts w:ascii="Times New Roman" w:eastAsia="Calibri" w:hAnsi="Times New Roman" w:cs="Times New Roman"/>
                <w:bCs/>
                <w:sz w:val="28"/>
                <w:szCs w:val="28"/>
              </w:rPr>
              <w:t>Выявление нуклеиновой кислоты-мишени врожденного заболевания методом SNP</w:t>
            </w:r>
          </w:p>
        </w:tc>
        <w:tc>
          <w:tcPr>
            <w:tcW w:w="432" w:type="pct"/>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272"/>
        </w:trPr>
        <w:tc>
          <w:tcPr>
            <w:tcW w:w="1138"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62" w:type="pct"/>
            <w:gridSpan w:val="3"/>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5796"/>
        </w:trPr>
        <w:tc>
          <w:tcPr>
            <w:tcW w:w="1138" w:type="pct"/>
            <w:vMerge/>
            <w:tcBorders>
              <w:left w:val="single" w:sz="4" w:space="0" w:color="000000"/>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Изучение материалов ЭУК:</w:t>
            </w:r>
          </w:p>
          <w:p w:rsidR="00EB735A" w:rsidRPr="00C10CEB" w:rsidRDefault="00EB735A" w:rsidP="0035478F">
            <w:p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C10CEB">
              <w:rPr>
                <w:rFonts w:ascii="Times New Roman" w:eastAsia="Calibri" w:hAnsi="Times New Roman" w:cs="Times New Roman"/>
                <w:iCs/>
                <w:sz w:val="28"/>
                <w:szCs w:val="28"/>
              </w:rPr>
              <w:t>Патогенные биологические агенты. Классификация генетических маркеров</w:t>
            </w:r>
            <w:proofErr w:type="gramStart"/>
            <w:r w:rsidRPr="00C10CEB">
              <w:rPr>
                <w:rFonts w:ascii="Times New Roman" w:eastAsia="Calibri" w:hAnsi="Times New Roman" w:cs="Times New Roman"/>
                <w:iCs/>
                <w:sz w:val="28"/>
                <w:szCs w:val="28"/>
              </w:rPr>
              <w:t>.</w:t>
            </w:r>
            <w:r w:rsidRPr="00C10CEB">
              <w:rPr>
                <w:rFonts w:ascii="Times New Roman" w:eastAsia="Calibri" w:hAnsi="Times New Roman" w:cs="Times New Roman"/>
                <w:sz w:val="28"/>
                <w:szCs w:val="28"/>
              </w:rPr>
              <w:t>А</w:t>
            </w:r>
            <w:proofErr w:type="gramEnd"/>
            <w:r w:rsidRPr="00C10CEB">
              <w:rPr>
                <w:rFonts w:ascii="Times New Roman" w:eastAsia="Calibri" w:hAnsi="Times New Roman" w:cs="Times New Roman"/>
                <w:sz w:val="28"/>
                <w:szCs w:val="28"/>
              </w:rPr>
              <w:t xml:space="preserve">ллель-специфичная амплификация. Флуоресцентные зонды. Выделение и очистка ДНК. </w:t>
            </w:r>
            <w:r w:rsidRPr="00C10CEB">
              <w:rPr>
                <w:rFonts w:ascii="Times New Roman" w:eastAsia="Calibri" w:hAnsi="Times New Roman" w:cs="Times New Roman"/>
                <w:sz w:val="28"/>
                <w:szCs w:val="28"/>
                <w:shd w:val="clear" w:color="auto" w:fill="FFFFFF"/>
              </w:rPr>
              <w:t xml:space="preserve">Детальный анализ сравниваемых последовательностей. </w:t>
            </w:r>
            <w:r w:rsidRPr="00C10CEB">
              <w:rPr>
                <w:rFonts w:ascii="Times New Roman" w:eastAsia="Calibri" w:hAnsi="Times New Roman" w:cs="Times New Roman"/>
                <w:bCs/>
                <w:sz w:val="28"/>
                <w:szCs w:val="28"/>
              </w:rPr>
              <w:t xml:space="preserve">Установка экспозиции оптических измерений. </w:t>
            </w:r>
            <w:r w:rsidRPr="00C10CEB">
              <w:rPr>
                <w:rFonts w:ascii="Times New Roman" w:eastAsia="Calibri" w:hAnsi="Times New Roman" w:cs="Times New Roman"/>
                <w:sz w:val="28"/>
                <w:szCs w:val="28"/>
              </w:rPr>
              <w:t xml:space="preserve">Визуализация фрагментов ДНК-мишени. </w:t>
            </w:r>
            <w:hyperlink r:id="rId19" w:history="1">
              <w:r w:rsidRPr="00C10CEB">
                <w:rPr>
                  <w:rFonts w:ascii="Times New Roman" w:eastAsia="Calibri" w:hAnsi="Times New Roman" w:cs="Times New Roman"/>
                  <w:sz w:val="28"/>
                  <w:szCs w:val="28"/>
                </w:rPr>
                <w:t>Однонуклеотидные полиморфизмы</w:t>
              </w:r>
            </w:hyperlink>
            <w:r w:rsidRPr="00C10CEB">
              <w:rPr>
                <w:rFonts w:ascii="Times New Roman" w:eastAsia="Calibri" w:hAnsi="Times New Roman" w:cs="Times New Roman"/>
                <w:sz w:val="28"/>
                <w:szCs w:val="28"/>
                <w:shd w:val="clear" w:color="auto" w:fill="FFFFFF"/>
              </w:rPr>
              <w:t>. Методы SNP детекции полиморфизма длины амплификационных фрагментов. Генетическая изменчивость. Выбор концентрации праймеров для амплификации. Нуклеотидная последовательность врожденного заболевания.</w:t>
            </w:r>
          </w:p>
          <w:p w:rsidR="00EB735A" w:rsidRPr="00C10CEB" w:rsidRDefault="00EB735A" w:rsidP="0035478F">
            <w:p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Работа с модельными образцами нуклеотидной последовательности «Оценка фрагментов ДНК-мишени врожденного заболевания»</w:t>
            </w:r>
          </w:p>
        </w:tc>
        <w:tc>
          <w:tcPr>
            <w:tcW w:w="432" w:type="pct"/>
            <w:tcBorders>
              <w:top w:val="single" w:sz="4" w:space="0" w:color="000000"/>
              <w:left w:val="single" w:sz="4" w:space="0" w:color="000000"/>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r>
      <w:tr w:rsidR="00EB735A" w:rsidRPr="00C10CEB" w:rsidTr="0035478F">
        <w:trPr>
          <w:trHeight w:val="272"/>
        </w:trPr>
        <w:tc>
          <w:tcPr>
            <w:tcW w:w="1138" w:type="pct"/>
            <w:vMerge w:val="restart"/>
            <w:tcBorders>
              <w:left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lastRenderedPageBreak/>
              <w:t>Тема 2.2</w:t>
            </w:r>
            <w:r w:rsidRPr="00C10CEB">
              <w:rPr>
                <w:rFonts w:ascii="Times New Roman" w:eastAsia="Calibri" w:hAnsi="Times New Roman" w:cs="Times New Roman"/>
                <w:b/>
                <w:sz w:val="28"/>
                <w:szCs w:val="28"/>
              </w:rPr>
              <w:t>.</w:t>
            </w:r>
          </w:p>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sz w:val="28"/>
                <w:szCs w:val="28"/>
                <w:lang w:eastAsia="ru-RU"/>
              </w:rPr>
              <w:t>Пр</w:t>
            </w:r>
            <w:proofErr w:type="gramStart"/>
            <w:r w:rsidRPr="00C10CEB">
              <w:rPr>
                <w:rFonts w:ascii="Times New Roman" w:eastAsia="Calibri" w:hAnsi="Times New Roman" w:cs="Times New Roman"/>
                <w:sz w:val="28"/>
                <w:szCs w:val="28"/>
                <w:lang w:eastAsia="ru-RU"/>
              </w:rPr>
              <w:t>е-</w:t>
            </w:r>
            <w:proofErr w:type="gramEnd"/>
            <w:r w:rsidRPr="00C10CEB">
              <w:rPr>
                <w:rFonts w:ascii="Times New Roman" w:eastAsia="Calibri" w:hAnsi="Times New Roman" w:cs="Times New Roman"/>
                <w:sz w:val="28"/>
                <w:szCs w:val="28"/>
                <w:lang w:eastAsia="ru-RU"/>
              </w:rPr>
              <w:t xml:space="preserve">, анте- и постнатальная SNP диагностика врожденных заболеваний у продуктивных </w:t>
            </w:r>
            <w:r w:rsidRPr="00C10CEB">
              <w:rPr>
                <w:rFonts w:ascii="Times New Roman" w:eastAsia="Calibri" w:hAnsi="Times New Roman" w:cs="Times New Roman"/>
                <w:sz w:val="28"/>
                <w:szCs w:val="28"/>
                <w:lang w:eastAsia="ru-RU"/>
              </w:rPr>
              <w:lastRenderedPageBreak/>
              <w:t>животных</w:t>
            </w:r>
          </w:p>
        </w:tc>
        <w:tc>
          <w:tcPr>
            <w:tcW w:w="3862" w:type="pct"/>
            <w:gridSpan w:val="3"/>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lastRenderedPageBreak/>
              <w:t>Практическое занятие</w:t>
            </w:r>
          </w:p>
        </w:tc>
      </w:tr>
      <w:tr w:rsidR="00EB735A" w:rsidRPr="00C10CEB" w:rsidTr="0035478F">
        <w:trPr>
          <w:trHeight w:val="272"/>
        </w:trPr>
        <w:tc>
          <w:tcPr>
            <w:tcW w:w="1138" w:type="pct"/>
            <w:vMerge/>
            <w:tcBorders>
              <w:left w:val="single" w:sz="4" w:space="0" w:color="000000"/>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000000"/>
              <w:bottom w:val="nil"/>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000000"/>
              <w:left w:val="single" w:sz="4" w:space="0" w:color="000000"/>
              <w:bottom w:val="nil"/>
              <w:right w:val="nil"/>
            </w:tcBorders>
            <w:vAlign w:val="center"/>
          </w:tcPr>
          <w:p w:rsidR="00EB735A" w:rsidRPr="00C10CEB" w:rsidRDefault="00EB735A" w:rsidP="0035478F">
            <w:pPr>
              <w:autoSpaceDE w:val="0"/>
              <w:autoSpaceDN w:val="0"/>
              <w:adjustRightInd w:val="0"/>
              <w:spacing w:after="0" w:line="360" w:lineRule="auto"/>
              <w:contextualSpacing/>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Установите нуклеотидную последовательность инфекционного агента с использованием метода SNP</w:t>
            </w:r>
          </w:p>
        </w:tc>
        <w:tc>
          <w:tcPr>
            <w:tcW w:w="432" w:type="pct"/>
            <w:tcBorders>
              <w:top w:val="single" w:sz="4" w:space="0" w:color="000000"/>
              <w:left w:val="single" w:sz="4" w:space="0" w:color="000000"/>
              <w:bottom w:val="nil"/>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284"/>
        </w:trPr>
        <w:tc>
          <w:tcPr>
            <w:tcW w:w="1138" w:type="pct"/>
            <w:vMerge/>
            <w:tcBorders>
              <w:left w:val="single" w:sz="4" w:space="0" w:color="000000"/>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p>
        </w:tc>
        <w:tc>
          <w:tcPr>
            <w:tcW w:w="3862"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850"/>
        </w:trPr>
        <w:tc>
          <w:tcPr>
            <w:tcW w:w="1138" w:type="pct"/>
            <w:vMerge/>
            <w:tcBorders>
              <w:left w:val="single" w:sz="4" w:space="0" w:color="000000"/>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OpenSymbol" w:hAnsi="Times New Roman" w:cs="Times New Roman"/>
                <w:sz w:val="28"/>
                <w:szCs w:val="28"/>
              </w:rPr>
            </w:pPr>
            <w:r w:rsidRPr="00C10CEB">
              <w:rPr>
                <w:rFonts w:ascii="Times New Roman" w:eastAsia="Calibri" w:hAnsi="Times New Roman" w:cs="Times New Roman"/>
                <w:bCs/>
                <w:sz w:val="28"/>
                <w:szCs w:val="28"/>
              </w:rPr>
              <w:t>1.</w:t>
            </w:r>
          </w:p>
        </w:tc>
        <w:tc>
          <w:tcPr>
            <w:tcW w:w="3213"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Изучение материалов ЭУК:</w:t>
            </w:r>
          </w:p>
          <w:p w:rsidR="00EB735A" w:rsidRPr="00C10CEB" w:rsidRDefault="00EB735A" w:rsidP="0035478F">
            <w:pPr>
              <w:shd w:val="clear" w:color="auto" w:fill="FFFFFF"/>
              <w:spacing w:before="24" w:after="100" w:afterAutospacing="1" w:line="360" w:lineRule="auto"/>
              <w:jc w:val="both"/>
              <w:rPr>
                <w:rFonts w:ascii="Times New Roman" w:eastAsia="Times New Roman" w:hAnsi="Times New Roman" w:cs="Times New Roman"/>
                <w:sz w:val="28"/>
                <w:szCs w:val="28"/>
                <w:shd w:val="clear" w:color="auto" w:fill="FFFFFF"/>
              </w:rPr>
            </w:pPr>
            <w:r w:rsidRPr="00C10CEB">
              <w:rPr>
                <w:rFonts w:ascii="Times New Roman" w:eastAsia="Times New Roman" w:hAnsi="Times New Roman" w:cs="Times New Roman"/>
                <w:sz w:val="28"/>
                <w:szCs w:val="28"/>
                <w:shd w:val="clear" w:color="auto" w:fill="FFFFFF"/>
                <w:lang w:eastAsia="ru-RU"/>
              </w:rPr>
              <w:t xml:space="preserve">Преимплантационная генетическая диагностика. </w:t>
            </w:r>
            <w:r w:rsidRPr="00C10CEB">
              <w:rPr>
                <w:rFonts w:ascii="Times New Roman" w:eastAsia="Calibri" w:hAnsi="Times New Roman" w:cs="Times New Roman"/>
                <w:sz w:val="28"/>
                <w:szCs w:val="28"/>
              </w:rPr>
              <w:t xml:space="preserve">Пренатальная диагностика хромосомных заболеваний. Линейные разрушаемые зонды </w:t>
            </w:r>
            <w:r w:rsidRPr="00C10CEB">
              <w:rPr>
                <w:rFonts w:ascii="Times New Roman" w:eastAsia="Calibri" w:hAnsi="Times New Roman" w:cs="Times New Roman"/>
                <w:sz w:val="28"/>
                <w:szCs w:val="28"/>
              </w:rPr>
              <w:lastRenderedPageBreak/>
              <w:t xml:space="preserve">(TaqMan). Анализ данных ПЦР в реальном времени. Расшифровка первичной структуры (секвенирование) нуклеиновых кислот. Основные подходы и методы секвенирования. </w:t>
            </w:r>
            <w:proofErr w:type="gramStart"/>
            <w:r w:rsidRPr="00C10CEB">
              <w:rPr>
                <w:rFonts w:ascii="Times New Roman" w:eastAsia="Calibri" w:hAnsi="Times New Roman" w:cs="Times New Roman"/>
                <w:sz w:val="28"/>
                <w:szCs w:val="28"/>
              </w:rPr>
              <w:t>Обработка результатов ПЦР в реальном времени.</w:t>
            </w:r>
            <w:proofErr w:type="gramEnd"/>
            <w:r w:rsidRPr="00C10CEB">
              <w:rPr>
                <w:rFonts w:ascii="Times New Roman" w:eastAsia="Calibri" w:hAnsi="Times New Roman" w:cs="Times New Roman"/>
                <w:sz w:val="28"/>
                <w:szCs w:val="28"/>
              </w:rPr>
              <w:t xml:space="preserve"> Ингибиторы реакционной смеси.</w:t>
            </w:r>
            <w:r w:rsidRPr="00C10CEB">
              <w:rPr>
                <w:rFonts w:ascii="Times New Roman" w:eastAsia="Times New Roman" w:hAnsi="Times New Roman" w:cs="Times New Roman"/>
                <w:sz w:val="28"/>
                <w:szCs w:val="28"/>
                <w:lang w:eastAsia="ru-RU"/>
              </w:rPr>
              <w:t xml:space="preserve"> Флуоресцентная гибридизация in situ. Хромосомные аберрации. Показания для перинатальной SNP диагностики. Циклы амплификации. Разделение амплифицированного материала по размеру ампликонов. Границы амплифицированного участка. Локализации предполагаемых мутаций или полиморфных локусов генетических заболеваний.</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6</w:t>
            </w:r>
          </w:p>
        </w:tc>
      </w:tr>
      <w:tr w:rsidR="00EB735A" w:rsidRPr="00C10CEB" w:rsidTr="0035478F">
        <w:trPr>
          <w:trHeight w:val="284"/>
        </w:trPr>
        <w:tc>
          <w:tcPr>
            <w:tcW w:w="1138" w:type="pct"/>
            <w:vMerge w:val="restart"/>
            <w:tcBorders>
              <w:top w:val="single" w:sz="4" w:space="0" w:color="000000"/>
              <w:left w:val="single" w:sz="4" w:space="0" w:color="000000"/>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lang w:eastAsia="ru-RU"/>
              </w:rPr>
            </w:pPr>
            <w:r w:rsidRPr="00C10CEB">
              <w:rPr>
                <w:rFonts w:ascii="Times New Roman" w:eastAsia="Calibri" w:hAnsi="Times New Roman" w:cs="Times New Roman"/>
                <w:b/>
                <w:sz w:val="28"/>
                <w:szCs w:val="28"/>
                <w:lang w:eastAsia="ru-RU"/>
              </w:rPr>
              <w:lastRenderedPageBreak/>
              <w:t>Тема 2.3.</w:t>
            </w:r>
            <w:r w:rsidRPr="00C10CEB">
              <w:rPr>
                <w:rFonts w:ascii="Times New Roman" w:eastAsia="Calibri" w:hAnsi="Times New Roman" w:cs="Times New Roman"/>
                <w:sz w:val="28"/>
                <w:szCs w:val="28"/>
                <w:lang w:eastAsia="ru-RU"/>
              </w:rPr>
              <w:t xml:space="preserve"> Интерпретация результатов диагностики врожденных заболеваний продуктивных животных методом SNP.</w:t>
            </w:r>
          </w:p>
          <w:p w:rsidR="00EB735A" w:rsidRPr="00C10CEB" w:rsidRDefault="00EB735A" w:rsidP="0035478F">
            <w:pPr>
              <w:spacing w:after="0" w:line="360" w:lineRule="auto"/>
              <w:jc w:val="both"/>
              <w:rPr>
                <w:rFonts w:ascii="Times New Roman" w:eastAsia="Calibri" w:hAnsi="Times New Roman" w:cs="Times New Roman"/>
                <w:b/>
                <w:bCs/>
                <w:sz w:val="28"/>
                <w:szCs w:val="28"/>
              </w:rPr>
            </w:pPr>
          </w:p>
        </w:tc>
        <w:tc>
          <w:tcPr>
            <w:tcW w:w="3862"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Практическое занятие</w:t>
            </w:r>
          </w:p>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tc>
      </w:tr>
      <w:tr w:rsidR="00EB735A" w:rsidRPr="00C10CEB" w:rsidTr="0035478F">
        <w:trPr>
          <w:trHeight w:val="480"/>
        </w:trPr>
        <w:tc>
          <w:tcPr>
            <w:tcW w:w="1138" w:type="pct"/>
            <w:vMerge/>
            <w:tcBorders>
              <w:top w:val="single" w:sz="4" w:space="0" w:color="000000"/>
              <w:left w:val="single" w:sz="4" w:space="0" w:color="000000"/>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keepNext/>
              <w:keepLines/>
              <w:shd w:val="clear" w:color="auto" w:fill="FFFFFF"/>
              <w:spacing w:after="0" w:line="360" w:lineRule="auto"/>
              <w:jc w:val="both"/>
              <w:outlineLvl w:val="1"/>
              <w:rPr>
                <w:rFonts w:ascii="Times New Roman" w:eastAsia="Calibri" w:hAnsi="Times New Roman" w:cs="Times New Roman"/>
                <w:sz w:val="28"/>
                <w:szCs w:val="28"/>
              </w:rPr>
            </w:pPr>
            <w:r w:rsidRPr="00C10CEB">
              <w:rPr>
                <w:rFonts w:ascii="Times New Roman" w:eastAsia="Times New Roman" w:hAnsi="Times New Roman" w:cs="Times New Roman"/>
                <w:b/>
                <w:bCs/>
                <w:sz w:val="28"/>
                <w:szCs w:val="28"/>
              </w:rPr>
              <w:t xml:space="preserve"> </w:t>
            </w:r>
            <w:r w:rsidRPr="00C10CEB">
              <w:rPr>
                <w:rFonts w:ascii="Times New Roman" w:eastAsia="Times New Roman" w:hAnsi="Times New Roman" w:cs="Times New Roman"/>
                <w:bCs/>
                <w:sz w:val="28"/>
                <w:szCs w:val="28"/>
              </w:rPr>
              <w:t>Определение вида бактериальной инфекции у продуктивных животных методом SNP</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r>
      <w:tr w:rsidR="00EB735A" w:rsidRPr="00C10CEB" w:rsidTr="0035478F">
        <w:trPr>
          <w:trHeight w:val="480"/>
        </w:trPr>
        <w:tc>
          <w:tcPr>
            <w:tcW w:w="1138" w:type="pct"/>
            <w:vMerge/>
            <w:tcBorders>
              <w:top w:val="single" w:sz="4" w:space="0" w:color="000000"/>
              <w:left w:val="single" w:sz="4" w:space="0" w:color="000000"/>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62"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1718"/>
        </w:trPr>
        <w:tc>
          <w:tcPr>
            <w:tcW w:w="1138" w:type="pct"/>
            <w:vMerge/>
            <w:tcBorders>
              <w:top w:val="single" w:sz="4" w:space="0" w:color="000000"/>
              <w:left w:val="single" w:sz="4" w:space="0" w:color="000000"/>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Изучение материалов ЭУК:</w:t>
            </w:r>
          </w:p>
          <w:p w:rsidR="00EB735A" w:rsidRPr="00C10CEB" w:rsidRDefault="00EB735A" w:rsidP="0035478F">
            <w:pPr>
              <w:keepNext/>
              <w:keepLines/>
              <w:shd w:val="clear" w:color="auto" w:fill="FFFFFF"/>
              <w:spacing w:after="0" w:line="360" w:lineRule="auto"/>
              <w:outlineLvl w:val="1"/>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Особенности интерпретации результатов интерпретации результатов методом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w:t>
            </w:r>
            <w:r w:rsidRPr="00C10CEB">
              <w:rPr>
                <w:rFonts w:ascii="Times New Roman" w:eastAsia="Times New Roman" w:hAnsi="Times New Roman" w:cs="Times New Roman"/>
                <w:sz w:val="28"/>
                <w:szCs w:val="28"/>
              </w:rPr>
              <w:t xml:space="preserve">Методика проведения </w:t>
            </w:r>
            <w:r w:rsidRPr="00C10CEB">
              <w:rPr>
                <w:rFonts w:ascii="Times New Roman" w:eastAsia="Times New Roman" w:hAnsi="Times New Roman" w:cs="Times New Roman"/>
                <w:sz w:val="28"/>
                <w:szCs w:val="28"/>
                <w:lang w:val="en-US"/>
              </w:rPr>
              <w:t>SNP</w:t>
            </w:r>
            <w:r w:rsidRPr="00C10CEB">
              <w:rPr>
                <w:rFonts w:ascii="Times New Roman" w:eastAsia="Times New Roman" w:hAnsi="Times New Roman" w:cs="Times New Roman"/>
                <w:sz w:val="28"/>
                <w:szCs w:val="28"/>
              </w:rPr>
              <w:t xml:space="preserve"> анализа молекулярно-генетического образца. </w:t>
            </w:r>
            <w:r w:rsidRPr="00C10CEB">
              <w:rPr>
                <w:rFonts w:ascii="Times New Roman" w:eastAsia="Calibri" w:hAnsi="Times New Roman" w:cs="Times New Roman"/>
                <w:sz w:val="28"/>
                <w:szCs w:val="28"/>
              </w:rPr>
              <w:t>Особенности качественного и</w:t>
            </w:r>
            <w:r w:rsidRPr="00C10CEB">
              <w:rPr>
                <w:rFonts w:ascii="Times New Roman" w:eastAsia="Times New Roman" w:hAnsi="Times New Roman" w:cs="Times New Roman"/>
                <w:sz w:val="28"/>
                <w:szCs w:val="28"/>
              </w:rPr>
              <w:t xml:space="preserve"> количественного анализа ПЦР. Анализ и расчеты экспрессии генов. SNP скрининг. </w:t>
            </w:r>
            <w:r w:rsidRPr="00C10CEB">
              <w:rPr>
                <w:rFonts w:ascii="Times New Roman" w:eastAsia="Times New Roman" w:hAnsi="Times New Roman" w:cs="Times New Roman"/>
                <w:sz w:val="28"/>
                <w:szCs w:val="28"/>
              </w:rPr>
              <w:lastRenderedPageBreak/>
              <w:t>Клиническое секвенирование. Генетическая предрасположенность Варианты диагностических ПЦР тест-систем. Ингибиторы реакционной смеси. Контролируемый этап SNP-анализа. Контроль экстракции ДНК.</w:t>
            </w:r>
          </w:p>
        </w:tc>
        <w:tc>
          <w:tcPr>
            <w:tcW w:w="43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w:t>
            </w:r>
          </w:p>
        </w:tc>
      </w:tr>
      <w:tr w:rsidR="00EB735A" w:rsidRPr="00C10CEB" w:rsidTr="0035478F">
        <w:trPr>
          <w:trHeight w:val="253"/>
        </w:trPr>
        <w:tc>
          <w:tcPr>
            <w:tcW w:w="1138" w:type="pct"/>
            <w:vMerge w:val="restart"/>
            <w:tcBorders>
              <w:top w:val="single" w:sz="4" w:space="0" w:color="000000"/>
              <w:left w:val="single" w:sz="4" w:space="0" w:color="000000"/>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Тема 2.4.</w:t>
            </w:r>
            <w:r w:rsidRPr="00C10CEB">
              <w:rPr>
                <w:rFonts w:ascii="Times New Roman" w:eastAsia="Calibri" w:hAnsi="Times New Roman" w:cs="Times New Roman"/>
                <w:sz w:val="28"/>
                <w:szCs w:val="28"/>
              </w:rPr>
              <w:t xml:space="preserve">Профилактика врожденных заболеваний продуктивных животных передовыми методами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диагностики</w:t>
            </w:r>
          </w:p>
        </w:tc>
        <w:tc>
          <w:tcPr>
            <w:tcW w:w="3862" w:type="pct"/>
            <w:gridSpan w:val="3"/>
            <w:tcBorders>
              <w:top w:val="single" w:sz="4" w:space="0" w:color="000000"/>
              <w:left w:val="single" w:sz="4" w:space="0" w:color="auto"/>
              <w:bottom w:val="single" w:sz="4" w:space="0" w:color="auto"/>
              <w:right w:val="single" w:sz="4" w:space="0" w:color="000000"/>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33"/>
        </w:trPr>
        <w:tc>
          <w:tcPr>
            <w:tcW w:w="1138" w:type="pct"/>
            <w:vMerge/>
            <w:tcBorders>
              <w:left w:val="single" w:sz="4" w:space="0" w:color="000000"/>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Times New Roman" w:hAnsi="Times New Roman" w:cs="Times New Roman"/>
                <w:bCs/>
                <w:sz w:val="28"/>
                <w:szCs w:val="28"/>
              </w:rPr>
              <w:t>Сформировать заключение по результатам SNP анализа о наличие или отсутствие</w:t>
            </w:r>
            <w:r w:rsidRPr="00C10CEB">
              <w:rPr>
                <w:rFonts w:ascii="Times New Roman" w:eastAsia="Times New Roman" w:hAnsi="Times New Roman" w:cs="Times New Roman"/>
                <w:sz w:val="28"/>
                <w:szCs w:val="28"/>
              </w:rPr>
              <w:t> </w:t>
            </w:r>
            <w:r w:rsidRPr="00C10CEB">
              <w:rPr>
                <w:rFonts w:ascii="Times New Roman" w:eastAsia="Times New Roman" w:hAnsi="Times New Roman" w:cs="Times New Roman"/>
                <w:bCs/>
                <w:sz w:val="28"/>
                <w:szCs w:val="28"/>
              </w:rPr>
              <w:t xml:space="preserve"> генетических заболеваний у продуктивных животных</w:t>
            </w:r>
          </w:p>
        </w:tc>
        <w:tc>
          <w:tcPr>
            <w:tcW w:w="432" w:type="pct"/>
            <w:tcBorders>
              <w:top w:val="single" w:sz="4" w:space="0" w:color="000000"/>
              <w:left w:val="single" w:sz="4" w:space="0" w:color="auto"/>
              <w:bottom w:val="single" w:sz="4" w:space="0" w:color="auto"/>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333"/>
        </w:trPr>
        <w:tc>
          <w:tcPr>
            <w:tcW w:w="1138" w:type="pct"/>
            <w:vMerge/>
            <w:tcBorders>
              <w:left w:val="single" w:sz="4" w:space="0" w:color="000000"/>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862" w:type="pct"/>
            <w:gridSpan w:val="3"/>
            <w:tcBorders>
              <w:top w:val="single" w:sz="4" w:space="0" w:color="000000"/>
              <w:left w:val="single" w:sz="4" w:space="0" w:color="auto"/>
              <w:bottom w:val="single" w:sz="4" w:space="0" w:color="auto"/>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33"/>
        </w:trPr>
        <w:tc>
          <w:tcPr>
            <w:tcW w:w="1138" w:type="pct"/>
            <w:vMerge/>
            <w:tcBorders>
              <w:left w:val="single" w:sz="4" w:space="0" w:color="000000"/>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Принципы составления заключение по результатам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Анализ генетических нарушений хромосомного наборагенетическая диагностика эмбрионов, предрасположенность к мультифакторным заболеваниям. Неинвазивная пренатальная диагностика анеуплоидий плода по крови материнского организма. </w:t>
            </w:r>
            <w:proofErr w:type="gramStart"/>
            <w:r w:rsidRPr="00C10CEB">
              <w:rPr>
                <w:rFonts w:ascii="Times New Roman" w:eastAsia="Calibri" w:hAnsi="Times New Roman" w:cs="Times New Roman"/>
                <w:sz w:val="28"/>
                <w:szCs w:val="28"/>
              </w:rPr>
              <w:t>Исследование генетической генеалогии, определение гаплогруппы и происхождения по отцовской и материнской линиям.</w:t>
            </w:r>
            <w:proofErr w:type="gramEnd"/>
            <w:r w:rsidRPr="00C10CEB">
              <w:rPr>
                <w:rFonts w:ascii="Times New Roman" w:eastAsia="Calibri" w:hAnsi="Times New Roman" w:cs="Times New Roman"/>
                <w:sz w:val="28"/>
                <w:szCs w:val="28"/>
              </w:rPr>
              <w:t xml:space="preserve"> Перинатальный SNP скрининг. Молекулярное кариотипирование. </w:t>
            </w:r>
            <w:proofErr w:type="gramStart"/>
            <w:r w:rsidRPr="00C10CEB">
              <w:rPr>
                <w:rFonts w:ascii="Times New Roman" w:eastAsia="Calibri" w:hAnsi="Times New Roman" w:cs="Times New Roman"/>
                <w:sz w:val="28"/>
                <w:szCs w:val="28"/>
              </w:rPr>
              <w:t>Контроль за</w:t>
            </w:r>
            <w:proofErr w:type="gramEnd"/>
            <w:r w:rsidRPr="00C10CEB">
              <w:rPr>
                <w:rFonts w:ascii="Times New Roman" w:eastAsia="Calibri" w:hAnsi="Times New Roman" w:cs="Times New Roman"/>
                <w:sz w:val="28"/>
                <w:szCs w:val="28"/>
              </w:rPr>
              <w:t xml:space="preserve"> прохождением реакции амплификации.</w:t>
            </w:r>
          </w:p>
        </w:tc>
        <w:tc>
          <w:tcPr>
            <w:tcW w:w="432" w:type="pct"/>
            <w:tcBorders>
              <w:top w:val="single" w:sz="4" w:space="0" w:color="000000"/>
              <w:left w:val="single" w:sz="4" w:space="0" w:color="auto"/>
              <w:bottom w:val="single" w:sz="4" w:space="0" w:color="auto"/>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r>
      <w:tr w:rsidR="00EB735A" w:rsidRPr="00C10CEB" w:rsidTr="0035478F">
        <w:trPr>
          <w:trHeight w:val="333"/>
        </w:trPr>
        <w:tc>
          <w:tcPr>
            <w:tcW w:w="1138" w:type="pct"/>
            <w:tcBorders>
              <w:left w:val="single" w:sz="4" w:space="0" w:color="000000"/>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431" w:type="pct"/>
            <w:gridSpan w:val="2"/>
            <w:tcBorders>
              <w:top w:val="single" w:sz="4" w:space="0" w:color="000000"/>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EC6023">
              <w:rPr>
                <w:rFonts w:ascii="Times New Roman" w:eastAsia="Times New Roman" w:hAnsi="Times New Roman" w:cs="Times New Roman"/>
                <w:bCs/>
                <w:sz w:val="28"/>
                <w:szCs w:val="28"/>
                <w:lang w:eastAsia="ru-RU"/>
              </w:rPr>
              <w:t>Промежуточная аттестация (электронное тестирование)</w:t>
            </w:r>
          </w:p>
        </w:tc>
        <w:tc>
          <w:tcPr>
            <w:tcW w:w="432" w:type="pct"/>
            <w:tcBorders>
              <w:top w:val="single" w:sz="4" w:space="0" w:color="000000"/>
              <w:left w:val="single" w:sz="4" w:space="0" w:color="auto"/>
              <w:bottom w:val="single" w:sz="4" w:space="0" w:color="auto"/>
              <w:right w:val="single" w:sz="4" w:space="0" w:color="000000"/>
            </w:tcBorders>
            <w:vAlign w:val="center"/>
          </w:tcPr>
          <w:p w:rsidR="00EB735A"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EB735A" w:rsidRPr="00C10CEB" w:rsidTr="0035478F">
        <w:trPr>
          <w:trHeight w:val="333"/>
        </w:trPr>
        <w:tc>
          <w:tcPr>
            <w:tcW w:w="1138" w:type="pct"/>
            <w:vMerge w:val="restart"/>
            <w:tcBorders>
              <w:top w:val="single" w:sz="4" w:space="0" w:color="auto"/>
              <w:left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Практика</w:t>
            </w:r>
          </w:p>
        </w:tc>
        <w:tc>
          <w:tcPr>
            <w:tcW w:w="3862" w:type="pct"/>
            <w:gridSpan w:val="3"/>
            <w:tcBorders>
              <w:top w:val="single" w:sz="4" w:space="0" w:color="000000"/>
              <w:left w:val="single" w:sz="4" w:space="0" w:color="auto"/>
              <w:bottom w:val="single" w:sz="4" w:space="0" w:color="auto"/>
              <w:right w:val="single" w:sz="4" w:space="0" w:color="000000"/>
            </w:tcBorders>
            <w:vAlign w:val="center"/>
          </w:tcPr>
          <w:p w:rsidR="00EB735A" w:rsidRPr="00C10CEB" w:rsidRDefault="00EB735A" w:rsidP="0035478F">
            <w:pPr>
              <w:spacing w:after="0" w:line="360" w:lineRule="auto"/>
              <w:jc w:val="both"/>
              <w:rPr>
                <w:rFonts w:ascii="Times New Roman" w:eastAsia="Times New Roman" w:hAnsi="Times New Roman" w:cs="Times New Roman"/>
                <w:b/>
                <w:bCs/>
                <w:sz w:val="28"/>
                <w:szCs w:val="28"/>
              </w:rPr>
            </w:pPr>
            <w:r w:rsidRPr="00C10CEB">
              <w:rPr>
                <w:rFonts w:ascii="Times New Roman" w:eastAsia="Calibri" w:hAnsi="Times New Roman" w:cs="Times New Roman"/>
                <w:b/>
                <w:sz w:val="28"/>
                <w:szCs w:val="28"/>
              </w:rPr>
              <w:t>Активная стажировка: виды работ</w:t>
            </w:r>
          </w:p>
        </w:tc>
      </w:tr>
      <w:tr w:rsidR="00EB735A" w:rsidRPr="00C10CEB" w:rsidTr="0035478F">
        <w:trPr>
          <w:trHeight w:val="333"/>
        </w:trPr>
        <w:tc>
          <w:tcPr>
            <w:tcW w:w="1138" w:type="pct"/>
            <w:vMerge/>
            <w:tcBorders>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217" w:type="pct"/>
            <w:tcBorders>
              <w:top w:val="single" w:sz="4" w:space="0" w:color="000000"/>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1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Times New Roman" w:hAnsi="Times New Roman" w:cs="Times New Roman"/>
                <w:bCs/>
                <w:sz w:val="28"/>
                <w:szCs w:val="28"/>
              </w:rPr>
            </w:pPr>
            <w:r w:rsidRPr="00C10CEB">
              <w:rPr>
                <w:rFonts w:ascii="Times New Roman" w:eastAsia="Times New Roman" w:hAnsi="Times New Roman" w:cs="Times New Roman"/>
                <w:bCs/>
                <w:sz w:val="28"/>
                <w:szCs w:val="28"/>
              </w:rPr>
              <w:t>Определение нуклеотидной последовательности генетических заболеваний у продуктивных животных</w:t>
            </w:r>
          </w:p>
        </w:tc>
        <w:tc>
          <w:tcPr>
            <w:tcW w:w="432" w:type="pct"/>
            <w:tcBorders>
              <w:top w:val="single" w:sz="4" w:space="0" w:color="000000"/>
              <w:left w:val="single" w:sz="4" w:space="0" w:color="auto"/>
              <w:bottom w:val="single" w:sz="4" w:space="0" w:color="auto"/>
              <w:right w:val="single" w:sz="4" w:space="0" w:color="000000"/>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c>
          <w:tcPr>
            <w:tcW w:w="4568"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jc w:val="right"/>
              <w:rPr>
                <w:rFonts w:ascii="Times New Roman" w:eastAsia="Calibri" w:hAnsi="Times New Roman" w:cs="Times New Roman"/>
                <w:b/>
                <w:sz w:val="28"/>
                <w:szCs w:val="28"/>
              </w:rPr>
            </w:pPr>
            <w:r w:rsidRPr="00C10CEB">
              <w:rPr>
                <w:rFonts w:ascii="Times New Roman" w:eastAsia="Calibri" w:hAnsi="Times New Roman" w:cs="Times New Roman"/>
                <w:b/>
                <w:bCs/>
                <w:i/>
                <w:sz w:val="28"/>
                <w:szCs w:val="28"/>
              </w:rPr>
              <w:t>Всего:</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70</w:t>
            </w:r>
          </w:p>
        </w:tc>
      </w:tr>
    </w:tbl>
    <w:p w:rsidR="00EB735A" w:rsidRPr="00C10CEB" w:rsidRDefault="00EB735A" w:rsidP="00EB735A">
      <w:pPr>
        <w:spacing w:after="0" w:line="360" w:lineRule="auto"/>
        <w:jc w:val="both"/>
        <w:rPr>
          <w:rFonts w:ascii="Times New Roman" w:eastAsia="Calibri" w:hAnsi="Times New Roman" w:cs="Times New Roman"/>
          <w:sz w:val="24"/>
        </w:rPr>
        <w:sectPr w:rsidR="00EB735A" w:rsidRPr="00C10CEB" w:rsidSect="0027330E">
          <w:pgSz w:w="16838" w:h="11906" w:orient="landscape"/>
          <w:pgMar w:top="1134" w:right="850" w:bottom="1134" w:left="1701" w:header="709" w:footer="709" w:gutter="0"/>
          <w:cols w:space="708"/>
          <w:docGrid w:linePitch="360"/>
        </w:sect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caps/>
          <w:sz w:val="28"/>
          <w:szCs w:val="28"/>
          <w:lang w:eastAsia="ru-RU"/>
        </w:rPr>
      </w:pPr>
      <w:r w:rsidRPr="00C10CEB">
        <w:rPr>
          <w:rFonts w:ascii="Times New Roman" w:eastAsia="Times New Roman" w:hAnsi="Times New Roman" w:cs="Times New Roman"/>
          <w:b/>
          <w:caps/>
          <w:sz w:val="28"/>
          <w:szCs w:val="28"/>
          <w:lang w:eastAsia="ru-RU"/>
        </w:rPr>
        <w:lastRenderedPageBreak/>
        <w:t xml:space="preserve">3. условия реализации программы ПРОФЕССИОНАЛЬНОГО МОДУЛЯ </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3.1. Требования к материально-техническому обеспечению</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Реализация программы модуля предполагает наличие учебных кабинетов для проведения занятий лекционного типа, занятий семинарского типа, групповых и индивидуальных консультаций, текущего контроля и итоговой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молекулярно-генетически</w:t>
      </w:r>
      <w:r>
        <w:rPr>
          <w:rFonts w:ascii="Times New Roman" w:eastAsia="Times New Roman" w:hAnsi="Times New Roman" w:cs="Times New Roman"/>
          <w:sz w:val="28"/>
          <w:szCs w:val="28"/>
          <w:lang w:eastAsia="ru-RU"/>
        </w:rPr>
        <w:t>е</w:t>
      </w:r>
      <w:r w:rsidRPr="00C10CEB">
        <w:rPr>
          <w:rFonts w:ascii="Times New Roman" w:eastAsia="Times New Roman" w:hAnsi="Times New Roman" w:cs="Times New Roman"/>
          <w:sz w:val="28"/>
          <w:szCs w:val="28"/>
          <w:lang w:eastAsia="ru-RU"/>
        </w:rPr>
        <w:t xml:space="preserve"> лаборатори</w:t>
      </w:r>
      <w:r>
        <w:rPr>
          <w:rFonts w:ascii="Times New Roman" w:eastAsia="Times New Roman" w:hAnsi="Times New Roman" w:cs="Times New Roman"/>
          <w:sz w:val="28"/>
          <w:szCs w:val="28"/>
          <w:lang w:eastAsia="ru-RU"/>
        </w:rPr>
        <w:t>и</w:t>
      </w:r>
      <w:r w:rsidRPr="00C10CEB">
        <w:rPr>
          <w:rFonts w:ascii="Times New Roman" w:eastAsia="Times New Roman" w:hAnsi="Times New Roman" w:cs="Times New Roman"/>
          <w:sz w:val="28"/>
          <w:szCs w:val="28"/>
          <w:lang w:eastAsia="ru-RU"/>
        </w:rPr>
        <w:t xml:space="preserve"> укомплектованы специализированной мебелью и </w:t>
      </w:r>
      <w:proofErr w:type="gramStart"/>
      <w:r w:rsidRPr="00C10CEB">
        <w:rPr>
          <w:rFonts w:ascii="Times New Roman" w:eastAsia="Times New Roman" w:hAnsi="Times New Roman" w:cs="Times New Roman"/>
          <w:sz w:val="28"/>
          <w:szCs w:val="28"/>
          <w:lang w:eastAsia="ru-RU"/>
        </w:rPr>
        <w:t>техническими</w:t>
      </w:r>
      <w:proofErr w:type="gramEnd"/>
      <w:r w:rsidRPr="00C10CEB">
        <w:rPr>
          <w:rFonts w:ascii="Times New Roman" w:eastAsia="Times New Roman" w:hAnsi="Times New Roman" w:cs="Times New Roman"/>
          <w:sz w:val="28"/>
          <w:szCs w:val="28"/>
          <w:lang w:eastAsia="ru-RU"/>
        </w:rPr>
        <w:t xml:space="preserve"> оборудованием для проведения SNP исследований.</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При переходе от каждого блока </w:t>
      </w:r>
      <w:proofErr w:type="gramStart"/>
      <w:r w:rsidRPr="00C10CEB">
        <w:rPr>
          <w:rFonts w:ascii="Times New Roman" w:eastAsia="Times New Roman" w:hAnsi="Times New Roman" w:cs="Times New Roman"/>
          <w:sz w:val="28"/>
          <w:szCs w:val="28"/>
          <w:lang w:eastAsia="ru-RU"/>
        </w:rPr>
        <w:t>СР</w:t>
      </w:r>
      <w:proofErr w:type="gramEnd"/>
      <w:r w:rsidRPr="00C10CEB">
        <w:rPr>
          <w:rFonts w:ascii="Times New Roman" w:eastAsia="Times New Roman" w:hAnsi="Times New Roman" w:cs="Times New Roman"/>
          <w:sz w:val="28"/>
          <w:szCs w:val="28"/>
          <w:lang w:eastAsia="ru-RU"/>
        </w:rPr>
        <w:t xml:space="preserve"> к соответствующему практическому занятию необходимо входное тестирование</w:t>
      </w:r>
      <w:r w:rsidRPr="00C10CEB">
        <w:rPr>
          <w:rFonts w:ascii="Times New Roman" w:eastAsia="Calibri" w:hAnsi="Times New Roman" w:cs="Times New Roman"/>
          <w:sz w:val="28"/>
          <w:szCs w:val="28"/>
        </w:rPr>
        <w:t xml:space="preserve"> для формирования требуемых умений.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Оборудование учебного кабинета, лаборатории и рабочих мест кабинета: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i/>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bCs/>
                <w:sz w:val="28"/>
                <w:szCs w:val="28"/>
                <w:lang w:eastAsia="ru-RU"/>
              </w:rPr>
              <w:t xml:space="preserve">Дополнительные материалы и оборудование, требуемые для 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7087" w:type="dxa"/>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6. Одноразовые наконечники для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9. Ёмкость для сброса отработанных расходных материалов. </w:t>
            </w:r>
            <w:r w:rsidRPr="00C10CEB">
              <w:rPr>
                <w:rFonts w:ascii="Times New Roman" w:eastAsia="Calibri" w:hAnsi="Times New Roman" w:cs="Times New Roman"/>
                <w:sz w:val="28"/>
                <w:szCs w:val="28"/>
              </w:rPr>
              <w:cr/>
            </w:r>
          </w:p>
          <w:p w:rsidR="00EB735A" w:rsidRPr="00C10CEB" w:rsidRDefault="00EB735A" w:rsidP="0035478F">
            <w:pPr>
              <w:spacing w:after="0" w:line="360" w:lineRule="auto"/>
              <w:contextualSpacing/>
              <w:rPr>
                <w:rFonts w:ascii="Times New Roman" w:eastAsia="Calibri" w:hAnsi="Times New Roman" w:cs="Times New Roman"/>
                <w:sz w:val="28"/>
                <w:szCs w:val="28"/>
              </w:rPr>
            </w:pPr>
          </w:p>
          <w:p w:rsidR="00EB735A" w:rsidRPr="00C10CEB" w:rsidRDefault="00EB735A" w:rsidP="0091323E">
            <w:pPr>
              <w:pStyle w:val="a8"/>
              <w:numPr>
                <w:ilvl w:val="0"/>
                <w:numId w:val="61"/>
              </w:numPr>
              <w:spacing w:after="0" w:line="360" w:lineRule="auto"/>
              <w:jc w:val="both"/>
              <w:rPr>
                <w:rFonts w:ascii="Times New Roman" w:hAnsi="Times New Roman"/>
                <w:sz w:val="28"/>
                <w:szCs w:val="28"/>
              </w:rPr>
            </w:pPr>
            <w:r w:rsidRPr="00C10CEB">
              <w:rPr>
                <w:rFonts w:ascii="Times New Roman" w:hAnsi="Times New Roman"/>
                <w:sz w:val="28"/>
                <w:szCs w:val="28"/>
              </w:rPr>
              <w:t>Стерильный ламинарный шкаф (например, «БАВп-01-«Ламинар-С»-1,2», «Ламинарные системы», Россия).</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Одноразовые полипропиленовые завинчивающиеся или плотно закрывающиеся микропробирки на 1,5 мл </w:t>
            </w:r>
            <w:r w:rsidRPr="00C10CEB">
              <w:rPr>
                <w:rFonts w:ascii="Times New Roman" w:eastAsia="Calibri" w:hAnsi="Times New Roman" w:cs="Times New Roman"/>
                <w:sz w:val="28"/>
                <w:szCs w:val="28"/>
              </w:rPr>
              <w:lastRenderedPageBreak/>
              <w:t>(например, «Axygen», США).</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Штативы для микропробирок на 1,5 мл (например, «ИнтерЛабСервис», Россия) и наконечников (например, «Axygen», США).</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61"/>
              </w:num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61"/>
              </w:numPr>
              <w:spacing w:after="0" w:line="360" w:lineRule="auto"/>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7087"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7087"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Очки защитные.</w:t>
            </w:r>
          </w:p>
        </w:tc>
      </w:tr>
    </w:tbl>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6"/>
          <w:szCs w:val="26"/>
          <w:lang w:eastAsia="ru-RU"/>
        </w:rPr>
      </w:pPr>
    </w:p>
    <w:p w:rsidR="00EB735A" w:rsidRPr="00C10CEB" w:rsidRDefault="00EB735A" w:rsidP="00EB735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 xml:space="preserve">Технические средства обучения: </w:t>
      </w:r>
    </w:p>
    <w:p w:rsidR="00EB735A" w:rsidRPr="00C10CEB" w:rsidRDefault="00EB735A" w:rsidP="00EB735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Аудитории оснащены мультимедийным оборудованием: ноутбук Accer, проектор Soni VPL-CX76, интерактивная доска Hitachi StarBoard.</w:t>
      </w:r>
    </w:p>
    <w:p w:rsidR="00EB735A" w:rsidRPr="00C10CEB" w:rsidRDefault="00EB735A" w:rsidP="00EB735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Требования к месту проведения практики:</w:t>
      </w:r>
    </w:p>
    <w:p w:rsidR="00EB735A" w:rsidRPr="00C10CEB" w:rsidRDefault="00EB735A" w:rsidP="00EB735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sz w:val="28"/>
          <w:szCs w:val="28"/>
          <w:lang w:eastAsia="ru-RU"/>
        </w:rPr>
        <w:t xml:space="preserve">Для проведения практики необходимо наличие аудиторий, оборудованных современной компьютерной техникой, программным обеспечением для выполнения молекулярно-генетических исследований, электронными учебно-методическими пособиями и </w:t>
      </w:r>
      <w:proofErr w:type="gramStart"/>
      <w:r w:rsidRPr="00C10CEB">
        <w:rPr>
          <w:rFonts w:ascii="Times New Roman" w:eastAsia="Times New Roman" w:hAnsi="Times New Roman" w:cs="Times New Roman"/>
          <w:sz w:val="28"/>
          <w:szCs w:val="28"/>
          <w:lang w:val="en-US" w:eastAsia="ru-RU"/>
        </w:rPr>
        <w:t>SNP</w:t>
      </w:r>
      <w:proofErr w:type="gramEnd"/>
      <w:r w:rsidRPr="00C10CEB">
        <w:rPr>
          <w:rFonts w:ascii="Times New Roman" w:eastAsia="Times New Roman" w:hAnsi="Times New Roman" w:cs="Times New Roman"/>
          <w:sz w:val="28"/>
          <w:szCs w:val="28"/>
          <w:lang w:eastAsia="ru-RU"/>
        </w:rPr>
        <w:t>оборудованиемдля проведения практических работ.</w:t>
      </w:r>
    </w:p>
    <w:p w:rsidR="00EB735A" w:rsidRPr="00C10CEB" w:rsidRDefault="00EB735A" w:rsidP="00EB735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EB735A" w:rsidRPr="00C10CEB" w:rsidRDefault="00EB735A" w:rsidP="00EB735A">
      <w:pPr>
        <w:tabs>
          <w:tab w:val="left" w:pos="993"/>
        </w:tabs>
        <w:spacing w:after="0" w:line="360" w:lineRule="auto"/>
        <w:ind w:firstLine="709"/>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3.2. Информационное обеспечение обучения</w:t>
      </w:r>
    </w:p>
    <w:p w:rsidR="00EB735A" w:rsidRPr="00C10CEB" w:rsidRDefault="00EB735A" w:rsidP="00EB735A">
      <w:pPr>
        <w:tabs>
          <w:tab w:val="left" w:pos="993"/>
        </w:tabs>
        <w:spacing w:after="0" w:line="360" w:lineRule="auto"/>
        <w:ind w:firstLine="709"/>
        <w:rPr>
          <w:rFonts w:ascii="Times New Roman" w:eastAsia="Times New Roman" w:hAnsi="Times New Roman" w:cs="Times New Roman"/>
          <w:bCs/>
          <w:i/>
          <w:sz w:val="28"/>
          <w:szCs w:val="28"/>
          <w:lang w:eastAsia="ru-RU"/>
        </w:rPr>
      </w:pPr>
    </w:p>
    <w:p w:rsidR="00EB735A" w:rsidRPr="00C10CEB" w:rsidRDefault="00EB735A" w:rsidP="00EB735A">
      <w:pPr>
        <w:tabs>
          <w:tab w:val="left" w:pos="993"/>
        </w:tabs>
        <w:spacing w:after="0" w:line="360" w:lineRule="auto"/>
        <w:rPr>
          <w:rFonts w:ascii="Times New Roman" w:eastAsia="Calibri" w:hAnsi="Times New Roman" w:cs="Times New Roman"/>
          <w:sz w:val="28"/>
          <w:szCs w:val="28"/>
        </w:rPr>
      </w:pPr>
      <w:r w:rsidRPr="00C10CEB">
        <w:rPr>
          <w:rFonts w:ascii="Times New Roman" w:eastAsia="Times New Roman" w:hAnsi="Times New Roman" w:cs="Times New Roman"/>
          <w:bCs/>
          <w:i/>
          <w:sz w:val="28"/>
          <w:szCs w:val="28"/>
          <w:lang w:eastAsia="ru-RU"/>
        </w:rPr>
        <w:t>Основные источники</w:t>
      </w:r>
      <w:proofErr w:type="gramStart"/>
      <w:r>
        <w:rPr>
          <w:rFonts w:ascii="Times New Roman" w:hAnsi="Times New Roman"/>
          <w:sz w:val="28"/>
          <w:szCs w:val="28"/>
        </w:rPr>
        <w:t>1</w:t>
      </w:r>
      <w:proofErr w:type="gramEnd"/>
      <w:r>
        <w:rPr>
          <w:rFonts w:ascii="Times New Roman" w:hAnsi="Times New Roman"/>
          <w:sz w:val="28"/>
          <w:szCs w:val="28"/>
        </w:rPr>
        <w:t xml:space="preserve">. </w:t>
      </w:r>
      <w:r w:rsidRPr="006B3976">
        <w:rPr>
          <w:rFonts w:ascii="Times New Roman" w:hAnsi="Times New Roman"/>
          <w:sz w:val="28"/>
          <w:szCs w:val="28"/>
        </w:rPr>
        <w:t xml:space="preserve">Газарян К.Г. Биология </w:t>
      </w:r>
      <w:proofErr w:type="gramStart"/>
      <w:r w:rsidRPr="006B3976">
        <w:rPr>
          <w:rFonts w:ascii="Times New Roman" w:hAnsi="Times New Roman"/>
          <w:sz w:val="28"/>
          <w:szCs w:val="28"/>
        </w:rPr>
        <w:t>индивидуального</w:t>
      </w:r>
      <w:proofErr w:type="gramEnd"/>
      <w:r w:rsidRPr="006B3976">
        <w:rPr>
          <w:rFonts w:ascii="Times New Roman" w:hAnsi="Times New Roman"/>
          <w:sz w:val="28"/>
          <w:szCs w:val="28"/>
        </w:rPr>
        <w:t xml:space="preserve"> развития животных / К.Г. Газарян, Л.В. Белоусов. М.: Высшая школа, 2013. С. 287.</w:t>
      </w:r>
      <w:r>
        <w:rPr>
          <w:rFonts w:ascii="Times New Roman" w:eastAsia="Calibri" w:hAnsi="Times New Roman" w:cs="Times New Roman"/>
          <w:sz w:val="28"/>
          <w:szCs w:val="28"/>
        </w:rPr>
        <w:t xml:space="preserve">2. </w:t>
      </w:r>
      <w:r w:rsidRPr="00C10CEB">
        <w:rPr>
          <w:rFonts w:ascii="Times New Roman" w:eastAsia="Calibri" w:hAnsi="Times New Roman" w:cs="Times New Roman"/>
          <w:sz w:val="28"/>
          <w:szCs w:val="28"/>
        </w:rPr>
        <w:t>Глазко В.И. Введение в ДНК-технологии / В.И. Глазко, И.М. Дунин, Г.В. Глаз-ко, Л. А. Калашникова. М., 2011. С. 436</w:t>
      </w:r>
      <w:r>
        <w:rPr>
          <w:rFonts w:ascii="Times New Roman" w:eastAsia="Calibri" w:hAnsi="Times New Roman" w:cs="Times New Roman"/>
          <w:sz w:val="28"/>
          <w:szCs w:val="28"/>
        </w:rPr>
        <w:t xml:space="preserve">3. </w:t>
      </w:r>
      <w:r w:rsidRPr="00C10CEB">
        <w:rPr>
          <w:rFonts w:ascii="Times New Roman" w:eastAsia="Calibri" w:hAnsi="Times New Roman" w:cs="Times New Roman"/>
          <w:sz w:val="28"/>
          <w:szCs w:val="28"/>
        </w:rPr>
        <w:t>Голиусов А.Т., Воробьева М.С., Михайлов М.И. и др. Быстрые и простые методы определения вирусных инфекций в лабораторной службе России: методические рекомендации / под</w:t>
      </w:r>
      <w:proofErr w:type="gramStart"/>
      <w:r w:rsidRPr="00C10CEB">
        <w:rPr>
          <w:rFonts w:ascii="Times New Roman" w:eastAsia="Calibri" w:hAnsi="Times New Roman" w:cs="Times New Roman"/>
          <w:sz w:val="28"/>
          <w:szCs w:val="28"/>
        </w:rPr>
        <w:t>.</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р</w:t>
      </w:r>
      <w:proofErr w:type="gramEnd"/>
      <w:r w:rsidRPr="00C10CEB">
        <w:rPr>
          <w:rFonts w:ascii="Times New Roman" w:eastAsia="Calibri" w:hAnsi="Times New Roman" w:cs="Times New Roman"/>
          <w:sz w:val="28"/>
          <w:szCs w:val="28"/>
        </w:rPr>
        <w:t>ед. В.В. Покровского М., 2014. С. 124.</w:t>
      </w:r>
      <w:r>
        <w:rPr>
          <w:rFonts w:ascii="Times New Roman" w:eastAsia="Calibri" w:hAnsi="Times New Roman" w:cs="Times New Roman"/>
          <w:sz w:val="28"/>
          <w:szCs w:val="28"/>
        </w:rPr>
        <w:t xml:space="preserve">4. </w:t>
      </w:r>
      <w:r w:rsidRPr="00C10CEB">
        <w:rPr>
          <w:rFonts w:ascii="Times New Roman" w:eastAsia="Calibri" w:hAnsi="Times New Roman" w:cs="Times New Roman"/>
          <w:sz w:val="28"/>
          <w:szCs w:val="28"/>
        </w:rPr>
        <w:t>Дунин  И.М. Термины и определения, используемые в селекции, генетике и воспроизводстве сельскохозяйственных животных / И.М. Дунин, Э.К. Борозгдин, В.А. Епишин и др. М. ВНИИплем, 2006. С. 306.</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C10CEB">
        <w:rPr>
          <w:rFonts w:ascii="Times New Roman" w:eastAsia="Calibri" w:hAnsi="Times New Roman" w:cs="Times New Roman"/>
          <w:sz w:val="28"/>
          <w:szCs w:val="28"/>
        </w:rPr>
        <w:t>Жимулев И.Ф. Общая и молекулярная генетика / И.Ф. Жимулев. Новосибирск: Изд-во Новосибирского университета, 2012. С. 459.</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C10CEB">
        <w:rPr>
          <w:rFonts w:ascii="Times New Roman" w:eastAsia="Calibri" w:hAnsi="Times New Roman" w:cs="Times New Roman"/>
          <w:sz w:val="28"/>
          <w:szCs w:val="28"/>
        </w:rPr>
        <w:t>Михайлович В.М. Идентификация инфекционных агентов, генетических детерминант патогенности и лекарственной устойчивости микроорганизмов и вирусов на биологических микрочипах М.: ИМБ, 2009. С. 53.</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7. </w:t>
      </w:r>
      <w:r w:rsidRPr="00C10CEB">
        <w:rPr>
          <w:rFonts w:ascii="Times New Roman" w:eastAsia="Calibri" w:hAnsi="Times New Roman" w:cs="Times New Roman"/>
          <w:sz w:val="28"/>
          <w:szCs w:val="28"/>
        </w:rPr>
        <w:t>Новые селекционные достижения в животноводстве для обеспечения импортозамещения генетических ресурсов и продовольствия</w:t>
      </w:r>
      <w:proofErr w:type="gramStart"/>
      <w:r w:rsidRPr="00C10CEB">
        <w:rPr>
          <w:rFonts w:ascii="Times New Roman" w:eastAsia="Calibri" w:hAnsi="Times New Roman" w:cs="Times New Roman"/>
          <w:sz w:val="28"/>
          <w:szCs w:val="28"/>
        </w:rPr>
        <w:t xml:space="preserve"> :</w:t>
      </w:r>
      <w:proofErr w:type="gramEnd"/>
      <w:r w:rsidRPr="00C10CEB">
        <w:rPr>
          <w:rFonts w:ascii="Times New Roman" w:eastAsia="Calibri" w:hAnsi="Times New Roman" w:cs="Times New Roman"/>
          <w:sz w:val="28"/>
          <w:szCs w:val="28"/>
        </w:rPr>
        <w:t xml:space="preserve"> монография / Горлов И. Ф., Дунин И. М., Калашников В. В., Ковешников В. С., Новиков А. А., Павлов М. Б., Прохоренко П. Н., Сакса Е. И., Саплицкий Л. Н., Степанов П. А.; под ред. И. Ф. Горлова; ФГБНУ НИИММП ; ФГБОУ ВПО ВолгГТУ. - Волгоград</w:t>
      </w:r>
      <w:proofErr w:type="gramStart"/>
      <w:r w:rsidRPr="00C10CEB">
        <w:rPr>
          <w:rFonts w:ascii="Times New Roman" w:eastAsia="Calibri" w:hAnsi="Times New Roman" w:cs="Times New Roman"/>
          <w:sz w:val="28"/>
          <w:szCs w:val="28"/>
        </w:rPr>
        <w:t xml:space="preserve"> :</w:t>
      </w:r>
      <w:proofErr w:type="gramEnd"/>
      <w:r w:rsidRPr="00C10CEB">
        <w:rPr>
          <w:rFonts w:ascii="Times New Roman" w:eastAsia="Calibri" w:hAnsi="Times New Roman" w:cs="Times New Roman"/>
          <w:sz w:val="28"/>
          <w:szCs w:val="28"/>
        </w:rPr>
        <w:t xml:space="preserve"> Вестник РАСХ: Волгоградское научное издательство, 2015.  С. 131.</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C10CEB">
        <w:rPr>
          <w:rFonts w:ascii="Times New Roman" w:eastAsia="Calibri" w:hAnsi="Times New Roman" w:cs="Times New Roman"/>
          <w:sz w:val="28"/>
          <w:szCs w:val="28"/>
        </w:rPr>
        <w:t xml:space="preserve">Основы полимеразной цепной реакции (методическое пособие) / сост. В.В. Зорина </w:t>
      </w:r>
      <w:proofErr w:type="gramStart"/>
      <w:r w:rsidRPr="00C10CEB">
        <w:rPr>
          <w:rFonts w:ascii="Times New Roman" w:eastAsia="Calibri" w:hAnsi="Times New Roman" w:cs="Times New Roman"/>
          <w:sz w:val="28"/>
          <w:szCs w:val="28"/>
        </w:rPr>
        <w:t>-М</w:t>
      </w:r>
      <w:proofErr w:type="gramEnd"/>
      <w:r w:rsidRPr="00C10CEB">
        <w:rPr>
          <w:rFonts w:ascii="Times New Roman" w:eastAsia="Calibri" w:hAnsi="Times New Roman" w:cs="Times New Roman"/>
          <w:sz w:val="28"/>
          <w:szCs w:val="28"/>
        </w:rPr>
        <w:t>., 2012. С. 6</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C10CEB">
        <w:rPr>
          <w:rFonts w:ascii="Times New Roman" w:eastAsia="Calibri" w:hAnsi="Times New Roman" w:cs="Times New Roman"/>
          <w:sz w:val="28"/>
          <w:szCs w:val="28"/>
        </w:rPr>
        <w:t xml:space="preserve">Племяшов К. В., Кудинов А. А., Смарагдов М. Г., Лоскутов </w:t>
      </w:r>
      <w:proofErr w:type="gramStart"/>
      <w:r w:rsidRPr="00C10CEB">
        <w:rPr>
          <w:rFonts w:ascii="Times New Roman" w:eastAsia="Calibri" w:hAnsi="Times New Roman" w:cs="Times New Roman"/>
          <w:sz w:val="28"/>
          <w:szCs w:val="28"/>
        </w:rPr>
        <w:t>С. И</w:t>
      </w:r>
      <w:proofErr w:type="gramEnd"/>
      <w:r w:rsidRPr="00C10CEB">
        <w:rPr>
          <w:rFonts w:ascii="Times New Roman" w:eastAsia="Calibri" w:hAnsi="Times New Roman" w:cs="Times New Roman"/>
          <w:sz w:val="28"/>
          <w:szCs w:val="28"/>
        </w:rPr>
        <w:t>. Анализ гетерогенности популяции крупного рогатого скота, как первый этап геномной оценки // Материалы II Международного Ветеринарного Конгресса VETinstanbul Group-2015 Санкт- Петербургская государственная академия ветеринарной медицины. 2015. С. 233.</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C10CEB">
        <w:rPr>
          <w:rFonts w:ascii="Times New Roman" w:eastAsia="Calibri" w:hAnsi="Times New Roman" w:cs="Times New Roman"/>
          <w:sz w:val="28"/>
          <w:szCs w:val="28"/>
        </w:rPr>
        <w:t>ПЦР в реальном времени</w:t>
      </w:r>
      <w:proofErr w:type="gramStart"/>
      <w:r w:rsidRPr="00C10CEB">
        <w:rPr>
          <w:rFonts w:ascii="Times New Roman" w:eastAsia="Calibri" w:hAnsi="Times New Roman" w:cs="Times New Roman"/>
          <w:sz w:val="28"/>
          <w:szCs w:val="28"/>
        </w:rPr>
        <w:t xml:space="preserve"> / П</w:t>
      </w:r>
      <w:proofErr w:type="gramEnd"/>
      <w:r w:rsidRPr="00C10CEB">
        <w:rPr>
          <w:rFonts w:ascii="Times New Roman" w:eastAsia="Calibri" w:hAnsi="Times New Roman" w:cs="Times New Roman"/>
          <w:sz w:val="28"/>
          <w:szCs w:val="28"/>
        </w:rPr>
        <w:t>од ред. Ребрикова Д.В., М., БИНОМ. Лаборатория знаний. -2009. С. 215.</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C10CEB">
        <w:rPr>
          <w:rFonts w:ascii="Times New Roman" w:eastAsia="Calibri" w:hAnsi="Times New Roman" w:cs="Times New Roman"/>
          <w:sz w:val="28"/>
          <w:szCs w:val="28"/>
        </w:rPr>
        <w:t xml:space="preserve">Фриго Н.В., Ротанов С.В., Кубанов А.А. и др. Система внешнего и внутреннего контроля качества лабораторной диагностики заболеваний, передаваемых половым путем, в Российской Федерации (основные положения) / </w:t>
      </w:r>
      <w:proofErr w:type="gramStart"/>
      <w:r w:rsidRPr="00C10CEB">
        <w:rPr>
          <w:rFonts w:ascii="Times New Roman" w:eastAsia="Calibri" w:hAnsi="Times New Roman" w:cs="Times New Roman"/>
          <w:sz w:val="28"/>
          <w:szCs w:val="28"/>
        </w:rPr>
        <w:t>под</w:t>
      </w:r>
      <w:proofErr w:type="gramEnd"/>
      <w:r w:rsidRPr="00C10CEB">
        <w:rPr>
          <w:rFonts w:ascii="Times New Roman" w:eastAsia="Calibri" w:hAnsi="Times New Roman" w:cs="Times New Roman"/>
          <w:sz w:val="28"/>
          <w:szCs w:val="28"/>
        </w:rPr>
        <w:t xml:space="preserve"> рук. А.А. Кубановой </w:t>
      </w:r>
      <w:proofErr w:type="gramStart"/>
      <w:r w:rsidRPr="00C10CEB">
        <w:rPr>
          <w:rFonts w:ascii="Times New Roman" w:eastAsia="Calibri" w:hAnsi="Times New Roman" w:cs="Times New Roman"/>
          <w:sz w:val="28"/>
          <w:szCs w:val="28"/>
        </w:rPr>
        <w:t>-М</w:t>
      </w:r>
      <w:proofErr w:type="gramEnd"/>
      <w:r w:rsidRPr="00C10CEB">
        <w:rPr>
          <w:rFonts w:ascii="Times New Roman" w:eastAsia="Calibri" w:hAnsi="Times New Roman" w:cs="Times New Roman"/>
          <w:sz w:val="28"/>
          <w:szCs w:val="28"/>
        </w:rPr>
        <w:t>. 2006. С. 40.</w:t>
      </w:r>
    </w:p>
    <w:p w:rsidR="00EB735A" w:rsidRPr="00C10CEB" w:rsidRDefault="00EB735A" w:rsidP="00EB735A">
      <w:pPr>
        <w:tabs>
          <w:tab w:val="left" w:pos="993"/>
        </w:tabs>
        <w:spacing w:after="0" w:line="360" w:lineRule="auto"/>
        <w:ind w:firstLine="709"/>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Дополнительные источники</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C10CEB">
        <w:rPr>
          <w:rFonts w:ascii="Times New Roman" w:eastAsia="Calibri" w:hAnsi="Times New Roman" w:cs="Times New Roman"/>
          <w:sz w:val="28"/>
          <w:szCs w:val="28"/>
        </w:rPr>
        <w:t>Гладырь Е.А. Методические рекомендации по молекулярно-генетическому анализу овец с использованием микросателлитных маркеров /Е.А. Гладырь, H.A. Зиновьева, Л.И. Каплинская и др. М.:Россельхозакадемия, 2004. С. 30.</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C10CEB">
        <w:rPr>
          <w:rFonts w:ascii="Times New Roman" w:eastAsia="Calibri" w:hAnsi="Times New Roman" w:cs="Times New Roman"/>
          <w:sz w:val="28"/>
          <w:szCs w:val="28"/>
        </w:rPr>
        <w:t>ГОСТ 31891-2012 Принципы надлежащей лабораторной практики (GLP). Применение принципов GLP к исследованиям in vitro М., 2012.</w:t>
      </w:r>
      <w:r>
        <w:rPr>
          <w:rFonts w:ascii="Times New Roman" w:eastAsia="Calibri" w:hAnsi="Times New Roman" w:cs="Times New Roman"/>
          <w:sz w:val="28"/>
          <w:szCs w:val="28"/>
        </w:rPr>
        <w:t xml:space="preserve">3. </w:t>
      </w:r>
      <w:r w:rsidRPr="00C10CEB">
        <w:rPr>
          <w:rFonts w:ascii="Times New Roman" w:eastAsia="Calibri" w:hAnsi="Times New Roman" w:cs="Times New Roman"/>
          <w:sz w:val="28"/>
          <w:szCs w:val="28"/>
        </w:rPr>
        <w:t xml:space="preserve">ГОСТ </w:t>
      </w:r>
      <w:proofErr w:type="gramStart"/>
      <w:r w:rsidRPr="00C10CEB">
        <w:rPr>
          <w:rFonts w:ascii="Times New Roman" w:eastAsia="Calibri" w:hAnsi="Times New Roman" w:cs="Times New Roman"/>
          <w:sz w:val="28"/>
          <w:szCs w:val="28"/>
        </w:rPr>
        <w:t>Р</w:t>
      </w:r>
      <w:proofErr w:type="gramEnd"/>
      <w:r w:rsidRPr="00C10CEB">
        <w:rPr>
          <w:rFonts w:ascii="Times New Roman" w:eastAsia="Calibri" w:hAnsi="Times New Roman" w:cs="Times New Roman"/>
          <w:sz w:val="28"/>
          <w:szCs w:val="28"/>
        </w:rPr>
        <w:t xml:space="preserve"> 53022.4-2008 Технологии лабораторные клинические. Требования к качеству клинических лабораторных исследований. М., 2008.</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C10CEB">
        <w:rPr>
          <w:rFonts w:ascii="Times New Roman" w:eastAsia="Calibri" w:hAnsi="Times New Roman" w:cs="Times New Roman"/>
          <w:sz w:val="28"/>
          <w:szCs w:val="28"/>
        </w:rPr>
        <w:t>ГОСТ Р. ISO 9000-2001. Система менеджмента качества. Основные положения и словарь. М., 2001.</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r w:rsidRPr="00C10CEB">
        <w:rPr>
          <w:rFonts w:ascii="Times New Roman" w:eastAsia="Calibri" w:hAnsi="Times New Roman" w:cs="Times New Roman"/>
          <w:sz w:val="28"/>
          <w:szCs w:val="28"/>
        </w:rPr>
        <w:t>Международные медико-санитарные правила / ВОЗ. Женева, 2005. С.73.</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C10CEB">
        <w:rPr>
          <w:rFonts w:ascii="Times New Roman" w:eastAsia="Calibri" w:hAnsi="Times New Roman" w:cs="Times New Roman"/>
          <w:sz w:val="28"/>
          <w:szCs w:val="28"/>
        </w:rPr>
        <w:t>Методически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 М., 2009.</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C10CEB">
        <w:rPr>
          <w:rFonts w:ascii="Times New Roman" w:eastAsia="Calibri" w:hAnsi="Times New Roman" w:cs="Times New Roman"/>
          <w:sz w:val="28"/>
          <w:szCs w:val="28"/>
        </w:rPr>
        <w:t>Методические указания МУ 1.3.1794-03. «Организация работы при исследованиях методом ПЦР материала, инфицированного микроорганизмами I-II групп патогенности. М., 2003.</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C10CEB">
        <w:rPr>
          <w:rFonts w:ascii="Times New Roman" w:eastAsia="Calibri" w:hAnsi="Times New Roman" w:cs="Times New Roman"/>
          <w:sz w:val="28"/>
          <w:szCs w:val="28"/>
        </w:rPr>
        <w:t xml:space="preserve">Методические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 IV групп патогенности», Москва, 2009. </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C10CEB">
        <w:rPr>
          <w:rFonts w:ascii="Times New Roman" w:eastAsia="Calibri" w:hAnsi="Times New Roman" w:cs="Times New Roman"/>
          <w:sz w:val="28"/>
          <w:szCs w:val="28"/>
        </w:rPr>
        <w:t xml:space="preserve">ПЦР-анализ в клинической лаборатории: учеб. пособие / Медведева Т.В. и др. </w:t>
      </w:r>
      <w:proofErr w:type="gramStart"/>
      <w:r w:rsidRPr="00C10CEB">
        <w:rPr>
          <w:rFonts w:ascii="Times New Roman" w:eastAsia="Calibri" w:hAnsi="Times New Roman" w:cs="Times New Roman"/>
          <w:sz w:val="28"/>
          <w:szCs w:val="28"/>
        </w:rPr>
        <w:t>-И</w:t>
      </w:r>
      <w:proofErr w:type="gramEnd"/>
      <w:r w:rsidRPr="00C10CEB">
        <w:rPr>
          <w:rFonts w:ascii="Times New Roman" w:eastAsia="Calibri" w:hAnsi="Times New Roman" w:cs="Times New Roman"/>
          <w:sz w:val="28"/>
          <w:szCs w:val="28"/>
        </w:rPr>
        <w:t>ркутск: РИО ИГИУВа, 2009. С. 88.</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C10CEB">
        <w:rPr>
          <w:rFonts w:ascii="Times New Roman" w:eastAsia="Calibri" w:hAnsi="Times New Roman" w:cs="Times New Roman"/>
          <w:sz w:val="28"/>
          <w:szCs w:val="28"/>
        </w:rPr>
        <w:t>Санитарная охрана территории Российской Федерации: Санитарно-эпидемиологические правила СП 3.4.1328-03: постановление Главного государственного санитарного врача РФ № 3 от 22 января 2008 г.</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C10CEB">
        <w:rPr>
          <w:rFonts w:ascii="Times New Roman" w:eastAsia="Calibri" w:hAnsi="Times New Roman" w:cs="Times New Roman"/>
          <w:sz w:val="28"/>
          <w:szCs w:val="28"/>
        </w:rPr>
        <w:t>Санитарная охрана территории Российской Федерации: Санитарные правила, утвержденные Главным государственным санитарным врачом РФ Г.Г. Онищенко от 25 мая 2003 г. // СП 3.4.1328-03. М.: Госкомсанэпиднадзор России. С. 19.</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C10CEB">
        <w:rPr>
          <w:rFonts w:ascii="Times New Roman" w:eastAsia="Calibri" w:hAnsi="Times New Roman" w:cs="Times New Roman"/>
          <w:sz w:val="28"/>
          <w:szCs w:val="28"/>
        </w:rPr>
        <w:t xml:space="preserve">Санитарно-противоэпидемическое обеспечение населения в чрезвычайных </w:t>
      </w:r>
      <w:proofErr w:type="gramStart"/>
      <w:r w:rsidRPr="00C10CEB">
        <w:rPr>
          <w:rFonts w:ascii="Times New Roman" w:eastAsia="Calibri" w:hAnsi="Times New Roman" w:cs="Times New Roman"/>
          <w:sz w:val="28"/>
          <w:szCs w:val="28"/>
        </w:rPr>
        <w:t>ситуациях</w:t>
      </w:r>
      <w:proofErr w:type="gramEnd"/>
      <w:r w:rsidRPr="00C10CEB">
        <w:rPr>
          <w:rFonts w:ascii="Times New Roman" w:eastAsia="Calibri" w:hAnsi="Times New Roman" w:cs="Times New Roman"/>
          <w:sz w:val="28"/>
          <w:szCs w:val="28"/>
        </w:rPr>
        <w:t>: руководство. М.: ЗАО «МП Гигиена», 2006. С. 550.</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C10CEB">
        <w:rPr>
          <w:rFonts w:ascii="Times New Roman" w:eastAsia="Calibri" w:hAnsi="Times New Roman" w:cs="Times New Roman"/>
          <w:sz w:val="28"/>
          <w:szCs w:val="28"/>
        </w:rPr>
        <w:t>Санитарные правила СП 1.2.036-95. Порядок учета, хранения, передачи и транспортирования микроогранизмов I-IV групп патогенности. М., 1995.</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C10CEB">
        <w:rPr>
          <w:rFonts w:ascii="Times New Roman" w:eastAsia="Calibri" w:hAnsi="Times New Roman" w:cs="Times New Roman"/>
          <w:sz w:val="28"/>
          <w:szCs w:val="28"/>
        </w:rPr>
        <w:t>Снитарные правила СП 2.1.7.728-99. Правила сбора, хранения и удаления отходов лечебно-профилактических учреждений. М., 1999.</w:t>
      </w:r>
    </w:p>
    <w:p w:rsidR="00EB735A" w:rsidRPr="00C10CEB" w:rsidRDefault="00EB735A" w:rsidP="00EB735A">
      <w:pPr>
        <w:tabs>
          <w:tab w:val="left" w:pos="993"/>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C10CEB">
        <w:rPr>
          <w:rFonts w:ascii="Times New Roman" w:eastAsia="Calibri" w:hAnsi="Times New Roman" w:cs="Times New Roman"/>
          <w:sz w:val="28"/>
          <w:szCs w:val="28"/>
        </w:rPr>
        <w:t>Сулимова В.В. Методическое пособие: Анализ полиморфизма ДНК с использованием метода полимеразной цепной реакции /В.В. Сулимова. М:, 2010. С. 43.</w:t>
      </w:r>
    </w:p>
    <w:p w:rsidR="00EB735A" w:rsidRPr="00C10CEB" w:rsidRDefault="00EB735A" w:rsidP="00EB735A">
      <w:pPr>
        <w:spacing w:after="0" w:line="360" w:lineRule="auto"/>
        <w:jc w:val="both"/>
        <w:rPr>
          <w:rFonts w:ascii="Times New Roman" w:eastAsia="Calibri" w:hAnsi="Times New Roman" w:cs="Times New Roman"/>
          <w:sz w:val="24"/>
        </w:rPr>
      </w:pPr>
    </w:p>
    <w:p w:rsidR="00EB735A" w:rsidRDefault="00EB735A" w:rsidP="00EB735A">
      <w:pPr>
        <w:tabs>
          <w:tab w:val="left" w:pos="993"/>
        </w:tabs>
        <w:spacing w:after="0" w:line="360" w:lineRule="auto"/>
        <w:contextualSpacing/>
        <w:rPr>
          <w:rFonts w:ascii="Times New Roman" w:eastAsia="Times New Roman" w:hAnsi="Times New Roman" w:cs="Times New Roman"/>
          <w:b/>
          <w:i/>
          <w:sz w:val="28"/>
          <w:szCs w:val="26"/>
          <w:lang w:eastAsia="ru-RU"/>
        </w:rPr>
      </w:pPr>
    </w:p>
    <w:p w:rsidR="00EB735A" w:rsidRPr="00C10CEB" w:rsidRDefault="00EB735A" w:rsidP="00EB735A">
      <w:pPr>
        <w:tabs>
          <w:tab w:val="left" w:pos="993"/>
        </w:tabs>
        <w:spacing w:after="0" w:line="360" w:lineRule="auto"/>
        <w:contextualSpacing/>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 xml:space="preserve">3.3. Общие требования к </w:t>
      </w:r>
      <w:r w:rsidRPr="00BE0F0A">
        <w:rPr>
          <w:rFonts w:ascii="Times New Roman" w:eastAsia="Times New Roman" w:hAnsi="Times New Roman" w:cs="Times New Roman"/>
          <w:b/>
          <w:i/>
          <w:sz w:val="28"/>
          <w:szCs w:val="28"/>
          <w:lang w:eastAsia="ru-RU"/>
        </w:rPr>
        <w:t>организации</w:t>
      </w:r>
      <w:r w:rsidRPr="00C10CEB">
        <w:rPr>
          <w:rFonts w:ascii="Times New Roman" w:eastAsia="Times New Roman" w:hAnsi="Times New Roman" w:cs="Times New Roman"/>
          <w:b/>
          <w:i/>
          <w:sz w:val="28"/>
          <w:szCs w:val="26"/>
          <w:lang w:eastAsia="ru-RU"/>
        </w:rPr>
        <w:t xml:space="preserve"> образовательного процесса</w:t>
      </w:r>
    </w:p>
    <w:p w:rsidR="00EB735A" w:rsidRPr="00C10CEB" w:rsidRDefault="00EB735A" w:rsidP="00EB735A">
      <w:pPr>
        <w:spacing w:after="0" w:line="360" w:lineRule="auto"/>
        <w:ind w:firstLine="709"/>
        <w:jc w:val="both"/>
        <w:rPr>
          <w:rFonts w:ascii="Times New Roman" w:eastAsia="Times New Roman" w:hAnsi="Times New Roman" w:cs="Times New Roman"/>
          <w:b/>
          <w:i/>
          <w:sz w:val="28"/>
          <w:szCs w:val="26"/>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Организация образовательного процесса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Занятия для реализации профессиональных модулей ПМ для целевой группы организу</w:t>
      </w:r>
      <w:r>
        <w:rPr>
          <w:rFonts w:ascii="Times New Roman" w:eastAsia="Times New Roman" w:hAnsi="Times New Roman" w:cs="Times New Roman"/>
          <w:sz w:val="28"/>
          <w:szCs w:val="26"/>
          <w:lang w:eastAsia="ru-RU"/>
        </w:rPr>
        <w:t>ю</w:t>
      </w:r>
      <w:r w:rsidRPr="00C10CEB">
        <w:rPr>
          <w:rFonts w:ascii="Times New Roman" w:eastAsia="Times New Roman" w:hAnsi="Times New Roman" w:cs="Times New Roman"/>
          <w:sz w:val="28"/>
          <w:szCs w:val="26"/>
          <w:lang w:eastAsia="ru-RU"/>
        </w:rPr>
        <w:t xml:space="preserve">тся по традиционной системе в виде лекционных и практических занятий.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6"/>
          <w:lang w:eastAsia="ru-RU"/>
        </w:rPr>
        <w:t xml:space="preserve">Входные требования к </w:t>
      </w:r>
      <w:proofErr w:type="gramStart"/>
      <w:r w:rsidRPr="00C10CEB">
        <w:rPr>
          <w:rFonts w:ascii="Times New Roman" w:eastAsia="Times New Roman" w:hAnsi="Times New Roman" w:cs="Times New Roman"/>
          <w:bCs/>
          <w:sz w:val="28"/>
          <w:szCs w:val="26"/>
          <w:lang w:eastAsia="ru-RU"/>
        </w:rPr>
        <w:t>обучающимся</w:t>
      </w:r>
      <w:proofErr w:type="gramEnd"/>
      <w:r w:rsidRPr="00C10CEB">
        <w:rPr>
          <w:rFonts w:ascii="Times New Roman" w:eastAsia="Times New Roman" w:hAnsi="Times New Roman" w:cs="Times New Roman"/>
          <w:bCs/>
          <w:sz w:val="28"/>
          <w:szCs w:val="26"/>
          <w:lang w:eastAsia="ru-RU"/>
        </w:rPr>
        <w:t>:</w:t>
      </w:r>
    </w:p>
    <w:p w:rsidR="00EB735A" w:rsidRPr="00C10CEB" w:rsidRDefault="00EB735A" w:rsidP="0091323E">
      <w:pPr>
        <w:numPr>
          <w:ilvl w:val="0"/>
          <w:numId w:val="2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умение готовить генетический материал к SNP анализу;</w:t>
      </w:r>
    </w:p>
    <w:p w:rsidR="00EB735A" w:rsidRPr="00C10CEB" w:rsidRDefault="00EB735A" w:rsidP="0091323E">
      <w:pPr>
        <w:numPr>
          <w:ilvl w:val="0"/>
          <w:numId w:val="2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знание техники безопасности работы с генетическим материалом;</w:t>
      </w:r>
    </w:p>
    <w:p w:rsidR="00EB735A" w:rsidRPr="00C10CEB" w:rsidRDefault="00EB735A" w:rsidP="0091323E">
      <w:pPr>
        <w:numPr>
          <w:ilvl w:val="0"/>
          <w:numId w:val="2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знание компонентов реакции SNP анализа;</w:t>
      </w:r>
    </w:p>
    <w:p w:rsidR="00EB735A" w:rsidRPr="00C10CEB" w:rsidRDefault="00EB735A" w:rsidP="0091323E">
      <w:pPr>
        <w:numPr>
          <w:ilvl w:val="0"/>
          <w:numId w:val="2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знание режимов амплификации;</w:t>
      </w:r>
    </w:p>
    <w:p w:rsidR="00EB735A" w:rsidRPr="00C10CEB" w:rsidRDefault="00EB735A" w:rsidP="0091323E">
      <w:pPr>
        <w:numPr>
          <w:ilvl w:val="0"/>
          <w:numId w:val="20"/>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знание методики учета результатов SNP анализа по диагностики врожденных заболеваний продуктивных животных.</w:t>
      </w:r>
    </w:p>
    <w:p w:rsidR="00EB735A" w:rsidRPr="00C10CEB" w:rsidRDefault="00EB735A" w:rsidP="00EB735A">
      <w:pPr>
        <w:tabs>
          <w:tab w:val="left" w:pos="993"/>
        </w:tabs>
        <w:spacing w:after="0" w:line="360" w:lineRule="auto"/>
        <w:ind w:firstLine="709"/>
        <w:contextualSpacing/>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 xml:space="preserve">3.4. Кадровое обеспечение </w:t>
      </w:r>
      <w:r w:rsidRPr="00BE0F0A">
        <w:rPr>
          <w:rFonts w:ascii="Times New Roman" w:eastAsia="Times New Roman" w:hAnsi="Times New Roman" w:cs="Times New Roman"/>
          <w:b/>
          <w:i/>
          <w:sz w:val="28"/>
          <w:szCs w:val="28"/>
          <w:lang w:eastAsia="ru-RU"/>
        </w:rPr>
        <w:t>образовательного</w:t>
      </w:r>
      <w:r w:rsidRPr="00C10CEB">
        <w:rPr>
          <w:rFonts w:ascii="Times New Roman" w:eastAsia="Times New Roman" w:hAnsi="Times New Roman" w:cs="Times New Roman"/>
          <w:b/>
          <w:i/>
          <w:sz w:val="28"/>
          <w:szCs w:val="26"/>
          <w:lang w:eastAsia="ru-RU"/>
        </w:rPr>
        <w:t xml:space="preserve">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Для обеспечения и сопровождения обучения целевой группы в рамках реализации программы модуля требуются следующие квалификации кадров, обеспечивающих, соответствие </w:t>
      </w:r>
      <w:proofErr w:type="gramStart"/>
      <w:r w:rsidRPr="00C10CEB">
        <w:rPr>
          <w:rFonts w:ascii="Times New Roman" w:eastAsia="Times New Roman" w:hAnsi="Times New Roman" w:cs="Times New Roman"/>
          <w:sz w:val="28"/>
          <w:szCs w:val="26"/>
          <w:lang w:eastAsia="ru-RU"/>
        </w:rPr>
        <w:t>направленности тематики программы повышения квалификации</w:t>
      </w:r>
      <w:proofErr w:type="gramEnd"/>
      <w:r w:rsidRPr="00C10CEB">
        <w:rPr>
          <w:rFonts w:ascii="Times New Roman" w:eastAsia="Times New Roman" w:hAnsi="Times New Roman" w:cs="Times New Roman"/>
          <w:sz w:val="28"/>
          <w:szCs w:val="26"/>
          <w:lang w:eastAsia="ru-RU"/>
        </w:rPr>
        <w:t>:</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proofErr w:type="gramStart"/>
      <w:r w:rsidRPr="00C10CEB">
        <w:rPr>
          <w:rFonts w:ascii="Times New Roman" w:eastAsia="Times New Roman" w:hAnsi="Times New Roman" w:cs="Times New Roman"/>
          <w:sz w:val="28"/>
          <w:szCs w:val="26"/>
          <w:lang w:eastAsia="ru-RU"/>
        </w:rPr>
        <w:t>высшее</w:t>
      </w:r>
      <w:proofErr w:type="gramEnd"/>
      <w:r w:rsidRPr="00C10CEB">
        <w:rPr>
          <w:rFonts w:ascii="Times New Roman" w:eastAsia="Times New Roman" w:hAnsi="Times New Roman" w:cs="Times New Roman"/>
          <w:sz w:val="28"/>
          <w:szCs w:val="26"/>
          <w:lang w:eastAsia="ru-RU"/>
        </w:rPr>
        <w:t xml:space="preserve"> образования (биологического профиля);</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ученая степень – (кандидат, доктор наук) и ученое звание (доцент, профессор); </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опыт деятельности в области молекулярно-генетических исследований – не менее 1 года.</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6"/>
          <w:szCs w:val="26"/>
          <w:lang w:eastAsia="ru-RU"/>
        </w:r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6"/>
          <w:szCs w:val="26"/>
          <w:lang w:eastAsia="ru-RU"/>
        </w:rPr>
      </w:pPr>
      <w:r w:rsidRPr="00C10CEB">
        <w:rPr>
          <w:rFonts w:ascii="Times New Roman" w:eastAsia="Times New Roman" w:hAnsi="Times New Roman" w:cs="Times New Roman"/>
          <w:sz w:val="26"/>
          <w:szCs w:val="26"/>
          <w:lang w:eastAsia="ru-RU"/>
        </w:rPr>
        <w:br w:type="page"/>
      </w:r>
      <w:r w:rsidRPr="00C10CEB">
        <w:rPr>
          <w:rFonts w:ascii="Times New Roman" w:eastAsia="Times New Roman" w:hAnsi="Times New Roman" w:cs="Times New Roman"/>
          <w:b/>
          <w:caps/>
          <w:sz w:val="28"/>
          <w:szCs w:val="26"/>
          <w:lang w:eastAsia="ru-RU"/>
        </w:rPr>
        <w:lastRenderedPageBreak/>
        <w:t xml:space="preserve">4. Контроль и оценка результатов освоения </w:t>
      </w:r>
      <w:r w:rsidRPr="00C10CEB">
        <w:rPr>
          <w:rFonts w:ascii="Times New Roman" w:eastAsia="Times New Roman" w:hAnsi="Times New Roman" w:cs="Times New Roman"/>
          <w:b/>
          <w:caps/>
          <w:sz w:val="28"/>
          <w:szCs w:val="26"/>
          <w:lang w:eastAsia="ru-RU"/>
        </w:rPr>
        <w:br/>
        <w:t xml:space="preserve">ПРОФЕССИОНАЛЬНОГО модуля </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6"/>
          <w:szCs w:val="26"/>
          <w:lang w:eastAsia="ru-RU"/>
        </w:rPr>
      </w:pP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 xml:space="preserve">Образовательное учреждение, реализующее программу профессионального модуля, обеспечивает организацию и проведение </w:t>
      </w:r>
      <w:r w:rsidRPr="00C10CEB">
        <w:rPr>
          <w:rFonts w:ascii="Times New Roman" w:eastAsia="Times New Roman" w:hAnsi="Times New Roman" w:cs="Times New Roman"/>
          <w:spacing w:val="-3"/>
          <w:sz w:val="28"/>
          <w:szCs w:val="28"/>
          <w:lang w:eastAsia="ru-RU"/>
        </w:rPr>
        <w:t>т</w:t>
      </w:r>
      <w:r w:rsidRPr="00C10CEB">
        <w:rPr>
          <w:rFonts w:ascii="Times New Roman" w:eastAsia="Times New Roman" w:hAnsi="Times New Roman" w:cs="Times New Roman"/>
          <w:sz w:val="28"/>
          <w:szCs w:val="28"/>
          <w:lang w:eastAsia="ru-RU"/>
        </w:rPr>
        <w:t xml:space="preserve">екущего контроля демонстрируемых обучающимися знаний, умений и полученного ими опыта практической деятельности. </w:t>
      </w:r>
      <w:proofErr w:type="gramEnd"/>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pacing w:val="-3"/>
          <w:sz w:val="28"/>
          <w:szCs w:val="28"/>
          <w:lang w:eastAsia="ru-RU"/>
        </w:rPr>
        <w:t xml:space="preserve">Текущий контроль проводится преподавателем на основе оценивания </w:t>
      </w:r>
      <w:r w:rsidRPr="00C10CEB">
        <w:rPr>
          <w:rFonts w:ascii="Times New Roman" w:eastAsia="Times New Roman" w:hAnsi="Times New Roman" w:cs="Times New Roman"/>
          <w:sz w:val="28"/>
          <w:szCs w:val="28"/>
          <w:lang w:eastAsia="ru-RU"/>
        </w:rPr>
        <w:t xml:space="preserve">результатов практических работ, обучающихся».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Итоговый контроль </w:t>
      </w:r>
      <w:proofErr w:type="gramStart"/>
      <w:r w:rsidRPr="00C10CEB">
        <w:rPr>
          <w:rFonts w:ascii="Times New Roman" w:eastAsia="Times New Roman" w:hAnsi="Times New Roman" w:cs="Times New Roman"/>
          <w:sz w:val="28"/>
          <w:szCs w:val="28"/>
          <w:lang w:eastAsia="ru-RU"/>
        </w:rPr>
        <w:t>проводится освоения учебных материалов проводится</w:t>
      </w:r>
      <w:proofErr w:type="gramEnd"/>
      <w:r w:rsidRPr="00C10CEB">
        <w:rPr>
          <w:rFonts w:ascii="Times New Roman" w:eastAsia="Times New Roman" w:hAnsi="Times New Roman" w:cs="Times New Roman"/>
          <w:sz w:val="28"/>
          <w:szCs w:val="28"/>
          <w:lang w:eastAsia="ru-RU"/>
        </w:rPr>
        <w:t xml:space="preserve"> на основе итогового тестирования</w:t>
      </w:r>
      <w:r w:rsidRPr="00C10CEB">
        <w:rPr>
          <w:rFonts w:ascii="Times New Roman" w:eastAsia="Calibri" w:hAnsi="Times New Roman" w:cs="Times New Roman"/>
          <w:bCs/>
          <w:sz w:val="28"/>
          <w:szCs w:val="28"/>
        </w:rPr>
        <w:t>.</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 результатам итогового контроля формируется оценочное суждение о достижения образовательных результатов профессионального модуля – профессиональных компетенций в формате: «</w:t>
      </w:r>
      <w:proofErr w:type="gramStart"/>
      <w:r w:rsidRPr="00C10CEB">
        <w:rPr>
          <w:rFonts w:ascii="Times New Roman" w:eastAsia="Times New Roman" w:hAnsi="Times New Roman" w:cs="Times New Roman"/>
          <w:sz w:val="28"/>
          <w:szCs w:val="28"/>
          <w:lang w:eastAsia="ru-RU"/>
        </w:rPr>
        <w:t>сформирована</w:t>
      </w:r>
      <w:proofErr w:type="gramEnd"/>
      <w:r w:rsidRPr="00C10CEB">
        <w:rPr>
          <w:rFonts w:ascii="Times New Roman" w:eastAsia="Times New Roman" w:hAnsi="Times New Roman" w:cs="Times New Roman"/>
          <w:sz w:val="28"/>
          <w:szCs w:val="28"/>
          <w:lang w:eastAsia="ru-RU"/>
        </w:rPr>
        <w:t xml:space="preserve"> \ не сформирована».</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Порядок перевода оценочных баллов в оценочное суждение определяется в оценочных </w:t>
      </w:r>
      <w:proofErr w:type="gramStart"/>
      <w:r w:rsidRPr="00C10CEB">
        <w:rPr>
          <w:rFonts w:ascii="Times New Roman" w:eastAsia="Times New Roman" w:hAnsi="Times New Roman" w:cs="Times New Roman"/>
          <w:sz w:val="28"/>
          <w:szCs w:val="28"/>
          <w:lang w:eastAsia="ru-RU"/>
        </w:rPr>
        <w:t>средствах</w:t>
      </w:r>
      <w:proofErr w:type="gramEnd"/>
      <w:r w:rsidRPr="00C10CEB">
        <w:rPr>
          <w:rFonts w:ascii="Times New Roman" w:eastAsia="Times New Roman" w:hAnsi="Times New Roman" w:cs="Times New Roman"/>
          <w:sz w:val="28"/>
          <w:szCs w:val="28"/>
          <w:lang w:eastAsia="ru-RU"/>
        </w:rPr>
        <w:t xml:space="preserve">.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Формы и методы текущего, промежуточного и итогового контроля, критерии оценивания доводятся до сведения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в начале обучения.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текущего, промежуточного и итогового контроля образовательными учреждениями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профессионального модуля.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2885"/>
        <w:gridCol w:w="3248"/>
      </w:tblGrid>
      <w:tr w:rsidR="00EB735A" w:rsidRPr="00C10CEB" w:rsidTr="0035478F">
        <w:tc>
          <w:tcPr>
            <w:tcW w:w="1928" w:type="pct"/>
            <w:tcBorders>
              <w:top w:val="single" w:sz="12" w:space="0" w:color="auto"/>
              <w:left w:val="single" w:sz="12"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bCs/>
                <w:sz w:val="28"/>
                <w:szCs w:val="28"/>
                <w:lang w:eastAsia="ru-RU"/>
              </w:rPr>
              <w:lastRenderedPageBreak/>
              <w:t xml:space="preserve">Результаты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Cs/>
                <w:sz w:val="28"/>
                <w:szCs w:val="28"/>
                <w:lang w:eastAsia="ru-RU"/>
              </w:rPr>
              <w:t>(освоенные профессиональные компетенции</w:t>
            </w:r>
            <w:r w:rsidRPr="00C10CEB">
              <w:rPr>
                <w:rFonts w:ascii="Times New Roman" w:eastAsia="Times New Roman" w:hAnsi="Times New Roman" w:cs="Times New Roman"/>
                <w:b/>
                <w:bCs/>
                <w:sz w:val="28"/>
                <w:szCs w:val="28"/>
                <w:lang w:eastAsia="ru-RU"/>
              </w:rPr>
              <w:t>)</w:t>
            </w:r>
          </w:p>
        </w:tc>
        <w:tc>
          <w:tcPr>
            <w:tcW w:w="1322" w:type="pct"/>
            <w:tcBorders>
              <w:top w:val="single" w:sz="12" w:space="0" w:color="auto"/>
              <w:left w:val="single" w:sz="4"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b/>
                <w:sz w:val="28"/>
                <w:szCs w:val="28"/>
                <w:lang w:eastAsia="ru-RU"/>
              </w:rPr>
              <w:t xml:space="preserve">Показатели оценки </w:t>
            </w:r>
            <w:r w:rsidRPr="00C10CEB">
              <w:rPr>
                <w:rFonts w:ascii="Times New Roman" w:eastAsia="Times New Roman" w:hAnsi="Times New Roman" w:cs="Times New Roman"/>
                <w:b/>
                <w:sz w:val="28"/>
                <w:szCs w:val="28"/>
                <w:lang w:eastAsia="ru-RU"/>
              </w:rPr>
              <w:br/>
              <w:t>результатов</w:t>
            </w:r>
          </w:p>
        </w:tc>
        <w:tc>
          <w:tcPr>
            <w:tcW w:w="1749" w:type="pct"/>
            <w:tcBorders>
              <w:top w:val="single" w:sz="12" w:space="0" w:color="auto"/>
              <w:left w:val="single" w:sz="4" w:space="0" w:color="auto"/>
              <w:bottom w:val="single" w:sz="12" w:space="0" w:color="auto"/>
              <w:right w:val="single" w:sz="12"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Формы и методы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sz w:val="28"/>
                <w:szCs w:val="28"/>
                <w:lang w:eastAsia="ru-RU"/>
              </w:rPr>
              <w:t xml:space="preserve">оценки </w:t>
            </w:r>
          </w:p>
        </w:tc>
      </w:tr>
      <w:tr w:rsidR="00EB735A" w:rsidRPr="00C10CEB" w:rsidTr="0035478F">
        <w:tc>
          <w:tcPr>
            <w:tcW w:w="1928" w:type="pct"/>
            <w:tcBorders>
              <w:top w:val="single" w:sz="12" w:space="0" w:color="auto"/>
              <w:left w:val="single" w:sz="12"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ПК-2 выявлять врожденные заболевания продуктивных животных методом SNP технологий </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p>
        </w:tc>
        <w:tc>
          <w:tcPr>
            <w:tcW w:w="1322" w:type="pct"/>
            <w:tcBorders>
              <w:top w:val="single" w:sz="12" w:space="0" w:color="auto"/>
              <w:left w:val="single" w:sz="4"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1.Значения молекулярно-генетических показателей соответствуют образцу исследования.</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2.Вывод о наличии врожденных заболеваний и о предрасположенности к ним соответствует полученным значениям молекулярно-генетического анализа.</w:t>
            </w:r>
          </w:p>
        </w:tc>
        <w:tc>
          <w:tcPr>
            <w:tcW w:w="1749" w:type="pct"/>
            <w:tcBorders>
              <w:top w:val="single" w:sz="12" w:space="0" w:color="auto"/>
              <w:left w:val="single" w:sz="4" w:space="0" w:color="auto"/>
              <w:right w:val="single" w:sz="12"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Сопоставление с эталоном продукта учебной деятельности (журнал учета результатов амплификации)</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right"/>
        <w:rPr>
          <w:rFonts w:ascii="Times New Roman" w:eastAsia="Calibri" w:hAnsi="Times New Roman" w:cs="Times New Roman"/>
          <w:i/>
          <w:sz w:val="24"/>
        </w:rPr>
      </w:pPr>
      <w:r w:rsidRPr="00C10CEB">
        <w:rPr>
          <w:rFonts w:ascii="Times New Roman" w:eastAsia="Calibri" w:hAnsi="Times New Roman" w:cs="Times New Roman"/>
          <w:i/>
          <w:sz w:val="24"/>
        </w:rPr>
        <w:br w:type="page"/>
      </w:r>
      <w:r w:rsidRPr="00C10CEB">
        <w:rPr>
          <w:rFonts w:ascii="Times New Roman" w:eastAsia="Calibri" w:hAnsi="Times New Roman" w:cs="Times New Roman"/>
          <w:i/>
          <w:sz w:val="24"/>
        </w:rPr>
        <w:lastRenderedPageBreak/>
        <w:t>Приложение 2.1.1.</w:t>
      </w:r>
    </w:p>
    <w:p w:rsidR="00EB735A" w:rsidRPr="00C10CEB" w:rsidRDefault="00EB735A" w:rsidP="00EB735A">
      <w:pPr>
        <w:spacing w:after="0" w:line="360" w:lineRule="auto"/>
        <w:ind w:firstLine="709"/>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ОЦЕНОЧНЫЕ СРЕДСТВА</w:t>
      </w:r>
    </w:p>
    <w:p w:rsidR="00EB735A" w:rsidRPr="00C10CEB" w:rsidRDefault="00EB735A" w:rsidP="00EB735A">
      <w:pPr>
        <w:spacing w:after="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ОЦЕНОЧНЫЕ СРЕДСТВА ДЛЯ СУМИРУЮЩЕГО ОЦЕНИВАНИЯ ПК</w:t>
      </w:r>
    </w:p>
    <w:p w:rsidR="00EB735A" w:rsidRPr="00C10CEB" w:rsidRDefault="00EB735A" w:rsidP="00EB735A">
      <w:pPr>
        <w:spacing w:after="0" w:line="360" w:lineRule="auto"/>
        <w:ind w:right="-1" w:firstLine="284"/>
        <w:jc w:val="center"/>
        <w:rPr>
          <w:rFonts w:ascii="Times New Roman" w:eastAsia="Calibri" w:hAnsi="Times New Roman" w:cs="Times New Roman"/>
          <w:b/>
          <w:strike/>
          <w:sz w:val="28"/>
          <w:szCs w:val="28"/>
        </w:rPr>
      </w:pPr>
    </w:p>
    <w:p w:rsidR="00EB735A" w:rsidRPr="00C10CEB" w:rsidRDefault="00EB735A" w:rsidP="0091323E">
      <w:pPr>
        <w:numPr>
          <w:ilvl w:val="0"/>
          <w:numId w:val="28"/>
        </w:numPr>
        <w:spacing w:after="0" w:line="360" w:lineRule="auto"/>
        <w:ind w:left="709" w:firstLine="0"/>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Требования к деятельности испытуемого по профессиональной компетенции</w:t>
      </w:r>
    </w:p>
    <w:tbl>
      <w:tblPr>
        <w:tblW w:w="14317" w:type="dxa"/>
        <w:tblInd w:w="108" w:type="dxa"/>
        <w:tblLook w:val="04A0" w:firstRow="1" w:lastRow="0" w:firstColumn="1" w:lastColumn="0" w:noHBand="0" w:noVBand="1"/>
      </w:tblPr>
      <w:tblGrid>
        <w:gridCol w:w="5103"/>
        <w:gridCol w:w="9214"/>
      </w:tblGrid>
      <w:tr w:rsidR="00EB735A" w:rsidRPr="00C10CEB" w:rsidTr="0035478F">
        <w:tc>
          <w:tcPr>
            <w:tcW w:w="5103"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ПК-2 выявлять врожденные заболевания продуктивных животных методом SNP технологий </w:t>
            </w:r>
          </w:p>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9214"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1.Значения молекулярно-генетических показателей соответствуют образцу исследования.</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sz w:val="28"/>
                <w:szCs w:val="28"/>
              </w:rPr>
              <w:t>2.Вывод о наличии врожденных заболеваний и о предрасположенности к ним соответствует полученным значениям молекулярно-генетического анализа.</w:t>
            </w:r>
          </w:p>
        </w:tc>
      </w:tr>
      <w:tr w:rsidR="00EB735A" w:rsidRPr="00C10CEB" w:rsidTr="0035478F">
        <w:tc>
          <w:tcPr>
            <w:tcW w:w="5103" w:type="dxa"/>
          </w:tcPr>
          <w:p w:rsidR="00EB735A" w:rsidRPr="00C10CEB" w:rsidRDefault="00EB735A" w:rsidP="0035478F">
            <w:pPr>
              <w:spacing w:after="0" w:line="360" w:lineRule="auto"/>
              <w:ind w:left="568"/>
              <w:jc w:val="both"/>
              <w:rPr>
                <w:rFonts w:ascii="Times New Roman" w:eastAsia="Calibri" w:hAnsi="Times New Roman" w:cs="Times New Roman"/>
                <w:bCs/>
                <w:sz w:val="28"/>
                <w:szCs w:val="28"/>
              </w:rPr>
            </w:pPr>
          </w:p>
        </w:tc>
        <w:tc>
          <w:tcPr>
            <w:tcW w:w="9214" w:type="dxa"/>
          </w:tcPr>
          <w:p w:rsidR="00EB735A" w:rsidRPr="00C10CEB" w:rsidRDefault="00EB735A" w:rsidP="0035478F">
            <w:pPr>
              <w:spacing w:after="0" w:line="360" w:lineRule="auto"/>
              <w:ind w:left="568"/>
              <w:jc w:val="both"/>
              <w:rPr>
                <w:rFonts w:ascii="Times New Roman" w:eastAsia="Calibri" w:hAnsi="Times New Roman" w:cs="Times New Roman"/>
                <w:bCs/>
                <w:sz w:val="28"/>
                <w:szCs w:val="28"/>
              </w:rPr>
            </w:pPr>
          </w:p>
        </w:tc>
      </w:tr>
    </w:tbl>
    <w:p w:rsidR="00EB735A" w:rsidRPr="00C10CEB" w:rsidRDefault="00EB735A" w:rsidP="00EB735A">
      <w:pPr>
        <w:spacing w:after="0" w:line="360" w:lineRule="auto"/>
        <w:ind w:left="568"/>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Формы (предмет) оценки: </w:t>
      </w:r>
    </w:p>
    <w:p w:rsidR="00EB735A" w:rsidRPr="00C10CEB" w:rsidRDefault="00EB735A" w:rsidP="00EB735A">
      <w:pPr>
        <w:spacing w:after="0" w:line="360" w:lineRule="auto"/>
        <w:ind w:left="568"/>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[1,2] – сопоставление с эталоном продукта учебной деятельности [журнал учета результатов амплификации] на рабочем месте (в модельной ситуации).</w:t>
      </w:r>
    </w:p>
    <w:p w:rsidR="00EB735A" w:rsidRPr="00C10CEB" w:rsidRDefault="00EB735A" w:rsidP="00EB735A">
      <w:pPr>
        <w:spacing w:after="0" w:line="360" w:lineRule="auto"/>
        <w:ind w:left="568"/>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Методы оценки:</w:t>
      </w:r>
    </w:p>
    <w:p w:rsidR="00EB735A" w:rsidRPr="00C10CEB" w:rsidRDefault="00EB735A" w:rsidP="00EB735A">
      <w:pPr>
        <w:spacing w:after="0" w:line="360" w:lineRule="auto"/>
        <w:ind w:left="568"/>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[1,2] – сопоставление с эталоном </w:t>
      </w:r>
    </w:p>
    <w:p w:rsidR="00EB735A" w:rsidRPr="00C10CEB" w:rsidRDefault="00EB735A" w:rsidP="00EB735A">
      <w:pPr>
        <w:spacing w:after="0" w:line="360" w:lineRule="auto"/>
        <w:ind w:left="568"/>
        <w:jc w:val="both"/>
        <w:rPr>
          <w:rFonts w:ascii="Times New Roman" w:eastAsia="Calibri" w:hAnsi="Times New Roman" w:cs="Times New Roman"/>
          <w:bCs/>
          <w:sz w:val="28"/>
          <w:szCs w:val="28"/>
        </w:rPr>
      </w:pP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2"/>
        <w:gridCol w:w="7646"/>
      </w:tblGrid>
      <w:tr w:rsidR="00EB735A" w:rsidRPr="00C10CEB" w:rsidTr="0035478F">
        <w:tc>
          <w:tcPr>
            <w:tcW w:w="1070" w:type="pct"/>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Показатели</w:t>
            </w:r>
          </w:p>
        </w:tc>
        <w:tc>
          <w:tcPr>
            <w:tcW w:w="3930" w:type="pct"/>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Форма оценки</w:t>
            </w:r>
          </w:p>
        </w:tc>
      </w:tr>
      <w:tr w:rsidR="00EB735A" w:rsidRPr="00C10CEB" w:rsidTr="0035478F">
        <w:tc>
          <w:tcPr>
            <w:tcW w:w="1070"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1,2</w:t>
            </w:r>
          </w:p>
        </w:tc>
        <w:tc>
          <w:tcPr>
            <w:tcW w:w="3930" w:type="pct"/>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продукт практической деятельности (журнал учета результатов амплификации)</w:t>
            </w:r>
          </w:p>
        </w:tc>
      </w:tr>
      <w:tr w:rsidR="00EB735A" w:rsidRPr="00C10CEB" w:rsidTr="0035478F">
        <w:tc>
          <w:tcPr>
            <w:tcW w:w="1070"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1,2</w:t>
            </w:r>
          </w:p>
        </w:tc>
        <w:tc>
          <w:tcPr>
            <w:tcW w:w="3930" w:type="pct"/>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продукт практической деятельности (результаты секвенирования)</w:t>
            </w:r>
          </w:p>
        </w:tc>
      </w:tr>
    </w:tbl>
    <w:p w:rsidR="00EB735A" w:rsidRDefault="00EB735A" w:rsidP="00EB735A">
      <w:pPr>
        <w:spacing w:after="0" w:line="360" w:lineRule="auto"/>
        <w:jc w:val="both"/>
        <w:rPr>
          <w:rFonts w:ascii="Times New Roman" w:eastAsia="Calibri" w:hAnsi="Times New Roman" w:cs="Times New Roman"/>
          <w:b/>
          <w:bCs/>
          <w:sz w:val="28"/>
          <w:szCs w:val="28"/>
        </w:rPr>
      </w:pPr>
    </w:p>
    <w:p w:rsidR="00EB735A" w:rsidRDefault="00EB735A" w:rsidP="00EB735A">
      <w:pPr>
        <w:spacing w:after="0" w:line="360" w:lineRule="auto"/>
        <w:jc w:val="both"/>
        <w:rPr>
          <w:rFonts w:ascii="Times New Roman" w:eastAsia="Calibri" w:hAnsi="Times New Roman" w:cs="Times New Roman"/>
          <w:b/>
          <w:bCs/>
          <w:sz w:val="28"/>
          <w:szCs w:val="28"/>
        </w:rPr>
      </w:pPr>
    </w:p>
    <w:p w:rsidR="00EB735A" w:rsidRDefault="00EB735A" w:rsidP="00EB735A">
      <w:pPr>
        <w:spacing w:after="0" w:line="360" w:lineRule="auto"/>
        <w:jc w:val="both"/>
        <w:rPr>
          <w:rFonts w:ascii="Times New Roman" w:eastAsia="Calibri" w:hAnsi="Times New Roman" w:cs="Times New Roman"/>
          <w:b/>
          <w:bCs/>
          <w:sz w:val="28"/>
          <w:szCs w:val="28"/>
        </w:rPr>
      </w:pPr>
    </w:p>
    <w:p w:rsidR="00EB735A" w:rsidRDefault="00EB735A" w:rsidP="00EB735A">
      <w:pPr>
        <w:spacing w:after="0" w:line="360" w:lineRule="auto"/>
        <w:jc w:val="both"/>
        <w:rPr>
          <w:rFonts w:ascii="Times New Roman" w:eastAsia="Calibri" w:hAnsi="Times New Roman" w:cs="Times New Roman"/>
          <w:b/>
          <w:bCs/>
          <w:sz w:val="28"/>
          <w:szCs w:val="28"/>
        </w:rPr>
      </w:pPr>
    </w:p>
    <w:p w:rsidR="00EB735A" w:rsidRPr="00C10CEB" w:rsidRDefault="00EB735A" w:rsidP="00EB735A">
      <w:pPr>
        <w:spacing w:after="0" w:line="360" w:lineRule="auto"/>
        <w:jc w:val="both"/>
        <w:rPr>
          <w:rFonts w:ascii="Times New Roman" w:eastAsia="Calibri" w:hAnsi="Times New Roman" w:cs="Times New Roman"/>
          <w:b/>
          <w:bCs/>
          <w:sz w:val="28"/>
          <w:szCs w:val="28"/>
        </w:rPr>
      </w:pPr>
    </w:p>
    <w:p w:rsidR="00EB735A" w:rsidRPr="00C10CEB" w:rsidRDefault="00EB735A" w:rsidP="0091323E">
      <w:pPr>
        <w:numPr>
          <w:ilvl w:val="0"/>
          <w:numId w:val="28"/>
        </w:num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Требования к процедуре оценивания</w:t>
      </w:r>
    </w:p>
    <w:p w:rsidR="00EB735A" w:rsidRPr="00C10CEB" w:rsidRDefault="00EB735A" w:rsidP="00EB735A">
      <w:pPr>
        <w:spacing w:after="0" w:line="360" w:lineRule="auto"/>
        <w:jc w:val="both"/>
        <w:rPr>
          <w:rFonts w:ascii="Times New Roman" w:eastAsia="Calibri" w:hAnsi="Times New Roman" w:cs="Times New Roman"/>
          <w:b/>
          <w:bCs/>
          <w:sz w:val="28"/>
          <w:szCs w:val="28"/>
        </w:rPr>
      </w:pPr>
    </w:p>
    <w:tbl>
      <w:tblPr>
        <w:tblW w:w="4936" w:type="pct"/>
        <w:tblInd w:w="108" w:type="dxa"/>
        <w:tblLook w:val="04A0" w:firstRow="1" w:lastRow="0" w:firstColumn="1" w:lastColumn="0" w:noHBand="0" w:noVBand="1"/>
      </w:tblPr>
      <w:tblGrid>
        <w:gridCol w:w="2257"/>
        <w:gridCol w:w="7471"/>
      </w:tblGrid>
      <w:tr w:rsidR="00EB735A" w:rsidRPr="00C10CEB" w:rsidTr="0035478F">
        <w:tc>
          <w:tcPr>
            <w:tcW w:w="92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Помещение:</w:t>
            </w:r>
            <w:r w:rsidRPr="00C10CEB">
              <w:rPr>
                <w:rFonts w:ascii="Times New Roman" w:eastAsia="Times New Roman" w:hAnsi="Times New Roman" w:cs="Times New Roman"/>
                <w:sz w:val="28"/>
                <w:szCs w:val="28"/>
              </w:rPr>
              <w:tab/>
            </w:r>
          </w:p>
        </w:tc>
        <w:tc>
          <w:tcPr>
            <w:tcW w:w="4073" w:type="pct"/>
            <w:shd w:val="clear" w:color="auto" w:fill="auto"/>
          </w:tcPr>
          <w:p w:rsidR="00EB735A" w:rsidRPr="00C10CEB" w:rsidRDefault="00EB735A" w:rsidP="0091323E">
            <w:pPr>
              <w:numPr>
                <w:ilvl w:val="0"/>
                <w:numId w:val="16"/>
              </w:numPr>
              <w:spacing w:after="0" w:line="360" w:lineRule="auto"/>
              <w:ind w:left="317" w:hanging="28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Испытательная лаборатория или лабораторное помещение, имитирующее испытательную лабораторию. Температура помещения, в </w:t>
            </w:r>
            <w:proofErr w:type="gramStart"/>
            <w:r w:rsidRPr="00C10CEB">
              <w:rPr>
                <w:rFonts w:ascii="Times New Roman" w:eastAsia="Calibri" w:hAnsi="Times New Roman" w:cs="Times New Roman"/>
                <w:sz w:val="28"/>
                <w:szCs w:val="28"/>
              </w:rPr>
              <w:t>котором</w:t>
            </w:r>
            <w:proofErr w:type="gramEnd"/>
            <w:r w:rsidRPr="00C10CEB">
              <w:rPr>
                <w:rFonts w:ascii="Times New Roman" w:eastAsia="Calibri" w:hAnsi="Times New Roman" w:cs="Times New Roman"/>
                <w:sz w:val="28"/>
                <w:szCs w:val="28"/>
              </w:rPr>
              <w:t xml:space="preserve"> проводят испытания, (20 +/- 2) °C, относительная влажность воздуха 55-70%</w:t>
            </w:r>
          </w:p>
          <w:p w:rsidR="00EB735A" w:rsidRPr="00C10CEB" w:rsidRDefault="00EB735A" w:rsidP="0091323E">
            <w:pPr>
              <w:numPr>
                <w:ilvl w:val="0"/>
                <w:numId w:val="16"/>
              </w:numPr>
              <w:tabs>
                <w:tab w:val="left" w:pos="317"/>
              </w:tabs>
              <w:spacing w:after="0" w:line="360" w:lineRule="auto"/>
              <w:contextualSpacing/>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t>Учебная аудитория.</w:t>
            </w:r>
          </w:p>
        </w:tc>
      </w:tr>
      <w:tr w:rsidR="00EB735A" w:rsidRPr="00C10CEB" w:rsidTr="0035478F">
        <w:tc>
          <w:tcPr>
            <w:tcW w:w="92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tc>
        <w:tc>
          <w:tcPr>
            <w:tcW w:w="4073" w:type="pct"/>
            <w:shd w:val="clear" w:color="auto" w:fill="auto"/>
          </w:tcPr>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Компьютер, </w:t>
            </w:r>
            <w:proofErr w:type="gramStart"/>
            <w:r w:rsidRPr="00C10CEB">
              <w:rPr>
                <w:rFonts w:ascii="Times New Roman" w:eastAsia="Calibri" w:hAnsi="Times New Roman" w:cs="Times New Roman"/>
                <w:sz w:val="28"/>
                <w:szCs w:val="28"/>
              </w:rPr>
              <w:t>ОС</w:t>
            </w:r>
            <w:proofErr w:type="gramEnd"/>
            <w:r w:rsidRPr="00C10CEB">
              <w:rPr>
                <w:rFonts w:ascii="Times New Roman" w:eastAsia="Calibri" w:hAnsi="Times New Roman" w:cs="Times New Roman"/>
                <w:sz w:val="28"/>
                <w:szCs w:val="28"/>
                <w:lang w:val="en-US"/>
              </w:rPr>
              <w:t>Windows</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MSOffice</w:t>
            </w:r>
            <w:r w:rsidRPr="00C10CEB">
              <w:rPr>
                <w:rFonts w:ascii="Times New Roman" w:eastAsia="Calibri" w:hAnsi="Times New Roman" w:cs="Times New Roman"/>
                <w:sz w:val="28"/>
                <w:szCs w:val="28"/>
              </w:rPr>
              <w:t xml:space="preserve"> или аналоги.</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Контрольно-измерительные приборы</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Оборудование для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перчатки</w:t>
            </w:r>
          </w:p>
          <w:p w:rsidR="00EB735A" w:rsidRPr="00C10CEB" w:rsidRDefault="00EB735A" w:rsidP="0091323E">
            <w:pPr>
              <w:numPr>
                <w:ilvl w:val="0"/>
                <w:numId w:val="16"/>
              </w:numPr>
              <w:spacing w:after="0" w:line="360" w:lineRule="auto"/>
              <w:ind w:left="302"/>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Перманентный маркер</w:t>
            </w:r>
          </w:p>
        </w:tc>
      </w:tr>
      <w:tr w:rsidR="00EB735A" w:rsidRPr="00C10CEB" w:rsidTr="0035478F">
        <w:tc>
          <w:tcPr>
            <w:tcW w:w="92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Инструменты:</w:t>
            </w:r>
          </w:p>
        </w:tc>
        <w:tc>
          <w:tcPr>
            <w:tcW w:w="4073" w:type="pct"/>
            <w:shd w:val="clear" w:color="auto" w:fill="auto"/>
          </w:tcPr>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p w:rsidR="00EB735A" w:rsidRPr="00C10CEB" w:rsidRDefault="00EB735A" w:rsidP="0035478F">
            <w:pPr>
              <w:spacing w:after="200" w:line="360" w:lineRule="auto"/>
              <w:ind w:left="317"/>
              <w:contextualSpacing/>
              <w:rPr>
                <w:rFonts w:ascii="Times New Roman" w:eastAsia="Calibri" w:hAnsi="Times New Roman" w:cs="Times New Roman"/>
                <w:sz w:val="28"/>
                <w:szCs w:val="28"/>
              </w:rPr>
            </w:pPr>
          </w:p>
        </w:tc>
      </w:tr>
      <w:tr w:rsidR="00EB735A" w:rsidRPr="00C10CEB" w:rsidTr="0035478F">
        <w:tc>
          <w:tcPr>
            <w:tcW w:w="92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4073" w:type="pct"/>
            <w:shd w:val="clear" w:color="auto" w:fill="auto"/>
          </w:tcPr>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Маски медицинские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r w:rsidR="00EB735A" w:rsidRPr="00C10CEB" w:rsidTr="0035478F">
        <w:tc>
          <w:tcPr>
            <w:tcW w:w="92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Доступ к дополнительным инструкциям и справочным материалам:</w:t>
            </w:r>
          </w:p>
        </w:tc>
        <w:tc>
          <w:tcPr>
            <w:tcW w:w="407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свободном доступе находятся: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ГОСТ 31891-2012 Принципы надлежащей лабораторной практики (GLP). Применение принципов GLP к исследованиям in vitro</w:t>
            </w:r>
          </w:p>
          <w:p w:rsidR="00EB735A" w:rsidRPr="00C10CEB" w:rsidRDefault="00EB735A" w:rsidP="0035478F">
            <w:pPr>
              <w:keepNext/>
              <w:keepLines/>
              <w:shd w:val="clear" w:color="auto" w:fill="FFFFFF"/>
              <w:spacing w:after="0" w:line="360" w:lineRule="auto"/>
              <w:jc w:val="both"/>
              <w:textAlignment w:val="baseline"/>
              <w:outlineLvl w:val="0"/>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ГОСТ </w:t>
            </w:r>
            <w:proofErr w:type="gramStart"/>
            <w:r w:rsidRPr="00C10CEB">
              <w:rPr>
                <w:rFonts w:ascii="Times New Roman" w:eastAsia="Calibri" w:hAnsi="Times New Roman" w:cs="Times New Roman"/>
                <w:b/>
                <w:bCs/>
                <w:sz w:val="28"/>
                <w:szCs w:val="28"/>
              </w:rPr>
              <w:t>Р</w:t>
            </w:r>
            <w:proofErr w:type="gramEnd"/>
            <w:r w:rsidRPr="00C10CEB">
              <w:rPr>
                <w:rFonts w:ascii="Times New Roman" w:eastAsia="Calibri" w:hAnsi="Times New Roman" w:cs="Times New Roman"/>
                <w:b/>
                <w:bCs/>
                <w:sz w:val="28"/>
                <w:szCs w:val="28"/>
              </w:rPr>
              <w:t xml:space="preserve"> 53022.4-2008 Технологии лабораторные клинические. Требования к качеству клинических лабораторных исследований.</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20" w:tooltip="санитарно-эпидемологические правила1.3.1285-03" w:history="1">
              <w:r w:rsidR="00EB735A" w:rsidRPr="00C10CEB">
                <w:rPr>
                  <w:rFonts w:ascii="Times New Roman" w:eastAsia="Calibri" w:hAnsi="Times New Roman" w:cs="Times New Roman"/>
                  <w:sz w:val="28"/>
                  <w:szCs w:val="28"/>
                </w:rPr>
                <w:t>СП 1.3.1285-03 "Безопасность работы с микроогранизмами I-II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21" w:tooltip="санитарно-эпидемиологические правила 1.3.2322-08" w:history="1">
              <w:r w:rsidR="00EB735A" w:rsidRPr="00C10CEB">
                <w:rPr>
                  <w:rFonts w:ascii="Times New Roman" w:eastAsia="Calibri" w:hAnsi="Times New Roman" w:cs="Times New Roman"/>
                  <w:sz w:val="28"/>
                  <w:szCs w:val="28"/>
                </w:rPr>
                <w:t>СП 1.3.2322-08 "Безопасность работы с микроорганизмами III-IV групп патогенностии и возбудителями паразитарных болезней"</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22" w:tooltip="Методические указания 1.3.2569-09" w:history="1">
              <w:r w:rsidR="00EB735A" w:rsidRPr="00C10CEB">
                <w:rPr>
                  <w:rFonts w:ascii="Times New Roman" w:eastAsia="Calibri" w:hAnsi="Times New Roman" w:cs="Times New Roman"/>
                  <w:sz w:val="28"/>
                  <w:szCs w:val="28"/>
                </w:rPr>
                <w:t>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23" w:tooltip="санитарные правила и нормы 2.1.7.728-99" w:history="1">
              <w:r w:rsidR="00EB735A" w:rsidRPr="00C10CEB">
                <w:rPr>
                  <w:rFonts w:ascii="Times New Roman" w:eastAsia="Calibri" w:hAnsi="Times New Roman" w:cs="Times New Roman"/>
                  <w:sz w:val="28"/>
                  <w:szCs w:val="28"/>
                </w:rPr>
                <w:t>СанПин 2.1.7.728-99 "Правила сбора, хранения и удаления отходов лечебно-профилактических учреждений";</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24" w:tooltip="санитарно-эпидемиологические правила 1.2.036-95" w:history="1">
              <w:r w:rsidR="00EB735A" w:rsidRPr="00C10CEB">
                <w:rPr>
                  <w:rFonts w:ascii="Times New Roman" w:eastAsia="Calibri" w:hAnsi="Times New Roman" w:cs="Times New Roman"/>
                  <w:sz w:val="28"/>
                  <w:szCs w:val="28"/>
                </w:rPr>
                <w:t>СП 1.2.036-95 "Порядок учета, хранения, передачи и транспортирования микроогранизмов I-IV групп патогенности".</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25" w:tooltip="методические указания 11-16/03-06" w:history="1">
              <w:r w:rsidR="00EB735A" w:rsidRPr="00C10CEB">
                <w:rPr>
                  <w:rFonts w:ascii="Times New Roman" w:eastAsia="Calibri" w:hAnsi="Times New Roman" w:cs="Times New Roman"/>
                  <w:sz w:val="28"/>
                  <w:szCs w:val="28"/>
                </w:rPr>
                <w:t xml:space="preserve">МУ № 11-16/03-06, 1995 "Применение бактерицидных ламп для обеззараживания воздуха и поверхностей в </w:t>
              </w:r>
              <w:proofErr w:type="gramStart"/>
              <w:r w:rsidR="00EB735A" w:rsidRPr="00C10CEB">
                <w:rPr>
                  <w:rFonts w:ascii="Times New Roman" w:eastAsia="Calibri" w:hAnsi="Times New Roman" w:cs="Times New Roman"/>
                  <w:sz w:val="28"/>
                  <w:szCs w:val="28"/>
                </w:rPr>
                <w:t>помещениях</w:t>
              </w:r>
              <w:proofErr w:type="gramEnd"/>
              <w:r w:rsidR="00EB735A" w:rsidRPr="00C10CEB">
                <w:rPr>
                  <w:rFonts w:ascii="Times New Roman" w:eastAsia="Calibri" w:hAnsi="Times New Roman" w:cs="Times New Roman"/>
                  <w:sz w:val="28"/>
                  <w:szCs w:val="28"/>
                </w:rPr>
                <w:t>".</w:t>
              </w:r>
            </w:hyperlink>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lastRenderedPageBreak/>
              <w:t>Использованные сокращения: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ГОСТ – государственный стандарт</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СП - санитарные правила;</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СанПин - санитарные правила и нормы;</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МУ - методические указания.</w:t>
            </w:r>
          </w:p>
        </w:tc>
      </w:tr>
      <w:tr w:rsidR="00EB735A" w:rsidRPr="00C10CEB" w:rsidTr="0035478F">
        <w:tc>
          <w:tcPr>
            <w:tcW w:w="92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Норма времени:</w:t>
            </w:r>
          </w:p>
        </w:tc>
        <w:tc>
          <w:tcPr>
            <w:tcW w:w="407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Максимально допустимое время:</w:t>
            </w:r>
          </w:p>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Определение флюоресцентного зонд для идентификации </w:t>
            </w:r>
            <w:proofErr w:type="gramStart"/>
            <w:r w:rsidRPr="00C10CEB">
              <w:rPr>
                <w:rFonts w:ascii="Times New Roman" w:eastAsia="Calibri" w:hAnsi="Times New Roman" w:cs="Times New Roman"/>
                <w:sz w:val="28"/>
                <w:szCs w:val="28"/>
                <w:shd w:val="clear" w:color="auto" w:fill="FFFFFF"/>
              </w:rPr>
              <w:t>специфического</w:t>
            </w:r>
            <w:proofErr w:type="gramEnd"/>
            <w:r w:rsidRPr="00C10CEB">
              <w:rPr>
                <w:rFonts w:ascii="Times New Roman" w:eastAsia="Calibri" w:hAnsi="Times New Roman" w:cs="Times New Roman"/>
                <w:sz w:val="28"/>
                <w:szCs w:val="28"/>
                <w:shd w:val="clear" w:color="auto" w:fill="FFFFFF"/>
              </w:rPr>
              <w:t xml:space="preserve"> SNP-продукта и выбор концентрации праймеров для  а</w:t>
            </w:r>
            <w:r>
              <w:rPr>
                <w:rFonts w:ascii="Times New Roman" w:eastAsia="Calibri" w:hAnsi="Times New Roman" w:cs="Times New Roman"/>
                <w:sz w:val="28"/>
                <w:szCs w:val="28"/>
                <w:shd w:val="clear" w:color="auto" w:fill="FFFFFF"/>
              </w:rPr>
              <w:t>мплификации (часть 1) 30 минут.</w:t>
            </w:r>
          </w:p>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Определение нуклеиновая кислота-мишень для амплификационного цикла и нуклеотидная последовательность врожденног</w:t>
            </w:r>
            <w:r>
              <w:rPr>
                <w:rFonts w:ascii="Times New Roman" w:eastAsia="Calibri" w:hAnsi="Times New Roman" w:cs="Times New Roman"/>
                <w:sz w:val="28"/>
                <w:szCs w:val="28"/>
                <w:shd w:val="clear" w:color="auto" w:fill="FFFFFF"/>
              </w:rPr>
              <w:t xml:space="preserve">о заболевания (Часть 2) 1 час. </w:t>
            </w:r>
          </w:p>
          <w:p w:rsidR="00EB735A" w:rsidRPr="00C10CEB" w:rsidRDefault="00EB735A" w:rsidP="0035478F">
            <w:pPr>
              <w:tabs>
                <w:tab w:val="left" w:pos="1134"/>
              </w:tabs>
              <w:autoSpaceDE w:val="0"/>
              <w:autoSpaceDN w:val="0"/>
              <w:adjustRightInd w:val="0"/>
              <w:spacing w:before="25" w:after="0" w:line="360" w:lineRule="auto"/>
              <w:contextualSpacing/>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Заполнение журнала учета результатов амплификации по установленной форме (Часть 3) 30 минут.</w:t>
            </w:r>
          </w:p>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r>
    </w:tbl>
    <w:p w:rsidR="00EB735A" w:rsidRPr="00C10CEB" w:rsidRDefault="00EB735A" w:rsidP="00EB735A">
      <w:pPr>
        <w:spacing w:after="0" w:line="360" w:lineRule="auto"/>
        <w:ind w:firstLine="708"/>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lang w:val="en-US"/>
        </w:rPr>
        <w:t>III</w:t>
      </w:r>
      <w:r w:rsidRPr="00C10CEB">
        <w:rPr>
          <w:rFonts w:ascii="Times New Roman" w:eastAsia="Calibri" w:hAnsi="Times New Roman" w:cs="Times New Roman"/>
          <w:b/>
          <w:bCs/>
          <w:sz w:val="28"/>
          <w:szCs w:val="28"/>
        </w:rPr>
        <w:t>. Требования к инструменту проверки</w:t>
      </w:r>
    </w:p>
    <w:p w:rsidR="00EB735A" w:rsidRPr="00C10CEB" w:rsidRDefault="00EB735A" w:rsidP="00EB735A">
      <w:pPr>
        <w:spacing w:after="0" w:line="360" w:lineRule="auto"/>
        <w:ind w:firstLine="709"/>
        <w:jc w:val="both"/>
        <w:rPr>
          <w:rFonts w:ascii="Times New Roman" w:eastAsia="Calibri" w:hAnsi="Times New Roman" w:cs="Times New Roman"/>
          <w:i/>
          <w:kern w:val="1"/>
          <w:sz w:val="28"/>
          <w:szCs w:val="28"/>
        </w:rPr>
      </w:pPr>
      <w:r w:rsidRPr="00C10CEB">
        <w:rPr>
          <w:rFonts w:ascii="Times New Roman" w:eastAsia="Calibri" w:hAnsi="Times New Roman" w:cs="Times New Roman"/>
          <w:i/>
          <w:kern w:val="1"/>
          <w:sz w:val="28"/>
          <w:szCs w:val="28"/>
        </w:rPr>
        <w:t>Деятельность соискателя, подлежащая оценке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Выявляет врожденные заболевания продуктивных животных методом SNP технологий.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Положительное решение о соответствии деятельности слушателя профессиональной компетенции ПК-2 в части выявлять врожденные заболевания продуктивных животных методом SNP технологий принимается при условии получения им </w:t>
      </w:r>
      <w:r w:rsidRPr="00C10CEB">
        <w:rPr>
          <w:rFonts w:ascii="Times New Roman" w:eastAsia="Calibri" w:hAnsi="Times New Roman" w:cs="Times New Roman"/>
          <w:b/>
          <w:sz w:val="28"/>
          <w:szCs w:val="28"/>
          <w:u w:val="single"/>
        </w:rPr>
        <w:t>5 баллов</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Cs/>
          <w:sz w:val="28"/>
          <w:szCs w:val="28"/>
        </w:rPr>
        <w:t xml:space="preserve">Процедуры </w:t>
      </w:r>
      <w:proofErr w:type="gramStart"/>
      <w:r w:rsidRPr="00C10CEB">
        <w:rPr>
          <w:rFonts w:ascii="Times New Roman" w:eastAsia="Calibri" w:hAnsi="Times New Roman" w:cs="Times New Roman"/>
          <w:bCs/>
          <w:sz w:val="28"/>
          <w:szCs w:val="28"/>
        </w:rPr>
        <w:t xml:space="preserve">оценивания </w:t>
      </w:r>
      <w:r w:rsidRPr="00C10CEB">
        <w:rPr>
          <w:rFonts w:ascii="Times New Roman" w:eastAsia="Calibri" w:hAnsi="Times New Roman" w:cs="Times New Roman"/>
          <w:sz w:val="28"/>
          <w:szCs w:val="28"/>
        </w:rPr>
        <w:t>соответствия деятельности слушателя профессиональной компетенции</w:t>
      </w:r>
      <w:proofErr w:type="gramEnd"/>
      <w:r w:rsidRPr="00C10CEB">
        <w:rPr>
          <w:rFonts w:ascii="Times New Roman" w:eastAsia="Calibri" w:hAnsi="Times New Roman" w:cs="Times New Roman"/>
          <w:sz w:val="28"/>
          <w:szCs w:val="28"/>
        </w:rPr>
        <w:t xml:space="preserve"> ПК-2 </w:t>
      </w:r>
      <w:r w:rsidRPr="00C10CEB">
        <w:rPr>
          <w:rFonts w:ascii="Times New Roman" w:eastAsia="Calibri" w:hAnsi="Times New Roman" w:cs="Times New Roman"/>
          <w:bCs/>
          <w:sz w:val="28"/>
          <w:szCs w:val="28"/>
        </w:rPr>
        <w:t xml:space="preserve">прекращается </w:t>
      </w:r>
      <w:r w:rsidRPr="00C10CEB">
        <w:rPr>
          <w:rFonts w:ascii="Times New Roman" w:eastAsia="Calibri" w:hAnsi="Times New Roman" w:cs="Times New Roman"/>
          <w:sz w:val="28"/>
          <w:szCs w:val="28"/>
        </w:rPr>
        <w:t>в части выявлять врожденные заболевания продуктивных животных методом SNP технологий принимается при условии получения им</w:t>
      </w:r>
      <w:r w:rsidRPr="00C10CEB">
        <w:rPr>
          <w:rFonts w:ascii="Times New Roman" w:eastAsia="Calibri" w:hAnsi="Times New Roman" w:cs="Times New Roman"/>
          <w:b/>
          <w:sz w:val="28"/>
          <w:szCs w:val="28"/>
          <w:u w:val="single"/>
        </w:rPr>
        <w:t xml:space="preserve"> менее 5 баллов.</w:t>
      </w:r>
    </w:p>
    <w:p w:rsidR="00EB735A" w:rsidRDefault="00EB735A" w:rsidP="00EB735A">
      <w:pPr>
        <w:tabs>
          <w:tab w:val="left" w:pos="142"/>
        </w:tabs>
        <w:spacing w:after="0" w:line="360" w:lineRule="auto"/>
        <w:jc w:val="both"/>
        <w:rPr>
          <w:rFonts w:ascii="Times New Roman" w:eastAsia="Calibri" w:hAnsi="Times New Roman" w:cs="Times New Roman"/>
          <w:b/>
          <w:i/>
          <w:sz w:val="28"/>
          <w:szCs w:val="28"/>
        </w:rPr>
      </w:pPr>
    </w:p>
    <w:p w:rsidR="00EB735A" w:rsidRPr="00C10CEB" w:rsidRDefault="00EB735A" w:rsidP="00EB735A">
      <w:pPr>
        <w:tabs>
          <w:tab w:val="left" w:pos="142"/>
        </w:tabs>
        <w:spacing w:after="0" w:line="360" w:lineRule="auto"/>
        <w:jc w:val="both"/>
        <w:rPr>
          <w:rFonts w:ascii="Times New Roman" w:eastAsia="Calibri" w:hAnsi="Times New Roman" w:cs="Times New Roman"/>
          <w:b/>
          <w:i/>
          <w:sz w:val="28"/>
          <w:szCs w:val="28"/>
        </w:rPr>
      </w:pPr>
    </w:p>
    <w:p w:rsidR="00EB735A" w:rsidRPr="00C10CEB" w:rsidRDefault="00EB735A" w:rsidP="00EB735A">
      <w:pPr>
        <w:tabs>
          <w:tab w:val="left" w:pos="142"/>
        </w:tabs>
        <w:spacing w:after="0" w:line="360" w:lineRule="auto"/>
        <w:jc w:val="both"/>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 xml:space="preserve">Инструмент проверки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5483"/>
        <w:gridCol w:w="2287"/>
        <w:gridCol w:w="1603"/>
      </w:tblGrid>
      <w:tr w:rsidR="00EB735A" w:rsidRPr="00C10CEB" w:rsidTr="0035478F">
        <w:tc>
          <w:tcPr>
            <w:tcW w:w="161"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w:t>
            </w:r>
          </w:p>
        </w:tc>
        <w:tc>
          <w:tcPr>
            <w:tcW w:w="2810"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Критерий</w:t>
            </w:r>
          </w:p>
        </w:tc>
        <w:tc>
          <w:tcPr>
            <w:tcW w:w="1188"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Проверяемый показатель</w:t>
            </w:r>
          </w:p>
        </w:tc>
        <w:tc>
          <w:tcPr>
            <w:tcW w:w="842"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Оценка</w:t>
            </w:r>
          </w:p>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 xml:space="preserve">+/- </w:t>
            </w:r>
          </w:p>
        </w:tc>
      </w:tr>
      <w:tr w:rsidR="00EB735A" w:rsidRPr="00C10CEB" w:rsidTr="0035478F">
        <w:tc>
          <w:tcPr>
            <w:tcW w:w="161"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810" w:type="pct"/>
          </w:tcPr>
          <w:p w:rsidR="00EB735A" w:rsidRPr="00C10CEB" w:rsidRDefault="00EB735A" w:rsidP="0035478F">
            <w:pPr>
              <w:spacing w:after="0" w:line="360" w:lineRule="auto"/>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Определен флюоресцентный зонд для идентификации </w:t>
            </w:r>
            <w:proofErr w:type="gramStart"/>
            <w:r w:rsidRPr="00C10CEB">
              <w:rPr>
                <w:rFonts w:ascii="Times New Roman" w:eastAsia="Times New Roman" w:hAnsi="Times New Roman" w:cs="Times New Roman"/>
                <w:sz w:val="28"/>
                <w:szCs w:val="28"/>
                <w:lang w:eastAsia="ru-RU"/>
              </w:rPr>
              <w:t>специфического</w:t>
            </w:r>
            <w:proofErr w:type="gramEnd"/>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-продукта</w:t>
            </w:r>
          </w:p>
        </w:tc>
        <w:tc>
          <w:tcPr>
            <w:tcW w:w="1188"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842"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161"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810"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Проведен выбор концентрации праймеров для  амплификации</w:t>
            </w:r>
          </w:p>
        </w:tc>
        <w:tc>
          <w:tcPr>
            <w:tcW w:w="1188"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842"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161"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810"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Определена нуклеиновая кислота-мишень для амплификационного цикла</w:t>
            </w:r>
          </w:p>
        </w:tc>
        <w:tc>
          <w:tcPr>
            <w:tcW w:w="1188"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842"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161"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2810" w:type="pct"/>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Выявлена нуклеотидная последовательность врожденного заболевания </w:t>
            </w:r>
          </w:p>
        </w:tc>
        <w:tc>
          <w:tcPr>
            <w:tcW w:w="1188"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842"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161"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5</w:t>
            </w:r>
          </w:p>
        </w:tc>
        <w:tc>
          <w:tcPr>
            <w:tcW w:w="2810" w:type="pct"/>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Журнал учета результатов амплификации документированы по форме</w:t>
            </w:r>
          </w:p>
        </w:tc>
        <w:tc>
          <w:tcPr>
            <w:tcW w:w="1188"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842"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u w:val="single"/>
          <w:lang w:eastAsia="ru-RU"/>
        </w:rPr>
        <w:t xml:space="preserve">Знаком * </w:t>
      </w:r>
      <w:r w:rsidRPr="00C10CEB">
        <w:rPr>
          <w:rFonts w:ascii="Times New Roman" w:eastAsia="Times New Roman" w:hAnsi="Times New Roman" w:cs="Times New Roman"/>
          <w:sz w:val="28"/>
          <w:szCs w:val="28"/>
          <w:lang w:eastAsia="ru-RU"/>
        </w:rPr>
        <w:t>отмечены критерии, выполнение которых является обязательным для принятия решения о начале оценивания работы.</w:t>
      </w:r>
    </w:p>
    <w:p w:rsidR="00EB735A" w:rsidRPr="00C10CEB" w:rsidRDefault="00EB735A" w:rsidP="0091323E">
      <w:pPr>
        <w:numPr>
          <w:ilvl w:val="0"/>
          <w:numId w:val="26"/>
        </w:num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условия сертификации (положительного заключения) в формате: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797"/>
        <w:gridCol w:w="3976"/>
      </w:tblGrid>
      <w:tr w:rsidR="00EB735A" w:rsidRPr="00C10CEB" w:rsidTr="0035478F">
        <w:tc>
          <w:tcPr>
            <w:tcW w:w="3758"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91323E">
            <w:pPr>
              <w:numPr>
                <w:ilvl w:val="0"/>
                <w:numId w:val="26"/>
              </w:num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баллы/заключение</w:t>
            </w:r>
          </w:p>
        </w:tc>
        <w:tc>
          <w:tcPr>
            <w:tcW w:w="1825"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дата</w:t>
            </w:r>
          </w:p>
        </w:tc>
        <w:tc>
          <w:tcPr>
            <w:tcW w:w="4056"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эксперт</w:t>
            </w:r>
          </w:p>
        </w:tc>
      </w:tr>
      <w:tr w:rsidR="00EB735A" w:rsidRPr="00C10CEB" w:rsidTr="0035478F">
        <w:trPr>
          <w:cantSplit/>
          <w:trHeight w:val="429"/>
        </w:trPr>
        <w:tc>
          <w:tcPr>
            <w:tcW w:w="3758" w:type="dxa"/>
            <w:tcBorders>
              <w:top w:val="single" w:sz="4" w:space="0" w:color="auto"/>
              <w:left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val="en-US"/>
              </w:rPr>
            </w:pPr>
            <w:r w:rsidRPr="00C10CEB">
              <w:rPr>
                <w:rFonts w:ascii="Times New Roman" w:eastAsia="Calibri" w:hAnsi="Times New Roman" w:cs="Times New Roman"/>
                <w:sz w:val="28"/>
                <w:szCs w:val="28"/>
              </w:rPr>
              <w:t>Испытуемый сертифицирован</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lang w:val="en-US"/>
              </w:rPr>
              <w:t xml:space="preserve">5 </w:t>
            </w:r>
            <w:r w:rsidRPr="00C10CEB">
              <w:rPr>
                <w:rFonts w:ascii="Times New Roman" w:eastAsia="Calibri" w:hAnsi="Times New Roman" w:cs="Times New Roman"/>
                <w:sz w:val="28"/>
                <w:szCs w:val="28"/>
              </w:rPr>
              <w:t>баллов</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4056" w:type="dxa"/>
            <w:vMerge w:val="restar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rPr>
          <w:cantSplit/>
          <w:trHeight w:val="253"/>
        </w:trPr>
        <w:tc>
          <w:tcPr>
            <w:tcW w:w="3758"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Испытуемый не сертифицирован</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(0-4 баллов)</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b/>
          <w:sz w:val="28"/>
          <w:szCs w:val="28"/>
          <w:u w:val="single"/>
        </w:rPr>
        <w:lastRenderedPageBreak/>
        <w:t>Эталон</w:t>
      </w:r>
      <w:r w:rsidRPr="00C10CEB">
        <w:rPr>
          <w:rFonts w:ascii="Times New Roman" w:eastAsia="Calibri" w:hAnsi="Times New Roman" w:cs="Times New Roman"/>
          <w:sz w:val="28"/>
          <w:szCs w:val="28"/>
          <w:u w:val="single"/>
        </w:rPr>
        <w:t xml:space="preserve"> </w:t>
      </w:r>
      <w:r w:rsidRPr="00C10CEB">
        <w:rPr>
          <w:rFonts w:ascii="Times New Roman" w:eastAsia="Calibri" w:hAnsi="Times New Roman" w:cs="Times New Roman"/>
          <w:b/>
          <w:sz w:val="28"/>
          <w:szCs w:val="28"/>
          <w:u w:val="single"/>
        </w:rPr>
        <w:t>верного ответа</w:t>
      </w:r>
      <w:r w:rsidRPr="00C10CEB">
        <w:rPr>
          <w:rFonts w:ascii="Times New Roman" w:eastAsia="Calibri" w:hAnsi="Times New Roman" w:cs="Times New Roman"/>
          <w:sz w:val="28"/>
          <w:szCs w:val="28"/>
          <w:u w:val="single"/>
        </w:rPr>
        <w:t xml:space="preserve"> </w:t>
      </w:r>
    </w:p>
    <w:p w:rsidR="00EB735A" w:rsidRPr="00C10CEB" w:rsidRDefault="00EB735A" w:rsidP="00EB735A">
      <w:pPr>
        <w:spacing w:after="0" w:line="360" w:lineRule="auto"/>
        <w:jc w:val="right"/>
        <w:rPr>
          <w:rFonts w:ascii="Times New Roman" w:eastAsia="Calibri" w:hAnsi="Times New Roman" w:cs="Times New Roman"/>
          <w:bCs/>
          <w:i/>
          <w:sz w:val="28"/>
          <w:szCs w:val="28"/>
        </w:rPr>
      </w:pPr>
      <w:r w:rsidRPr="00C10CEB">
        <w:rPr>
          <w:rFonts w:ascii="Times New Roman" w:eastAsia="Calibri" w:hAnsi="Times New Roman" w:cs="Times New Roman"/>
          <w:bCs/>
          <w:i/>
          <w:sz w:val="28"/>
          <w:szCs w:val="28"/>
        </w:rPr>
        <w:t>Бланк 1</w:t>
      </w: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Методика исследования на проведение лабораторных молекулярно-генетических исследований</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Исполнитель: Иванов Иван Иванович</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Дата:</w:t>
      </w:r>
      <w:r w:rsidRPr="00C10CEB">
        <w:rPr>
          <w:rFonts w:ascii="Times New Roman" w:eastAsia="Calibri" w:hAnsi="Times New Roman" w:cs="Times New Roman"/>
          <w:bCs/>
          <w:sz w:val="28"/>
          <w:szCs w:val="28"/>
        </w:rPr>
        <w:tab/>
        <w:t xml:space="preserve"> 17.02.2017 года.</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Измеряемый прибор: Амплификатор детектирующий</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147"/>
        <w:gridCol w:w="2604"/>
        <w:gridCol w:w="1688"/>
        <w:gridCol w:w="2689"/>
      </w:tblGrid>
      <w:tr w:rsidR="00EB735A" w:rsidRPr="00C10CEB" w:rsidTr="0035478F">
        <w:tc>
          <w:tcPr>
            <w:tcW w:w="326"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 </w:t>
            </w:r>
            <w:proofErr w:type="gramStart"/>
            <w:r w:rsidRPr="00C10CEB">
              <w:rPr>
                <w:rFonts w:ascii="Times New Roman" w:eastAsia="Calibri" w:hAnsi="Times New Roman" w:cs="Times New Roman"/>
                <w:b/>
                <w:bCs/>
                <w:sz w:val="28"/>
                <w:szCs w:val="28"/>
              </w:rPr>
              <w:t>п</w:t>
            </w:r>
            <w:proofErr w:type="gramEnd"/>
            <w:r w:rsidRPr="00C10CEB">
              <w:rPr>
                <w:rFonts w:ascii="Times New Roman" w:eastAsia="Calibri" w:hAnsi="Times New Roman" w:cs="Times New Roman"/>
                <w:b/>
                <w:bCs/>
                <w:sz w:val="28"/>
                <w:szCs w:val="28"/>
                <w:lang w:val="en-US"/>
              </w:rPr>
              <w:t>/</w:t>
            </w:r>
            <w:r w:rsidRPr="00C10CEB">
              <w:rPr>
                <w:rFonts w:ascii="Times New Roman" w:eastAsia="Calibri" w:hAnsi="Times New Roman" w:cs="Times New Roman"/>
                <w:b/>
                <w:bCs/>
                <w:sz w:val="28"/>
                <w:szCs w:val="28"/>
              </w:rPr>
              <w:t>п</w:t>
            </w:r>
          </w:p>
        </w:tc>
        <w:tc>
          <w:tcPr>
            <w:tcW w:w="1170"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Определяемый параметр</w:t>
            </w:r>
          </w:p>
        </w:tc>
        <w:tc>
          <w:tcPr>
            <w:tcW w:w="3505" w:type="pct"/>
            <w:gridSpan w:val="3"/>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Программа исследования</w:t>
            </w:r>
          </w:p>
        </w:tc>
      </w:tr>
      <w:tr w:rsidR="00EB735A" w:rsidRPr="00C10CEB" w:rsidTr="0035478F">
        <w:tc>
          <w:tcPr>
            <w:tcW w:w="326"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p>
        </w:tc>
        <w:tc>
          <w:tcPr>
            <w:tcW w:w="1170"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p>
        </w:tc>
        <w:tc>
          <w:tcPr>
            <w:tcW w:w="1388"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Непосредственно измеряема</w:t>
            </w:r>
            <w:proofErr w:type="gramStart"/>
            <w:r w:rsidRPr="00C10CEB">
              <w:rPr>
                <w:rFonts w:ascii="Times New Roman" w:eastAsia="Calibri" w:hAnsi="Times New Roman" w:cs="Times New Roman"/>
                <w:b/>
                <w:bCs/>
                <w:sz w:val="28"/>
                <w:szCs w:val="28"/>
              </w:rPr>
              <w:t>я(</w:t>
            </w:r>
            <w:proofErr w:type="gramEnd"/>
            <w:r w:rsidRPr="00C10CEB">
              <w:rPr>
                <w:rFonts w:ascii="Times New Roman" w:eastAsia="Calibri" w:hAnsi="Times New Roman" w:cs="Times New Roman"/>
                <w:b/>
                <w:bCs/>
                <w:sz w:val="28"/>
                <w:szCs w:val="28"/>
              </w:rPr>
              <w:t>ые) характеристика(и)</w:t>
            </w:r>
          </w:p>
        </w:tc>
        <w:tc>
          <w:tcPr>
            <w:tcW w:w="1112"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Методика проведения </w:t>
            </w:r>
          </w:p>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lang w:val="en-US"/>
              </w:rPr>
              <w:t xml:space="preserve">SNP </w:t>
            </w:r>
            <w:r w:rsidRPr="00C10CEB">
              <w:rPr>
                <w:rFonts w:ascii="Times New Roman" w:eastAsia="Calibri" w:hAnsi="Times New Roman" w:cs="Times New Roman"/>
                <w:b/>
                <w:bCs/>
                <w:sz w:val="28"/>
                <w:szCs w:val="28"/>
              </w:rPr>
              <w:t>анализа</w:t>
            </w:r>
          </w:p>
        </w:tc>
        <w:tc>
          <w:tcPr>
            <w:tcW w:w="1005"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Условия проведения измерений</w:t>
            </w:r>
          </w:p>
        </w:tc>
      </w:tr>
      <w:tr w:rsidR="00EB735A" w:rsidRPr="00C10CEB" w:rsidTr="0035478F">
        <w:tc>
          <w:tcPr>
            <w:tcW w:w="326" w:type="pct"/>
            <w:shd w:val="clear" w:color="auto" w:fill="auto"/>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1170"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Программа амплификациии</w:t>
            </w:r>
          </w:p>
        </w:tc>
        <w:tc>
          <w:tcPr>
            <w:tcW w:w="1388"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Определение однонуклеотидных полиморфизмов</w:t>
            </w:r>
          </w:p>
        </w:tc>
        <w:tc>
          <w:tcPr>
            <w:tcW w:w="1112"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Детекция оптических измерений</w:t>
            </w:r>
          </w:p>
        </w:tc>
        <w:tc>
          <w:tcPr>
            <w:tcW w:w="1005"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sz w:val="28"/>
                <w:szCs w:val="28"/>
                <w:shd w:val="clear" w:color="auto" w:fill="FFFFFF"/>
              </w:rPr>
              <w:t>Инвазивное расщепление олигонуклеотидного зонда</w:t>
            </w:r>
          </w:p>
        </w:tc>
      </w:tr>
    </w:tbl>
    <w:p w:rsidR="00EB735A" w:rsidRPr="00C10CEB" w:rsidRDefault="00EB735A" w:rsidP="00EB735A">
      <w:pPr>
        <w:spacing w:after="0" w:line="360" w:lineRule="auto"/>
        <w:jc w:val="both"/>
        <w:rPr>
          <w:rFonts w:ascii="Times New Roman" w:eastAsia="Calibri" w:hAnsi="Times New Roman" w:cs="Times New Roman"/>
          <w:b/>
          <w:sz w:val="28"/>
          <w:szCs w:val="28"/>
        </w:rPr>
      </w:pPr>
    </w:p>
    <w:p w:rsidR="00EB735A" w:rsidRPr="00C10CEB" w:rsidRDefault="00EB735A" w:rsidP="00EB735A">
      <w:pPr>
        <w:spacing w:after="0" w:line="360" w:lineRule="auto"/>
        <w:jc w:val="right"/>
        <w:rPr>
          <w:rFonts w:ascii="Times New Roman" w:eastAsia="Calibri" w:hAnsi="Times New Roman" w:cs="Times New Roman"/>
          <w:i/>
          <w:sz w:val="28"/>
          <w:szCs w:val="28"/>
        </w:rPr>
      </w:pPr>
    </w:p>
    <w:p w:rsidR="00EB735A" w:rsidRPr="00C10CEB" w:rsidRDefault="00EB735A" w:rsidP="00EB735A">
      <w:pPr>
        <w:spacing w:after="0" w:line="360" w:lineRule="auto"/>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br w:type="page"/>
      </w:r>
      <w:r w:rsidRPr="00C10CEB">
        <w:rPr>
          <w:rFonts w:ascii="Times New Roman" w:eastAsia="Calibri" w:hAnsi="Times New Roman" w:cs="Times New Roman"/>
          <w:i/>
          <w:sz w:val="28"/>
          <w:szCs w:val="28"/>
        </w:rPr>
        <w:lastRenderedPageBreak/>
        <w:t>Источник 1.</w:t>
      </w:r>
    </w:p>
    <w:p w:rsidR="00EB735A" w:rsidRPr="00C10CEB" w:rsidRDefault="00EB735A" w:rsidP="00EB735A">
      <w:pPr>
        <w:spacing w:after="0" w:line="360" w:lineRule="auto"/>
        <w:jc w:val="center"/>
        <w:rPr>
          <w:rFonts w:ascii="Times New Roman" w:eastAsia="TimesNewRoman" w:hAnsi="Times New Roman" w:cs="Times New Roman"/>
          <w:sz w:val="28"/>
          <w:szCs w:val="28"/>
          <w:lang w:bidi="hi-IN"/>
        </w:rPr>
      </w:pPr>
      <w:r w:rsidRPr="00C10CEB">
        <w:rPr>
          <w:rFonts w:ascii="Times New Roman" w:eastAsia="Calibri" w:hAnsi="Times New Roman" w:cs="Times New Roman"/>
          <w:sz w:val="28"/>
          <w:szCs w:val="28"/>
        </w:rPr>
        <w:t>МЕТОДИКА ПО ВЫЯВЛЕНИЮ ВРОЖДЕННЫХ ЗАБОЛЕВАНИЯ ПРОДУКТИВНЫХ ЖИВОТНЫХ МЕТОДОМ SNP ТЕХНОЛОГИЙ</w:t>
      </w:r>
    </w:p>
    <w:p w:rsidR="00EB735A" w:rsidRPr="00C10CEB" w:rsidRDefault="00EB735A" w:rsidP="00EB735A">
      <w:pPr>
        <w:spacing w:after="0" w:line="360" w:lineRule="auto"/>
        <w:jc w:val="center"/>
        <w:rPr>
          <w:rFonts w:ascii="Times New Roman" w:eastAsia="Calibri" w:hAnsi="Times New Roman" w:cs="Times New Roman"/>
          <w:b/>
          <w:bCs/>
          <w:i/>
          <w:sz w:val="28"/>
          <w:szCs w:val="28"/>
        </w:rPr>
      </w:pPr>
      <w:r w:rsidRPr="00C10CEB">
        <w:rPr>
          <w:rFonts w:ascii="Times New Roman" w:eastAsia="Calibri" w:hAnsi="Times New Roman" w:cs="Times New Roman"/>
          <w:b/>
          <w:bCs/>
          <w:i/>
          <w:sz w:val="28"/>
          <w:szCs w:val="28"/>
        </w:rPr>
        <w:t>1. Объект исследования</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Объектом испытаний являются (</w:t>
      </w:r>
      <w:r w:rsidRPr="00C10CEB">
        <w:rPr>
          <w:rFonts w:ascii="Times New Roman" w:eastAsia="Calibri" w:hAnsi="Times New Roman" w:cs="Times New Roman"/>
          <w:i/>
          <w:sz w:val="28"/>
          <w:szCs w:val="28"/>
        </w:rPr>
        <w:t xml:space="preserve">биологический материал для </w:t>
      </w:r>
      <w:r w:rsidRPr="00C10CEB">
        <w:rPr>
          <w:rFonts w:ascii="Times New Roman" w:eastAsia="Calibri" w:hAnsi="Times New Roman" w:cs="Times New Roman"/>
          <w:i/>
          <w:sz w:val="28"/>
          <w:szCs w:val="28"/>
          <w:lang w:val="en-US"/>
        </w:rPr>
        <w:t>SNP</w:t>
      </w:r>
      <w:r w:rsidRPr="00C10CEB">
        <w:rPr>
          <w:rFonts w:ascii="Times New Roman" w:eastAsia="Calibri" w:hAnsi="Times New Roman" w:cs="Times New Roman"/>
          <w:i/>
          <w:sz w:val="28"/>
          <w:szCs w:val="28"/>
        </w:rPr>
        <w:t xml:space="preserve"> анализа)</w:t>
      </w:r>
      <w:r w:rsidRPr="00C10CEB">
        <w:rPr>
          <w:rFonts w:ascii="Times New Roman" w:eastAsia="Calibri" w:hAnsi="Times New Roman" w:cs="Times New Roman"/>
          <w:sz w:val="28"/>
          <w:szCs w:val="28"/>
        </w:rPr>
        <w:t>.</w:t>
      </w:r>
    </w:p>
    <w:p w:rsidR="00EB735A" w:rsidRPr="00C10CEB" w:rsidRDefault="00EB735A" w:rsidP="00EB735A">
      <w:pPr>
        <w:spacing w:after="0" w:line="360" w:lineRule="auto"/>
        <w:jc w:val="center"/>
        <w:rPr>
          <w:rFonts w:ascii="Times New Roman" w:eastAsia="Calibri" w:hAnsi="Times New Roman" w:cs="Times New Roman"/>
          <w:b/>
          <w:sz w:val="28"/>
          <w:szCs w:val="28"/>
        </w:rPr>
      </w:pPr>
    </w:p>
    <w:p w:rsidR="00EB735A" w:rsidRPr="00C10CEB" w:rsidRDefault="00EB735A" w:rsidP="00EB735A">
      <w:pPr>
        <w:spacing w:after="0" w:line="360" w:lineRule="auto"/>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2. Цель исследования</w:t>
      </w:r>
    </w:p>
    <w:p w:rsidR="00EB735A" w:rsidRPr="00C10CEB" w:rsidRDefault="00EB735A" w:rsidP="00EB735A">
      <w:pPr>
        <w:spacing w:after="0" w:line="360" w:lineRule="auto"/>
        <w:jc w:val="both"/>
        <w:rPr>
          <w:rFonts w:ascii="Times New Roman" w:eastAsia="TimesNewRoman" w:hAnsi="Times New Roman" w:cs="Times New Roman"/>
          <w:sz w:val="28"/>
          <w:szCs w:val="28"/>
          <w:lang w:bidi="hi-IN"/>
        </w:rPr>
      </w:pPr>
      <w:r w:rsidRPr="00C10CEB">
        <w:rPr>
          <w:rFonts w:ascii="Times New Roman" w:eastAsia="Calibri" w:hAnsi="Times New Roman" w:cs="Times New Roman"/>
          <w:sz w:val="28"/>
          <w:szCs w:val="28"/>
        </w:rPr>
        <w:t>Выявление врожденных заболевания продуктивных животных методом SNP технологий</w:t>
      </w:r>
    </w:p>
    <w:p w:rsidR="00EB735A" w:rsidRPr="00C10CEB" w:rsidRDefault="00EB735A" w:rsidP="00EB735A">
      <w:pPr>
        <w:spacing w:after="0" w:line="360" w:lineRule="auto"/>
        <w:jc w:val="center"/>
        <w:rPr>
          <w:rFonts w:ascii="Times New Roman" w:eastAsia="Calibri" w:hAnsi="Times New Roman" w:cs="Times New Roman"/>
          <w:b/>
          <w:bCs/>
          <w:sz w:val="28"/>
          <w:szCs w:val="28"/>
        </w:rPr>
      </w:pPr>
    </w:p>
    <w:p w:rsidR="00EB735A" w:rsidRPr="00C10CEB" w:rsidRDefault="00EB735A" w:rsidP="00EB735A">
      <w:pPr>
        <w:spacing w:after="0" w:line="360" w:lineRule="auto"/>
        <w:jc w:val="center"/>
        <w:rPr>
          <w:rFonts w:ascii="Times New Roman" w:eastAsia="Calibri" w:hAnsi="Times New Roman" w:cs="Times New Roman"/>
          <w:b/>
          <w:bCs/>
          <w:i/>
          <w:sz w:val="28"/>
          <w:szCs w:val="28"/>
        </w:rPr>
      </w:pPr>
      <w:r w:rsidRPr="00C10CEB">
        <w:rPr>
          <w:rFonts w:ascii="Times New Roman" w:eastAsia="Calibri" w:hAnsi="Times New Roman" w:cs="Times New Roman"/>
          <w:b/>
          <w:bCs/>
          <w:i/>
          <w:sz w:val="28"/>
          <w:szCs w:val="28"/>
        </w:rPr>
        <w:t>3. Общие положения</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Испытания проводятся в испытательной лаборатории.</w:t>
      </w:r>
    </w:p>
    <w:p w:rsidR="00EB735A" w:rsidRPr="00C10CEB" w:rsidRDefault="00EB735A" w:rsidP="00EB735A">
      <w:pPr>
        <w:spacing w:after="0" w:line="360" w:lineRule="auto"/>
        <w:jc w:val="center"/>
        <w:rPr>
          <w:rFonts w:ascii="Times New Roman" w:eastAsia="Calibri" w:hAnsi="Times New Roman" w:cs="Times New Roman"/>
          <w:b/>
          <w:bCs/>
          <w:sz w:val="28"/>
          <w:szCs w:val="28"/>
        </w:rPr>
      </w:pPr>
    </w:p>
    <w:p w:rsidR="00EB735A" w:rsidRPr="00C10CEB" w:rsidRDefault="00EB735A" w:rsidP="00EB735A">
      <w:pPr>
        <w:spacing w:after="0" w:line="360" w:lineRule="auto"/>
        <w:jc w:val="center"/>
        <w:rPr>
          <w:rFonts w:ascii="Times New Roman" w:eastAsia="Calibri" w:hAnsi="Times New Roman" w:cs="Times New Roman"/>
          <w:b/>
          <w:bCs/>
          <w:i/>
          <w:sz w:val="28"/>
          <w:szCs w:val="28"/>
        </w:rPr>
      </w:pPr>
      <w:r w:rsidRPr="00C10CEB">
        <w:rPr>
          <w:rFonts w:ascii="Times New Roman" w:eastAsia="Calibri" w:hAnsi="Times New Roman" w:cs="Times New Roman"/>
          <w:b/>
          <w:bCs/>
          <w:i/>
          <w:sz w:val="28"/>
          <w:szCs w:val="28"/>
        </w:rPr>
        <w:t>4. Условия исследования</w:t>
      </w:r>
    </w:p>
    <w:p w:rsidR="00EB735A" w:rsidRPr="00C10CEB" w:rsidRDefault="00EB735A" w:rsidP="00EB735A">
      <w:pPr>
        <w:spacing w:after="0" w:line="360" w:lineRule="auto"/>
        <w:jc w:val="both"/>
        <w:rPr>
          <w:rFonts w:ascii="Times New Roman" w:eastAsia="Calibri" w:hAnsi="Times New Roman" w:cs="Times New Roman"/>
          <w:sz w:val="28"/>
          <w:szCs w:val="28"/>
          <w:lang w:bidi="hi-IN"/>
        </w:rPr>
      </w:pPr>
      <w:r w:rsidRPr="00C10CEB">
        <w:rPr>
          <w:rFonts w:ascii="Times New Roman" w:eastAsia="Calibri" w:hAnsi="Times New Roman" w:cs="Times New Roman"/>
          <w:sz w:val="28"/>
          <w:szCs w:val="28"/>
          <w:lang w:bidi="hi-IN"/>
        </w:rPr>
        <w:t>Испытания проводят при нормальных климатических условиях, по месту его установки при следующих значениях климатических факторов:</w:t>
      </w:r>
    </w:p>
    <w:p w:rsidR="00EB735A" w:rsidRPr="00C10CEB" w:rsidRDefault="00EB735A" w:rsidP="00EB735A">
      <w:pPr>
        <w:spacing w:after="0" w:line="360" w:lineRule="auto"/>
        <w:ind w:firstLine="567"/>
        <w:jc w:val="both"/>
        <w:rPr>
          <w:rFonts w:ascii="Times New Roman" w:eastAsia="Calibri" w:hAnsi="Times New Roman" w:cs="Times New Roman"/>
          <w:sz w:val="28"/>
          <w:szCs w:val="28"/>
          <w:lang w:bidi="hi-IN"/>
        </w:rPr>
      </w:pPr>
      <w:r w:rsidRPr="00C10CEB">
        <w:rPr>
          <w:rFonts w:ascii="Times New Roman" w:eastAsia="Calibri" w:hAnsi="Times New Roman" w:cs="Times New Roman"/>
          <w:sz w:val="28"/>
          <w:szCs w:val="28"/>
          <w:lang w:bidi="hi-IN"/>
        </w:rPr>
        <w:sym w:font="Symbol" w:char="F02D"/>
      </w:r>
      <w:r w:rsidRPr="00C10CEB">
        <w:rPr>
          <w:rFonts w:ascii="Times New Roman" w:eastAsia="Calibri" w:hAnsi="Times New Roman" w:cs="Times New Roman"/>
          <w:sz w:val="28"/>
          <w:szCs w:val="28"/>
          <w:lang w:bidi="hi-IN"/>
        </w:rPr>
        <w:t>температура окружающего воздуха 21 ± 10</w:t>
      </w:r>
      <w:r w:rsidRPr="00C10CEB">
        <w:rPr>
          <w:rFonts w:ascii="Times New Roman" w:eastAsia="Calibri" w:hAnsi="Times New Roman" w:cs="Times New Roman"/>
          <w:sz w:val="28"/>
          <w:szCs w:val="28"/>
          <w:vertAlign w:val="superscript"/>
          <w:lang w:bidi="hi-IN"/>
        </w:rPr>
        <w:t>0</w:t>
      </w:r>
      <w:r w:rsidRPr="00C10CEB">
        <w:rPr>
          <w:rFonts w:ascii="Times New Roman" w:eastAsia="Calibri" w:hAnsi="Times New Roman" w:cs="Times New Roman"/>
          <w:sz w:val="28"/>
          <w:szCs w:val="28"/>
          <w:lang w:bidi="hi-IN"/>
        </w:rPr>
        <w:t>С;</w:t>
      </w:r>
    </w:p>
    <w:p w:rsidR="00EB735A" w:rsidRPr="00C10CEB" w:rsidRDefault="00EB735A" w:rsidP="00EB735A">
      <w:pPr>
        <w:spacing w:after="0" w:line="360" w:lineRule="auto"/>
        <w:ind w:firstLine="567"/>
        <w:jc w:val="both"/>
        <w:rPr>
          <w:rFonts w:ascii="Times New Roman" w:eastAsia="Calibri" w:hAnsi="Times New Roman" w:cs="Times New Roman"/>
          <w:sz w:val="28"/>
          <w:szCs w:val="28"/>
          <w:lang w:bidi="hi-IN"/>
        </w:rPr>
      </w:pPr>
      <w:r w:rsidRPr="00C10CEB">
        <w:rPr>
          <w:rFonts w:ascii="Times New Roman" w:eastAsia="Calibri" w:hAnsi="Times New Roman" w:cs="Times New Roman"/>
          <w:sz w:val="28"/>
          <w:szCs w:val="28"/>
          <w:lang w:bidi="hi-IN"/>
        </w:rPr>
        <w:sym w:font="Symbol" w:char="F02D"/>
      </w:r>
      <w:r w:rsidRPr="00C10CEB">
        <w:rPr>
          <w:rFonts w:ascii="Times New Roman" w:eastAsia="Calibri" w:hAnsi="Times New Roman" w:cs="Times New Roman"/>
          <w:sz w:val="28"/>
          <w:szCs w:val="28"/>
          <w:lang w:bidi="hi-IN"/>
        </w:rPr>
        <w:t>относительная влажность воздуха от 45 до 80%;</w:t>
      </w:r>
    </w:p>
    <w:p w:rsidR="00EB735A" w:rsidRPr="00C10CEB" w:rsidRDefault="00EB735A" w:rsidP="00EB735A">
      <w:pPr>
        <w:spacing w:after="0" w:line="360" w:lineRule="auto"/>
        <w:ind w:firstLine="567"/>
        <w:jc w:val="both"/>
        <w:rPr>
          <w:rFonts w:ascii="Times New Roman" w:eastAsia="Calibri" w:hAnsi="Times New Roman" w:cs="Times New Roman"/>
          <w:sz w:val="28"/>
          <w:szCs w:val="28"/>
          <w:lang w:bidi="hi-IN"/>
        </w:rPr>
      </w:pPr>
      <w:r w:rsidRPr="00C10CEB">
        <w:rPr>
          <w:rFonts w:ascii="Times New Roman" w:eastAsia="Calibri" w:hAnsi="Times New Roman" w:cs="Times New Roman"/>
          <w:sz w:val="28"/>
          <w:szCs w:val="28"/>
          <w:lang w:bidi="hi-IN"/>
        </w:rPr>
        <w:sym w:font="Symbol" w:char="F02D"/>
      </w:r>
      <w:r w:rsidRPr="00C10CEB">
        <w:rPr>
          <w:rFonts w:ascii="Times New Roman" w:eastAsia="Calibri" w:hAnsi="Times New Roman" w:cs="Times New Roman"/>
          <w:sz w:val="28"/>
          <w:szCs w:val="28"/>
          <w:lang w:bidi="hi-IN"/>
        </w:rPr>
        <w:t>атмосферное давление от 84,0 до 106,7 кПа.</w:t>
      </w:r>
    </w:p>
    <w:p w:rsidR="00EB735A" w:rsidRPr="00C10CEB" w:rsidRDefault="00EB735A" w:rsidP="00EB735A">
      <w:pPr>
        <w:spacing w:after="0" w:line="360" w:lineRule="auto"/>
        <w:ind w:firstLine="567"/>
        <w:jc w:val="both"/>
        <w:rPr>
          <w:rFonts w:ascii="Times New Roman" w:eastAsia="Calibri" w:hAnsi="Times New Roman" w:cs="Times New Roman"/>
          <w:i/>
          <w:sz w:val="28"/>
          <w:szCs w:val="28"/>
          <w:u w:val="single"/>
          <w:lang w:bidi="hi-IN"/>
        </w:rPr>
      </w:pPr>
    </w:p>
    <w:p w:rsidR="00EB735A" w:rsidRPr="00C10CEB" w:rsidRDefault="00EB735A" w:rsidP="00EB735A">
      <w:pPr>
        <w:autoSpaceDE w:val="0"/>
        <w:autoSpaceDN w:val="0"/>
        <w:adjustRightInd w:val="0"/>
        <w:spacing w:before="25" w:after="0" w:line="360" w:lineRule="auto"/>
        <w:contextualSpacing/>
        <w:jc w:val="center"/>
        <w:rPr>
          <w:rFonts w:ascii="Times New Roman" w:eastAsia="Calibri" w:hAnsi="Times New Roman" w:cs="Times New Roman"/>
          <w:b/>
          <w:bCs/>
          <w:i/>
          <w:sz w:val="28"/>
          <w:szCs w:val="28"/>
          <w:u w:val="single"/>
        </w:rPr>
      </w:pPr>
      <w:r w:rsidRPr="00C10CEB">
        <w:rPr>
          <w:rFonts w:ascii="Times New Roman" w:eastAsia="Calibri" w:hAnsi="Times New Roman" w:cs="Times New Roman"/>
          <w:b/>
          <w:bCs/>
          <w:i/>
          <w:sz w:val="28"/>
          <w:szCs w:val="28"/>
          <w:u w:val="single"/>
        </w:rPr>
        <w:t>5. Подготовка анализатора к работе</w:t>
      </w:r>
    </w:p>
    <w:p w:rsidR="00EB735A" w:rsidRPr="00C10CEB" w:rsidRDefault="00EB735A" w:rsidP="0091323E">
      <w:pPr>
        <w:numPr>
          <w:ilvl w:val="0"/>
          <w:numId w:val="34"/>
        </w:numPr>
        <w:spacing w:after="0" w:line="360" w:lineRule="auto"/>
        <w:ind w:left="284" w:firstLine="283"/>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Включить тумблер сетевого питания, расположенный на задней панели  </w:t>
      </w:r>
    </w:p>
    <w:p w:rsidR="00EB735A" w:rsidRPr="00C10CEB" w:rsidRDefault="00EB735A" w:rsidP="00EB735A">
      <w:pPr>
        <w:spacing w:after="0" w:line="360" w:lineRule="auto"/>
        <w:ind w:left="284" w:firstLine="283"/>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анализатора.</w:t>
      </w:r>
    </w:p>
    <w:p w:rsidR="00EB735A" w:rsidRPr="00C10CEB" w:rsidRDefault="00EB735A" w:rsidP="0091323E">
      <w:pPr>
        <w:numPr>
          <w:ilvl w:val="0"/>
          <w:numId w:val="34"/>
        </w:numPr>
        <w:autoSpaceDE w:val="0"/>
        <w:autoSpaceDN w:val="0"/>
        <w:adjustRightInd w:val="0"/>
        <w:spacing w:after="0" w:line="360" w:lineRule="auto"/>
        <w:ind w:left="357" w:firstLine="283"/>
        <w:contextualSpacing/>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Установка экспозиции оптических измерений</w:t>
      </w:r>
    </w:p>
    <w:p w:rsidR="00EB735A" w:rsidRPr="00C10CEB" w:rsidRDefault="00EB735A" w:rsidP="0091323E">
      <w:pPr>
        <w:numPr>
          <w:ilvl w:val="0"/>
          <w:numId w:val="34"/>
        </w:numPr>
        <w:autoSpaceDE w:val="0"/>
        <w:autoSpaceDN w:val="0"/>
        <w:adjustRightInd w:val="0"/>
        <w:spacing w:after="0" w:line="360" w:lineRule="auto"/>
        <w:ind w:left="357" w:firstLine="283"/>
        <w:contextualSpacing/>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Проверка чистоты лунок термоблока</w:t>
      </w:r>
    </w:p>
    <w:p w:rsidR="00EB735A" w:rsidRPr="00C10CEB" w:rsidRDefault="00EB735A" w:rsidP="0091323E">
      <w:pPr>
        <w:numPr>
          <w:ilvl w:val="0"/>
          <w:numId w:val="34"/>
        </w:numPr>
        <w:autoSpaceDE w:val="0"/>
        <w:autoSpaceDN w:val="0"/>
        <w:adjustRightInd w:val="0"/>
        <w:spacing w:after="0" w:line="360" w:lineRule="auto"/>
        <w:ind w:left="357" w:firstLine="283"/>
        <w:contextualSpacing/>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Установка пробирок с образцами</w:t>
      </w:r>
    </w:p>
    <w:p w:rsidR="00EB735A" w:rsidRPr="00C10CEB" w:rsidRDefault="00EB735A" w:rsidP="0091323E">
      <w:pPr>
        <w:numPr>
          <w:ilvl w:val="0"/>
          <w:numId w:val="34"/>
        </w:numPr>
        <w:autoSpaceDE w:val="0"/>
        <w:autoSpaceDN w:val="0"/>
        <w:adjustRightInd w:val="0"/>
        <w:spacing w:after="0" w:line="360" w:lineRule="auto"/>
        <w:ind w:left="357" w:firstLine="283"/>
        <w:contextualSpacing/>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Запуск программы амплификации</w:t>
      </w:r>
    </w:p>
    <w:p w:rsidR="00EB735A" w:rsidRPr="00C10CEB" w:rsidRDefault="00EB735A" w:rsidP="0091323E">
      <w:pPr>
        <w:numPr>
          <w:ilvl w:val="0"/>
          <w:numId w:val="34"/>
        </w:numPr>
        <w:autoSpaceDE w:val="0"/>
        <w:autoSpaceDN w:val="0"/>
        <w:adjustRightInd w:val="0"/>
        <w:spacing w:after="0" w:line="360" w:lineRule="auto"/>
        <w:ind w:left="357" w:firstLine="283"/>
        <w:contextualSpacing/>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lastRenderedPageBreak/>
        <w:t>Выполнение программы амплификации</w:t>
      </w:r>
    </w:p>
    <w:p w:rsidR="00EB735A" w:rsidRPr="00C10CEB" w:rsidRDefault="00EB735A" w:rsidP="0091323E">
      <w:pPr>
        <w:numPr>
          <w:ilvl w:val="0"/>
          <w:numId w:val="34"/>
        </w:numPr>
        <w:spacing w:after="0" w:line="360" w:lineRule="auto"/>
        <w:ind w:left="357" w:firstLine="283"/>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Выключить тумблер сетевого питания, расположенный на задней панели анализатора.</w:t>
      </w:r>
    </w:p>
    <w:p w:rsidR="00EB735A" w:rsidRPr="00C10CEB" w:rsidRDefault="00EB735A" w:rsidP="00EB735A">
      <w:pPr>
        <w:autoSpaceDE w:val="0"/>
        <w:autoSpaceDN w:val="0"/>
        <w:adjustRightInd w:val="0"/>
        <w:spacing w:before="25" w:after="0" w:line="360" w:lineRule="auto"/>
        <w:contextualSpacing/>
        <w:jc w:val="center"/>
        <w:rPr>
          <w:rFonts w:ascii="Times New Roman" w:eastAsia="Calibri" w:hAnsi="Times New Roman" w:cs="Times New Roman"/>
          <w:i/>
          <w:sz w:val="28"/>
          <w:szCs w:val="28"/>
          <w:u w:val="single"/>
        </w:rPr>
      </w:pPr>
      <w:r w:rsidRPr="00C10CEB">
        <w:rPr>
          <w:rFonts w:ascii="Times New Roman" w:eastAsia="Calibri" w:hAnsi="Times New Roman" w:cs="Times New Roman"/>
          <w:b/>
          <w:i/>
          <w:sz w:val="28"/>
          <w:szCs w:val="28"/>
          <w:u w:val="single"/>
        </w:rPr>
        <w:t>6. Выделение ДНК</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Один из важнейших этапов секвенирования, т.к. качество и чистота препарата ДНК определяют успешный исход секвенирования. Ниже перечислены шаги для очистки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-продуктов, для экстракции плазмидной ДНК следует перейти к шагу 4.</w:t>
      </w:r>
    </w:p>
    <w:p w:rsidR="00EB735A" w:rsidRPr="00C10CEB" w:rsidRDefault="00EB735A" w:rsidP="0091323E">
      <w:pPr>
        <w:numPr>
          <w:ilvl w:val="0"/>
          <w:numId w:val="29"/>
        </w:numPr>
        <w:tabs>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Нарабатывают фрагмент ДНК в объеме 25 мкл и оценивают</w:t>
      </w:r>
      <w:proofErr w:type="gramEnd"/>
      <w:r w:rsidRPr="00C10CEB">
        <w:rPr>
          <w:rFonts w:ascii="Times New Roman" w:eastAsia="Calibri" w:hAnsi="Times New Roman" w:cs="Times New Roman"/>
          <w:sz w:val="28"/>
          <w:szCs w:val="28"/>
        </w:rPr>
        <w:t xml:space="preserve"> качество (отсутствие неспецифических продуктов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ампликонов методом электрофореза, внося в лунки агарозного геля индивидуальными наконечниками по 5 мкл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-продукта.</w:t>
      </w:r>
    </w:p>
    <w:p w:rsidR="00EB735A" w:rsidRPr="00C10CEB" w:rsidRDefault="00EB735A" w:rsidP="0091323E">
      <w:pPr>
        <w:numPr>
          <w:ilvl w:val="0"/>
          <w:numId w:val="29"/>
        </w:numPr>
        <w:tabs>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Приготавливают 1% агарозный гель, в лунки которого вносят индивидуальными наконечниками весь имеющийся объем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-продукта (приблизительно 20 мкл) и проводят электрофорез.</w:t>
      </w:r>
    </w:p>
    <w:p w:rsidR="00EB735A" w:rsidRPr="00C10CEB" w:rsidRDefault="00EB735A" w:rsidP="0091323E">
      <w:pPr>
        <w:numPr>
          <w:ilvl w:val="0"/>
          <w:numId w:val="29"/>
        </w:numPr>
        <w:tabs>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После электрофореза </w:t>
      </w:r>
      <w:proofErr w:type="gramStart"/>
      <w:r w:rsidRPr="00C10CEB">
        <w:rPr>
          <w:rFonts w:ascii="Times New Roman" w:eastAsia="Calibri" w:hAnsi="Times New Roman" w:cs="Times New Roman"/>
          <w:sz w:val="28"/>
          <w:szCs w:val="28"/>
        </w:rPr>
        <w:t>помещают гель на окно трансиллюминатора и закрывают</w:t>
      </w:r>
      <w:proofErr w:type="gramEnd"/>
      <w:r w:rsidRPr="00C10CEB">
        <w:rPr>
          <w:rFonts w:ascii="Times New Roman" w:eastAsia="Calibri" w:hAnsi="Times New Roman" w:cs="Times New Roman"/>
          <w:sz w:val="28"/>
          <w:szCs w:val="28"/>
        </w:rPr>
        <w:t xml:space="preserve"> защитный пластиковый экран. Включают прибор для визуализации фрагментов ДНК. Вырезают скальпелем искомый фрагмент ДНК, как можно меньше захватывая при этом «пустой» участок геля, и помещают кусок геля в пробирку объемом 1,5 мл.</w:t>
      </w:r>
    </w:p>
    <w:p w:rsidR="00EB735A" w:rsidRPr="00C10CEB" w:rsidRDefault="00EB735A" w:rsidP="0091323E">
      <w:pPr>
        <w:numPr>
          <w:ilvl w:val="0"/>
          <w:numId w:val="29"/>
        </w:numPr>
        <w:tabs>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Проводят процедуру экстракции ДНК с использованием коммерческого набора реагентов согласно инструкции производителя.</w:t>
      </w:r>
    </w:p>
    <w:p w:rsidR="00EB735A" w:rsidRPr="00C10CEB" w:rsidRDefault="00EB735A" w:rsidP="0091323E">
      <w:pPr>
        <w:numPr>
          <w:ilvl w:val="0"/>
          <w:numId w:val="29"/>
        </w:numPr>
        <w:tabs>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Оценивают качество (отсутствие неспецифических фрагментов ДНК) и относительное количество (яркость светящейся полосы) очищенной ДНК методом электрофореза, внося в лунки агарозного геля индивидуальными наконечниками по 5 мкл препарата ДНК.</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b/>
          <w:bCs/>
          <w:i/>
          <w:sz w:val="28"/>
          <w:szCs w:val="28"/>
        </w:rPr>
        <w:t>Терминирующая реакция</w:t>
      </w:r>
      <w:r w:rsidRPr="00C10CEB">
        <w:rPr>
          <w:rFonts w:ascii="Times New Roman" w:eastAsia="Calibri" w:hAnsi="Times New Roman" w:cs="Times New Roman"/>
          <w:b/>
          <w:sz w:val="28"/>
          <w:szCs w:val="28"/>
          <w:u w:val="single"/>
        </w:rPr>
        <w:t>.</w:t>
      </w:r>
      <w:r w:rsidRPr="00C10CEB">
        <w:rPr>
          <w:rFonts w:ascii="Times New Roman" w:eastAsia="Calibri" w:hAnsi="Times New Roman" w:cs="Times New Roman"/>
          <w:sz w:val="28"/>
          <w:szCs w:val="28"/>
        </w:rPr>
        <w:t xml:space="preserve"> Проводят анализ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в </w:t>
      </w:r>
      <w:proofErr w:type="gramStart"/>
      <w:r w:rsidRPr="00C10CEB">
        <w:rPr>
          <w:rFonts w:ascii="Times New Roman" w:eastAsia="Calibri" w:hAnsi="Times New Roman" w:cs="Times New Roman"/>
          <w:sz w:val="28"/>
          <w:szCs w:val="28"/>
        </w:rPr>
        <w:t>объеме</w:t>
      </w:r>
      <w:proofErr w:type="gramEnd"/>
      <w:r w:rsidRPr="00C10CEB">
        <w:rPr>
          <w:rFonts w:ascii="Times New Roman" w:eastAsia="Calibri" w:hAnsi="Times New Roman" w:cs="Times New Roman"/>
          <w:sz w:val="28"/>
          <w:szCs w:val="28"/>
        </w:rPr>
        <w:t xml:space="preserve"> 10 мкл согласно общим принципам постановки молекулярно-генетических </w:t>
      </w:r>
      <w:r w:rsidRPr="00C10CEB">
        <w:rPr>
          <w:rFonts w:ascii="Times New Roman" w:eastAsia="Calibri" w:hAnsi="Times New Roman" w:cs="Times New Roman"/>
          <w:sz w:val="28"/>
          <w:szCs w:val="28"/>
        </w:rPr>
        <w:lastRenderedPageBreak/>
        <w:t xml:space="preserve">исследований, исключение составляет использование в одной  реакции  только  одного  праймера,  в  одноразовых  пробирках объемом 0,2 мл в программируемом амплификаторе с термостатируемой крышкой. </w:t>
      </w:r>
    </w:p>
    <w:p w:rsidR="00EB735A" w:rsidRPr="00C10CEB" w:rsidRDefault="00EB735A" w:rsidP="0091323E">
      <w:pPr>
        <w:numPr>
          <w:ilvl w:val="0"/>
          <w:numId w:val="30"/>
        </w:numPr>
        <w:tabs>
          <w:tab w:val="left" w:pos="851"/>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Используя индивидуальные наконечники для каждого компонента реакции, собирают смесь в отдельной пробирке</w:t>
      </w:r>
    </w:p>
    <w:p w:rsidR="00EB735A" w:rsidRPr="00C10CEB" w:rsidRDefault="00EB735A" w:rsidP="0091323E">
      <w:pPr>
        <w:numPr>
          <w:ilvl w:val="0"/>
          <w:numId w:val="30"/>
        </w:numPr>
        <w:tabs>
          <w:tab w:val="left" w:pos="851"/>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Аккуратно </w:t>
      </w:r>
      <w:proofErr w:type="gramStart"/>
      <w:r w:rsidRPr="00C10CEB">
        <w:rPr>
          <w:rFonts w:ascii="Times New Roman" w:eastAsia="Calibri" w:hAnsi="Times New Roman" w:cs="Times New Roman"/>
          <w:sz w:val="28"/>
          <w:szCs w:val="28"/>
        </w:rPr>
        <w:t>перемешивают собранную смесь на вортексе и кратковременно центрифугируют</w:t>
      </w:r>
      <w:proofErr w:type="gramEnd"/>
      <w:r w:rsidRPr="00C10CEB">
        <w:rPr>
          <w:rFonts w:ascii="Times New Roman" w:eastAsia="Calibri" w:hAnsi="Times New Roman" w:cs="Times New Roman"/>
          <w:sz w:val="28"/>
          <w:szCs w:val="28"/>
        </w:rPr>
        <w:t xml:space="preserve"> (5 сек.).</w:t>
      </w:r>
    </w:p>
    <w:p w:rsidR="00EB735A" w:rsidRPr="00C10CEB" w:rsidRDefault="00EB735A" w:rsidP="0091323E">
      <w:pPr>
        <w:numPr>
          <w:ilvl w:val="0"/>
          <w:numId w:val="30"/>
        </w:numPr>
        <w:tabs>
          <w:tab w:val="left" w:pos="851"/>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одноразовые пробирки вносят по 5 мкл реакционной смеси, </w:t>
      </w:r>
      <w:proofErr w:type="gramStart"/>
      <w:r w:rsidRPr="00C10CEB">
        <w:rPr>
          <w:rFonts w:ascii="Times New Roman" w:eastAsia="Calibri" w:hAnsi="Times New Roman" w:cs="Times New Roman"/>
          <w:sz w:val="28"/>
          <w:szCs w:val="28"/>
        </w:rPr>
        <w:t>закрывают крышки и маркируют</w:t>
      </w:r>
      <w:proofErr w:type="gramEnd"/>
      <w:r w:rsidRPr="00C10CEB">
        <w:rPr>
          <w:rFonts w:ascii="Times New Roman" w:eastAsia="Calibri" w:hAnsi="Times New Roman" w:cs="Times New Roman"/>
          <w:sz w:val="28"/>
          <w:szCs w:val="28"/>
        </w:rPr>
        <w:t>.</w:t>
      </w:r>
    </w:p>
    <w:p w:rsidR="00EB735A" w:rsidRPr="00C10CEB" w:rsidRDefault="00EB735A" w:rsidP="0091323E">
      <w:pPr>
        <w:numPr>
          <w:ilvl w:val="0"/>
          <w:numId w:val="30"/>
        </w:numPr>
        <w:tabs>
          <w:tab w:val="left" w:pos="851"/>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Используя отдельные наконечники для каждого образца, в реакционную смесь вносят 5 мкл препарата ДНК.</w:t>
      </w:r>
    </w:p>
    <w:p w:rsidR="00EB735A" w:rsidRPr="00C10CEB" w:rsidRDefault="00EB735A" w:rsidP="0091323E">
      <w:pPr>
        <w:numPr>
          <w:ilvl w:val="0"/>
          <w:numId w:val="30"/>
        </w:numPr>
        <w:tabs>
          <w:tab w:val="left" w:pos="851"/>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Перемешивают компоненты на вортексе и кратковременно центрифугируют</w:t>
      </w:r>
      <w:proofErr w:type="gramEnd"/>
      <w:r w:rsidRPr="00C10CEB">
        <w:rPr>
          <w:rFonts w:ascii="Times New Roman" w:eastAsia="Calibri" w:hAnsi="Times New Roman" w:cs="Times New Roman"/>
          <w:sz w:val="28"/>
          <w:szCs w:val="28"/>
        </w:rPr>
        <w:t xml:space="preserve"> (5 сек.).</w:t>
      </w:r>
    </w:p>
    <w:p w:rsidR="00EB735A" w:rsidRPr="00C10CEB" w:rsidRDefault="00EB735A" w:rsidP="0091323E">
      <w:pPr>
        <w:numPr>
          <w:ilvl w:val="0"/>
          <w:numId w:val="30"/>
        </w:numPr>
        <w:tabs>
          <w:tab w:val="left" w:pos="851"/>
          <w:tab w:val="left" w:pos="1134"/>
        </w:tabs>
        <w:autoSpaceDE w:val="0"/>
        <w:autoSpaceDN w:val="0"/>
        <w:adjustRightInd w:val="0"/>
        <w:spacing w:after="0" w:line="360" w:lineRule="auto"/>
        <w:ind w:hanging="11"/>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Помещают пробирки в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 и проводят 25 циклов амплификации ДНК по следующей программе (7):</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96</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С – 5 мин.</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F14E1C1" wp14:editId="1F257F22">
                <wp:simplePos x="0" y="0"/>
                <wp:positionH relativeFrom="column">
                  <wp:posOffset>1559560</wp:posOffset>
                </wp:positionH>
                <wp:positionV relativeFrom="paragraph">
                  <wp:posOffset>64770</wp:posOffset>
                </wp:positionV>
                <wp:extent cx="90805" cy="508635"/>
                <wp:effectExtent l="16510" t="17145" r="16510" b="17145"/>
                <wp:wrapNone/>
                <wp:docPr id="24"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rightBrace">
                          <a:avLst>
                            <a:gd name="adj1" fmla="val 4667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margin-left:122.8pt;margin-top:5.1pt;width:7.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" strokeweight="1.5pt"/>
            </w:pict>
          </mc:Fallback>
        </mc:AlternateContent>
      </w:r>
      <w:r w:rsidRPr="00C10CEB">
        <w:rPr>
          <w:rFonts w:ascii="Times New Roman" w:eastAsia="Calibri" w:hAnsi="Times New Roman" w:cs="Times New Roman"/>
          <w:sz w:val="28"/>
          <w:szCs w:val="28"/>
        </w:rPr>
        <w:t>96</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С – 10 сек.</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50</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С – 5 сек.           25 циклов                                                                         (7)</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60</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С – 4 мин.</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72</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С – 7 мин.</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 xml:space="preserve">С </w:t>
      </w:r>
      <w:r w:rsidRPr="00C10CEB">
        <w:rPr>
          <w:rFonts w:ascii="Times New Roman" w:eastAsia="Calibri" w:hAnsi="Times New Roman" w:cs="Times New Roman"/>
          <w:b/>
          <w:bCs/>
          <w:sz w:val="28"/>
          <w:szCs w:val="28"/>
        </w:rPr>
        <w:t>–</w:t>
      </w:r>
      <w:r w:rsidRPr="00C10CEB">
        <w:rPr>
          <w:rFonts w:ascii="Times New Roman" w:eastAsia="Calibri" w:hAnsi="Times New Roman" w:cs="Times New Roman"/>
          <w:sz w:val="28"/>
          <w:szCs w:val="28"/>
        </w:rPr>
        <w:t xml:space="preserve"> ∞</w:t>
      </w:r>
    </w:p>
    <w:p w:rsidR="00EB735A" w:rsidRPr="00C10CEB" w:rsidRDefault="00EB735A" w:rsidP="0091323E">
      <w:pPr>
        <w:numPr>
          <w:ilvl w:val="0"/>
          <w:numId w:val="30"/>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Продукты секвенирующей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реакции используют для последующей очистки меченных флуоресцентными красителями фрагментов ДНК.</w:t>
      </w:r>
    </w:p>
    <w:p w:rsidR="00EB735A" w:rsidRPr="00C10CEB" w:rsidRDefault="00EB735A" w:rsidP="00EB735A">
      <w:pPr>
        <w:autoSpaceDE w:val="0"/>
        <w:autoSpaceDN w:val="0"/>
        <w:adjustRightInd w:val="0"/>
        <w:spacing w:after="0" w:line="360" w:lineRule="auto"/>
        <w:contextualSpacing/>
        <w:jc w:val="center"/>
        <w:rPr>
          <w:rFonts w:ascii="Times New Roman" w:eastAsia="Calibri" w:hAnsi="Times New Roman" w:cs="Times New Roman"/>
          <w:i/>
          <w:sz w:val="28"/>
          <w:szCs w:val="28"/>
          <w:u w:val="single"/>
        </w:rPr>
      </w:pPr>
      <w:r w:rsidRPr="00C10CEB">
        <w:rPr>
          <w:rFonts w:ascii="Times New Roman" w:eastAsia="Calibri" w:hAnsi="Times New Roman" w:cs="Times New Roman"/>
          <w:b/>
          <w:i/>
          <w:sz w:val="28"/>
          <w:szCs w:val="28"/>
          <w:u w:val="single"/>
        </w:rPr>
        <w:t>7. Очистка ДНК</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штатив расставляют пробирки объемом 1,5 мл в количестве равном количеству секвенируемых образцов, и маркируют их.</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Используя отдельный для каждого компонента наконечник, в пробирку вносят 2 мкл 3М ацетата натрия и 50 мкл изопропанола.</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Используя индивидуальный для каждого образца наконечник, переносят в пробирку с реакционной смесью весь объем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-продукта (10 мкл).</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Перемешивают компоненты на вортексе и центрифугируют 15 мин. при 14,5 тыс. </w:t>
      </w:r>
      <w:proofErr w:type="gramStart"/>
      <w:r w:rsidRPr="00C10CEB">
        <w:rPr>
          <w:rFonts w:ascii="Times New Roman" w:eastAsia="Calibri" w:hAnsi="Times New Roman" w:cs="Times New Roman"/>
          <w:sz w:val="28"/>
          <w:szCs w:val="28"/>
        </w:rPr>
        <w:t>об</w:t>
      </w:r>
      <w:proofErr w:type="gramEnd"/>
      <w:r w:rsidRPr="00C10CEB">
        <w:rPr>
          <w:rFonts w:ascii="Times New Roman" w:eastAsia="Calibri" w:hAnsi="Times New Roman" w:cs="Times New Roman"/>
          <w:sz w:val="28"/>
          <w:szCs w:val="28"/>
        </w:rPr>
        <w:t>/мин</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Аккуратно удаляют супернатант, используя автоматический дозатор и отдельный наконечник для каждого образца.</w:t>
      </w:r>
    </w:p>
    <w:p w:rsidR="00EB735A" w:rsidRPr="00C10CEB" w:rsidRDefault="00EB735A" w:rsidP="0091323E">
      <w:pPr>
        <w:numPr>
          <w:ilvl w:val="0"/>
          <w:numId w:val="31"/>
        </w:numPr>
        <w:shd w:val="clear" w:color="auto" w:fill="FFFFFF"/>
        <w:tabs>
          <w:tab w:val="left" w:pos="1134"/>
          <w:tab w:val="left" w:pos="1276"/>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пробирки вносят по 250 мкл 70% этанола, закрывают крышки и центрифугируют 5 мин. при 14,5 тыс. </w:t>
      </w:r>
      <w:proofErr w:type="gramStart"/>
      <w:r w:rsidRPr="00C10CEB">
        <w:rPr>
          <w:rFonts w:ascii="Times New Roman" w:eastAsia="Calibri" w:hAnsi="Times New Roman" w:cs="Times New Roman"/>
          <w:sz w:val="28"/>
          <w:szCs w:val="28"/>
        </w:rPr>
        <w:t>об</w:t>
      </w:r>
      <w:proofErr w:type="gramEnd"/>
      <w:r w:rsidRPr="00C10CEB">
        <w:rPr>
          <w:rFonts w:ascii="Times New Roman" w:eastAsia="Calibri" w:hAnsi="Times New Roman" w:cs="Times New Roman"/>
          <w:sz w:val="28"/>
          <w:szCs w:val="28"/>
        </w:rPr>
        <w:t>/мин</w:t>
      </w:r>
    </w:p>
    <w:p w:rsidR="00EB735A" w:rsidRPr="00C10CEB" w:rsidRDefault="00EB735A" w:rsidP="0091323E">
      <w:pPr>
        <w:numPr>
          <w:ilvl w:val="0"/>
          <w:numId w:val="31"/>
        </w:numPr>
        <w:shd w:val="clear" w:color="auto" w:fill="FFFFFF"/>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Аккуратно удаляют супернатант, используя автоматический дозатор и отдельный наконечник для каждого образца.</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Подсушивают осадок до исчезновения запаха спирта (10-15 мин.), оставив пробирки в </w:t>
      </w:r>
      <w:proofErr w:type="gramStart"/>
      <w:r w:rsidRPr="00C10CEB">
        <w:rPr>
          <w:rFonts w:ascii="Times New Roman" w:eastAsia="Calibri" w:hAnsi="Times New Roman" w:cs="Times New Roman"/>
          <w:sz w:val="28"/>
          <w:szCs w:val="28"/>
        </w:rPr>
        <w:t>штативе</w:t>
      </w:r>
      <w:proofErr w:type="gramEnd"/>
      <w:r w:rsidRPr="00C10CEB">
        <w:rPr>
          <w:rFonts w:ascii="Times New Roman" w:eastAsia="Calibri" w:hAnsi="Times New Roman" w:cs="Times New Roman"/>
          <w:sz w:val="28"/>
          <w:szCs w:val="28"/>
        </w:rPr>
        <w:t xml:space="preserve"> или в термостате при 37</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С, при этом крышки пробирок должны быть открыты.</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пробирки </w:t>
      </w:r>
      <w:proofErr w:type="gramStart"/>
      <w:r w:rsidRPr="00C10CEB">
        <w:rPr>
          <w:rFonts w:ascii="Times New Roman" w:eastAsia="Calibri" w:hAnsi="Times New Roman" w:cs="Times New Roman"/>
          <w:sz w:val="28"/>
          <w:szCs w:val="28"/>
        </w:rPr>
        <w:t>вносят 20 мкл формамида и закрывают</w:t>
      </w:r>
      <w:proofErr w:type="gramEnd"/>
      <w:r w:rsidRPr="00C10CEB">
        <w:rPr>
          <w:rFonts w:ascii="Times New Roman" w:eastAsia="Calibri" w:hAnsi="Times New Roman" w:cs="Times New Roman"/>
          <w:sz w:val="28"/>
          <w:szCs w:val="28"/>
        </w:rPr>
        <w:t xml:space="preserve"> крышки.</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Перемешивают компоненты на вортексе и кратковременно центрифугируют</w:t>
      </w:r>
      <w:proofErr w:type="gramEnd"/>
      <w:r w:rsidRPr="00C10CEB">
        <w:rPr>
          <w:rFonts w:ascii="Times New Roman" w:eastAsia="Calibri" w:hAnsi="Times New Roman" w:cs="Times New Roman"/>
          <w:sz w:val="28"/>
          <w:szCs w:val="28"/>
        </w:rPr>
        <w:t xml:space="preserve"> (5 сек.).</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Помещают пробирки в термостат, предварительно нагретый до 95</w:t>
      </w:r>
      <w:r w:rsidRPr="00C10CEB">
        <w:rPr>
          <w:rFonts w:ascii="Times New Roman" w:eastAsia="Calibri" w:hAnsi="Times New Roman" w:cs="Times New Roman"/>
          <w:sz w:val="28"/>
          <w:szCs w:val="28"/>
          <w:vertAlign w:val="superscript"/>
        </w:rPr>
        <w:t>о</w:t>
      </w:r>
      <w:r w:rsidRPr="00C10CEB">
        <w:rPr>
          <w:rFonts w:ascii="Times New Roman" w:eastAsia="Calibri" w:hAnsi="Times New Roman" w:cs="Times New Roman"/>
          <w:sz w:val="28"/>
          <w:szCs w:val="28"/>
        </w:rPr>
        <w:t>С, и инкубируют 5 мин.</w:t>
      </w:r>
    </w:p>
    <w:p w:rsidR="00EB735A" w:rsidRPr="00C10CEB" w:rsidRDefault="00EB735A" w:rsidP="0091323E">
      <w:pPr>
        <w:numPr>
          <w:ilvl w:val="0"/>
          <w:numId w:val="31"/>
        </w:num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Проводят секвенирование денатурированных фрагментов ДНК в приборе ABI Prism 3130 согласно инструкции производителя.</w:t>
      </w:r>
    </w:p>
    <w:p w:rsidR="00EB735A" w:rsidRPr="00C10CEB" w:rsidRDefault="00EB735A" w:rsidP="00EB735A">
      <w:pPr>
        <w:autoSpaceDE w:val="0"/>
        <w:autoSpaceDN w:val="0"/>
        <w:adjustRightInd w:val="0"/>
        <w:spacing w:before="25" w:after="0" w:line="360" w:lineRule="auto"/>
        <w:contextualSpacing/>
        <w:jc w:val="center"/>
        <w:rPr>
          <w:rFonts w:ascii="Times New Roman" w:eastAsia="Calibri" w:hAnsi="Times New Roman" w:cs="Times New Roman"/>
          <w:b/>
          <w:i/>
          <w:sz w:val="28"/>
          <w:szCs w:val="28"/>
          <w:u w:val="single"/>
        </w:rPr>
      </w:pPr>
      <w:r w:rsidRPr="00C10CEB">
        <w:rPr>
          <w:rFonts w:ascii="Times New Roman" w:eastAsia="Calibri" w:hAnsi="Times New Roman" w:cs="Times New Roman"/>
          <w:b/>
          <w:i/>
          <w:sz w:val="28"/>
          <w:szCs w:val="28"/>
          <w:u w:val="single"/>
        </w:rPr>
        <w:t>8. Анализ результатов секвенирования</w:t>
      </w:r>
    </w:p>
    <w:p w:rsidR="00EB735A" w:rsidRPr="00C10CEB" w:rsidRDefault="00EB735A" w:rsidP="0091323E">
      <w:pPr>
        <w:numPr>
          <w:ilvl w:val="0"/>
          <w:numId w:val="32"/>
        </w:numPr>
        <w:tabs>
          <w:tab w:val="left" w:pos="1134"/>
        </w:tabs>
        <w:autoSpaceDE w:val="0"/>
        <w:autoSpaceDN w:val="0"/>
        <w:adjustRightInd w:val="0"/>
        <w:spacing w:after="0" w:line="360" w:lineRule="auto"/>
        <w:ind w:left="1276" w:firstLine="6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Полученную нуклеотидную последовательность проверяют на правильность считывания прибором нуклеотидов (инсерции/делеции, наличие гетерозигот). Для этого анализируют электрофореграмму сначало в ручном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(рис.), затем с использованием возможностей баз данных.</w:t>
      </w:r>
    </w:p>
    <w:p w:rsidR="00EB735A" w:rsidRPr="00C10CEB" w:rsidRDefault="00EB735A" w:rsidP="0091323E">
      <w:pPr>
        <w:numPr>
          <w:ilvl w:val="0"/>
          <w:numId w:val="32"/>
        </w:numPr>
        <w:tabs>
          <w:tab w:val="left" w:pos="1134"/>
        </w:tabs>
        <w:autoSpaceDE w:val="0"/>
        <w:autoSpaceDN w:val="0"/>
        <w:adjustRightInd w:val="0"/>
        <w:spacing w:after="0" w:line="360" w:lineRule="auto"/>
        <w:ind w:left="1276" w:firstLine="6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В компьютер загружают страницу </w:t>
      </w:r>
      <w:r w:rsidRPr="00C10CEB">
        <w:rPr>
          <w:rFonts w:ascii="Times New Roman" w:eastAsia="Calibri" w:hAnsi="Times New Roman" w:cs="Times New Roman"/>
          <w:sz w:val="28"/>
          <w:szCs w:val="28"/>
          <w:shd w:val="clear" w:color="auto" w:fill="FFFFFF"/>
        </w:rPr>
        <w:t xml:space="preserve">официального сайта </w:t>
      </w:r>
      <w:r w:rsidRPr="00C10CEB">
        <w:rPr>
          <w:rFonts w:ascii="Times New Roman" w:eastAsia="Calibri" w:hAnsi="Times New Roman" w:cs="Times New Roman"/>
          <w:sz w:val="28"/>
          <w:szCs w:val="28"/>
          <w:shd w:val="clear" w:color="auto" w:fill="FFFFFF"/>
          <w:lang w:val="en-US"/>
        </w:rPr>
        <w:t>BLAST</w:t>
      </w:r>
      <w:r w:rsidRPr="00C10CEB">
        <w:rPr>
          <w:rFonts w:ascii="Times New Roman" w:eastAsia="Calibri" w:hAnsi="Times New Roman" w:cs="Times New Roman"/>
          <w:sz w:val="28"/>
          <w:szCs w:val="28"/>
          <w:shd w:val="clear" w:color="auto" w:fill="FFFFFF"/>
        </w:rPr>
        <w:t xml:space="preserve"> </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Basic</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Local</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Alignment</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Search</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Tool</w:t>
      </w:r>
      <w:r w:rsidRPr="00C10CEB">
        <w:rPr>
          <w:rFonts w:ascii="Times New Roman" w:eastAsia="Calibri" w:hAnsi="Times New Roman" w:cs="Times New Roman"/>
          <w:sz w:val="28"/>
          <w:szCs w:val="28"/>
        </w:rPr>
        <w:t xml:space="preserve">, поисковый инструмент базового локального выравнивания) - </w:t>
      </w:r>
      <w:r w:rsidRPr="00C10CEB">
        <w:rPr>
          <w:rFonts w:ascii="Times New Roman" w:eastAsia="Calibri" w:hAnsi="Times New Roman" w:cs="Times New Roman"/>
          <w:sz w:val="28"/>
          <w:szCs w:val="28"/>
          <w:shd w:val="clear" w:color="auto" w:fill="FFFFFF"/>
        </w:rPr>
        <w:t>семейство компьютерных программ, служащих для поиска гомологичных нуклеотидных или аминокислотных последовательностей нуклеиновых кислот и белков, соответственно (http://blast.ncbi.nlm.nih.gov/Blast.cgi).</w:t>
      </w:r>
    </w:p>
    <w:p w:rsidR="00EB735A" w:rsidRPr="00C10CEB" w:rsidRDefault="00EB735A" w:rsidP="0091323E">
      <w:pPr>
        <w:numPr>
          <w:ilvl w:val="0"/>
          <w:numId w:val="32"/>
        </w:numPr>
        <w:tabs>
          <w:tab w:val="left" w:pos="1134"/>
        </w:tabs>
        <w:autoSpaceDE w:val="0"/>
        <w:autoSpaceDN w:val="0"/>
        <w:adjustRightInd w:val="0"/>
        <w:spacing w:after="0" w:line="360" w:lineRule="auto"/>
        <w:ind w:left="1276" w:firstLine="6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Выбирают программу анализа нуклеотидных последовательностей -</w:t>
      </w:r>
      <w:hyperlink r:id="rId26" w:history="1">
        <w:r w:rsidRPr="00C10CEB">
          <w:rPr>
            <w:rFonts w:ascii="Times New Roman" w:eastAsia="Calibri" w:hAnsi="Times New Roman" w:cs="Times New Roman"/>
            <w:bCs/>
            <w:sz w:val="28"/>
            <w:szCs w:val="28"/>
            <w:u w:val="single"/>
            <w:shd w:val="clear" w:color="auto" w:fill="FFFFFF"/>
          </w:rPr>
          <w:t>nucleotide blast</w:t>
        </w:r>
      </w:hyperlink>
      <w:r w:rsidRPr="00C10CEB">
        <w:rPr>
          <w:rFonts w:ascii="Times New Roman" w:eastAsia="Calibri" w:hAnsi="Times New Roman" w:cs="Times New Roman"/>
          <w:sz w:val="28"/>
          <w:szCs w:val="28"/>
          <w:shd w:val="clear" w:color="auto" w:fill="FFFFFF"/>
        </w:rPr>
        <w:t>.</w:t>
      </w:r>
    </w:p>
    <w:p w:rsidR="00EB735A" w:rsidRPr="00C10CEB" w:rsidRDefault="00EB735A" w:rsidP="0091323E">
      <w:pPr>
        <w:numPr>
          <w:ilvl w:val="0"/>
          <w:numId w:val="32"/>
        </w:numPr>
        <w:tabs>
          <w:tab w:val="left" w:pos="1134"/>
        </w:tabs>
        <w:autoSpaceDE w:val="0"/>
        <w:autoSpaceDN w:val="0"/>
        <w:adjustRightInd w:val="0"/>
        <w:spacing w:after="0" w:line="360" w:lineRule="auto"/>
        <w:ind w:left="1276" w:firstLine="6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В окно </w:t>
      </w:r>
      <w:r w:rsidRPr="00C10CEB">
        <w:rPr>
          <w:rFonts w:ascii="Times New Roman" w:eastAsia="Calibri" w:hAnsi="Times New Roman" w:cs="Times New Roman"/>
          <w:sz w:val="28"/>
          <w:szCs w:val="28"/>
          <w:shd w:val="clear" w:color="auto" w:fill="FFFFFF"/>
          <w:lang w:val="en-US"/>
        </w:rPr>
        <w:t>Enter</w:t>
      </w:r>
      <w:r w:rsidRPr="00C10CEB">
        <w:rPr>
          <w:rFonts w:ascii="Times New Roman" w:eastAsia="Calibri" w:hAnsi="Times New Roman" w:cs="Times New Roman"/>
          <w:sz w:val="28"/>
          <w:szCs w:val="28"/>
          <w:shd w:val="clear" w:color="auto" w:fill="FFFFFF"/>
        </w:rPr>
        <w:t xml:space="preserve"> </w:t>
      </w:r>
      <w:r w:rsidRPr="00C10CEB">
        <w:rPr>
          <w:rFonts w:ascii="Times New Roman" w:eastAsia="Calibri" w:hAnsi="Times New Roman" w:cs="Times New Roman"/>
          <w:sz w:val="28"/>
          <w:szCs w:val="28"/>
          <w:shd w:val="clear" w:color="auto" w:fill="FFFFFF"/>
          <w:lang w:val="en-US"/>
        </w:rPr>
        <w:t>Query</w:t>
      </w:r>
      <w:r w:rsidRPr="00C10CEB">
        <w:rPr>
          <w:rFonts w:ascii="Times New Roman" w:eastAsia="Calibri" w:hAnsi="Times New Roman" w:cs="Times New Roman"/>
          <w:sz w:val="28"/>
          <w:szCs w:val="28"/>
          <w:shd w:val="clear" w:color="auto" w:fill="FFFFFF"/>
        </w:rPr>
        <w:t xml:space="preserve"> </w:t>
      </w:r>
      <w:r w:rsidRPr="00C10CEB">
        <w:rPr>
          <w:rFonts w:ascii="Times New Roman" w:eastAsia="Calibri" w:hAnsi="Times New Roman" w:cs="Times New Roman"/>
          <w:sz w:val="28"/>
          <w:szCs w:val="28"/>
          <w:shd w:val="clear" w:color="auto" w:fill="FFFFFF"/>
          <w:lang w:val="en-US"/>
        </w:rPr>
        <w:t>Sequence</w:t>
      </w:r>
      <w:r w:rsidRPr="00C10CEB">
        <w:rPr>
          <w:rFonts w:ascii="Times New Roman" w:eastAsia="Calibri" w:hAnsi="Times New Roman" w:cs="Times New Roman"/>
          <w:sz w:val="28"/>
          <w:szCs w:val="28"/>
          <w:shd w:val="clear" w:color="auto" w:fill="FFFFFF"/>
        </w:rPr>
        <w:t xml:space="preserve"> вставляют исследуемую нуклеотидную последовательность.</w:t>
      </w:r>
    </w:p>
    <w:p w:rsidR="00EB735A" w:rsidRPr="00C10CEB" w:rsidRDefault="00EB735A" w:rsidP="0091323E">
      <w:pPr>
        <w:numPr>
          <w:ilvl w:val="0"/>
          <w:numId w:val="32"/>
        </w:numPr>
        <w:tabs>
          <w:tab w:val="left" w:pos="1134"/>
        </w:tabs>
        <w:autoSpaceDE w:val="0"/>
        <w:autoSpaceDN w:val="0"/>
        <w:adjustRightInd w:val="0"/>
        <w:spacing w:after="0" w:line="360" w:lineRule="auto"/>
        <w:ind w:left="1276" w:firstLine="6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Нажимают </w:t>
      </w:r>
      <w:r w:rsidRPr="00C10CEB">
        <w:rPr>
          <w:rFonts w:ascii="Times New Roman" w:eastAsia="Calibri" w:hAnsi="Times New Roman" w:cs="Times New Roman"/>
          <w:sz w:val="28"/>
          <w:szCs w:val="28"/>
          <w:shd w:val="clear" w:color="auto" w:fill="FFFFFF"/>
          <w:lang w:val="en-US"/>
        </w:rPr>
        <w:t>BLAST</w:t>
      </w:r>
      <w:r w:rsidRPr="00C10CEB">
        <w:rPr>
          <w:rFonts w:ascii="Times New Roman" w:eastAsia="Calibri" w:hAnsi="Times New Roman" w:cs="Times New Roman"/>
          <w:sz w:val="28"/>
          <w:szCs w:val="28"/>
          <w:shd w:val="clear" w:color="auto" w:fill="FFFFFF"/>
        </w:rPr>
        <w:t>.</w:t>
      </w:r>
    </w:p>
    <w:p w:rsidR="00EB735A" w:rsidRPr="00C10CEB" w:rsidRDefault="00EB735A" w:rsidP="0091323E">
      <w:pPr>
        <w:numPr>
          <w:ilvl w:val="0"/>
          <w:numId w:val="32"/>
        </w:numPr>
        <w:tabs>
          <w:tab w:val="left" w:pos="1134"/>
        </w:tabs>
        <w:autoSpaceDE w:val="0"/>
        <w:autoSpaceDN w:val="0"/>
        <w:adjustRightInd w:val="0"/>
        <w:spacing w:after="0" w:line="360" w:lineRule="auto"/>
        <w:ind w:left="1276" w:firstLine="64"/>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Просматривают отчет </w:t>
      </w:r>
      <w:r w:rsidRPr="00C10CEB">
        <w:rPr>
          <w:rFonts w:ascii="Times New Roman" w:eastAsia="Calibri" w:hAnsi="Times New Roman" w:cs="Times New Roman"/>
          <w:sz w:val="28"/>
          <w:szCs w:val="28"/>
          <w:shd w:val="clear" w:color="auto" w:fill="FFFFFF"/>
          <w:lang w:val="en-US"/>
        </w:rPr>
        <w:t>BLAST</w:t>
      </w:r>
      <w:r w:rsidRPr="00C10CEB">
        <w:rPr>
          <w:rFonts w:ascii="Times New Roman" w:eastAsia="Calibri" w:hAnsi="Times New Roman" w:cs="Times New Roman"/>
          <w:sz w:val="28"/>
          <w:szCs w:val="28"/>
          <w:shd w:val="clear" w:color="auto" w:fill="FFFFFF"/>
        </w:rPr>
        <w:t xml:space="preserve">, где указываются близкородственные последовательности в графическом виде и в формате таблицы. В строках таблицы указываются найденные гомологичные последовательности, в столбцах – процент их идентичности, рассчитанные значения, дающие оценку статистической значимости полученных результатов, и номер последовательности в </w:t>
      </w:r>
      <w:r w:rsidRPr="00C10CEB">
        <w:rPr>
          <w:rFonts w:ascii="Times New Roman" w:eastAsia="Calibri" w:hAnsi="Times New Roman" w:cs="Times New Roman"/>
          <w:sz w:val="28"/>
          <w:szCs w:val="28"/>
          <w:shd w:val="clear" w:color="auto" w:fill="FFFFFF"/>
          <w:lang w:val="en-US"/>
        </w:rPr>
        <w:t>GenBank</w:t>
      </w:r>
      <w:r w:rsidRPr="00C10CEB">
        <w:rPr>
          <w:rFonts w:ascii="Times New Roman" w:eastAsia="Calibri" w:hAnsi="Times New Roman" w:cs="Times New Roman"/>
          <w:sz w:val="28"/>
          <w:szCs w:val="28"/>
          <w:shd w:val="clear" w:color="auto" w:fill="FFFFFF"/>
        </w:rPr>
        <w:t>.</w:t>
      </w:r>
    </w:p>
    <w:p w:rsidR="00EB735A" w:rsidRPr="00C10CEB" w:rsidRDefault="00EB735A" w:rsidP="00EB735A">
      <w:pPr>
        <w:autoSpaceDE w:val="0"/>
        <w:autoSpaceDN w:val="0"/>
        <w:adjustRightInd w:val="0"/>
        <w:spacing w:before="25" w:after="0" w:line="360" w:lineRule="auto"/>
        <w:ind w:left="720"/>
        <w:contextualSpacing/>
        <w:jc w:val="center"/>
        <w:rPr>
          <w:rFonts w:ascii="Times New Roman" w:eastAsia="Calibri" w:hAnsi="Times New Roman" w:cs="Times New Roman"/>
          <w:sz w:val="28"/>
          <w:szCs w:val="28"/>
        </w:rPr>
      </w:pPr>
      <w:r w:rsidRPr="00C10CEB">
        <w:rPr>
          <w:rFonts w:ascii="Times New Roman" w:eastAsia="Calibri" w:hAnsi="Times New Roman" w:cs="Times New Roman"/>
          <w:noProof/>
          <w:sz w:val="28"/>
          <w:szCs w:val="28"/>
          <w:lang w:eastAsia="ru-RU"/>
        </w:rPr>
        <w:drawing>
          <wp:inline distT="0" distB="0" distL="0" distR="0" wp14:anchorId="7C8B02E8" wp14:editId="7BFB6A06">
            <wp:extent cx="3009900" cy="14954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l="7393" r="38481"/>
                    <a:stretch>
                      <a:fillRect/>
                    </a:stretch>
                  </pic:blipFill>
                  <pic:spPr bwMode="auto">
                    <a:xfrm>
                      <a:off x="0" y="0"/>
                      <a:ext cx="3009900" cy="1495425"/>
                    </a:xfrm>
                    <a:prstGeom prst="rect">
                      <a:avLst/>
                    </a:prstGeom>
                    <a:noFill/>
                    <a:ln>
                      <a:noFill/>
                    </a:ln>
                  </pic:spPr>
                </pic:pic>
              </a:graphicData>
            </a:graphic>
          </wp:inline>
        </w:drawing>
      </w:r>
    </w:p>
    <w:p w:rsidR="00EB735A" w:rsidRPr="00C10CEB" w:rsidRDefault="00EB735A" w:rsidP="00EB735A">
      <w:pPr>
        <w:autoSpaceDE w:val="0"/>
        <w:autoSpaceDN w:val="0"/>
        <w:adjustRightInd w:val="0"/>
        <w:spacing w:before="25" w:after="0" w:line="360" w:lineRule="auto"/>
        <w:contextualSpacing/>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Рис. Электрофореграмма ДНК</w:t>
      </w:r>
    </w:p>
    <w:p w:rsidR="00EB735A" w:rsidRPr="00C10CEB" w:rsidRDefault="00EB735A" w:rsidP="00EB735A">
      <w:pPr>
        <w:autoSpaceDE w:val="0"/>
        <w:autoSpaceDN w:val="0"/>
        <w:adjustRightInd w:val="0"/>
        <w:spacing w:before="25" w:after="0" w:line="360" w:lineRule="auto"/>
        <w:contextualSpacing/>
        <w:jc w:val="center"/>
        <w:rPr>
          <w:rFonts w:ascii="Times New Roman" w:eastAsia="Calibri" w:hAnsi="Times New Roman" w:cs="Times New Roman"/>
          <w:sz w:val="28"/>
          <w:szCs w:val="28"/>
        </w:rPr>
      </w:pPr>
    </w:p>
    <w:p w:rsidR="00EB735A" w:rsidRPr="00C10CEB" w:rsidRDefault="00EB735A" w:rsidP="00EB735A">
      <w:pPr>
        <w:autoSpaceDE w:val="0"/>
        <w:autoSpaceDN w:val="0"/>
        <w:adjustRightInd w:val="0"/>
        <w:spacing w:before="25" w:after="0" w:line="360" w:lineRule="auto"/>
        <w:ind w:firstLine="708"/>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Каждому пику соответствует определенная буква. Чем выше пик, тем больше вероятность правильного считывания нуклеотида. Достоверность считывания показана столбиками вверху электрофореграммы, цифры </w:t>
      </w:r>
      <w:r w:rsidRPr="00C10CEB">
        <w:rPr>
          <w:rFonts w:ascii="Times New Roman" w:eastAsia="Calibri" w:hAnsi="Times New Roman" w:cs="Times New Roman"/>
          <w:sz w:val="28"/>
          <w:szCs w:val="28"/>
        </w:rPr>
        <w:lastRenderedPageBreak/>
        <w:t>показывают количество прочитанных нуклеотидов. Так, например, в позиции 35 показана ошибочно определенная гетерозигота, в позиции 140 –истинная гетерозигота.</w:t>
      </w:r>
    </w:p>
    <w:p w:rsidR="00EB735A" w:rsidRPr="00C10CEB" w:rsidRDefault="00EB735A" w:rsidP="00EB735A">
      <w:pPr>
        <w:tabs>
          <w:tab w:val="left" w:pos="1134"/>
        </w:tabs>
        <w:autoSpaceDE w:val="0"/>
        <w:autoSpaceDN w:val="0"/>
        <w:adjustRightInd w:val="0"/>
        <w:spacing w:before="25" w:after="0" w:line="360" w:lineRule="auto"/>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shd w:val="clear" w:color="auto" w:fill="FFFFFF"/>
        </w:rPr>
        <w:t>8. Детальный анализ сравниваемых последовательностей</w:t>
      </w:r>
    </w:p>
    <w:p w:rsidR="00EB735A" w:rsidRPr="00C10CEB" w:rsidRDefault="00EB735A" w:rsidP="00EB735A">
      <w:pPr>
        <w:tabs>
          <w:tab w:val="left" w:pos="1134"/>
        </w:tabs>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Переходя в раздел </w:t>
      </w:r>
      <w:r w:rsidRPr="00C10CEB">
        <w:rPr>
          <w:rFonts w:ascii="Times New Roman" w:eastAsia="Calibri" w:hAnsi="Times New Roman" w:cs="Times New Roman"/>
          <w:sz w:val="28"/>
          <w:szCs w:val="28"/>
          <w:shd w:val="clear" w:color="auto" w:fill="FFFFFF"/>
          <w:lang w:val="en-US"/>
        </w:rPr>
        <w:t>Alignments</w:t>
      </w:r>
      <w:r w:rsidRPr="00C10CEB">
        <w:rPr>
          <w:rFonts w:ascii="Times New Roman" w:eastAsia="Calibri" w:hAnsi="Times New Roman" w:cs="Times New Roman"/>
          <w:sz w:val="28"/>
          <w:szCs w:val="28"/>
          <w:shd w:val="clear" w:color="auto" w:fill="FFFFFF"/>
        </w:rPr>
        <w:t>, где показано выравнивание исследуемой нуклеотидной последовательности (</w:t>
      </w:r>
      <w:r w:rsidRPr="00C10CEB">
        <w:rPr>
          <w:rFonts w:ascii="Times New Roman" w:eastAsia="Calibri" w:hAnsi="Times New Roman" w:cs="Times New Roman"/>
          <w:sz w:val="28"/>
          <w:szCs w:val="28"/>
        </w:rPr>
        <w:t>Query</w:t>
      </w:r>
      <w:r w:rsidRPr="00C10CEB">
        <w:rPr>
          <w:rFonts w:ascii="Times New Roman" w:eastAsia="Calibri" w:hAnsi="Times New Roman" w:cs="Times New Roman"/>
          <w:sz w:val="28"/>
          <w:szCs w:val="28"/>
          <w:shd w:val="clear" w:color="auto" w:fill="FFFFFF"/>
        </w:rPr>
        <w:t>) с гомологичной (</w:t>
      </w:r>
      <w:r w:rsidRPr="00C10CEB">
        <w:rPr>
          <w:rFonts w:ascii="Times New Roman" w:eastAsia="Calibri" w:hAnsi="Times New Roman" w:cs="Times New Roman"/>
          <w:sz w:val="28"/>
          <w:szCs w:val="28"/>
        </w:rPr>
        <w:t>Sbjct</w:t>
      </w:r>
      <w:r w:rsidRPr="00C10CEB">
        <w:rPr>
          <w:rFonts w:ascii="Times New Roman" w:eastAsia="Calibri" w:hAnsi="Times New Roman" w:cs="Times New Roman"/>
          <w:sz w:val="28"/>
          <w:szCs w:val="28"/>
          <w:shd w:val="clear" w:color="auto" w:fill="FFFFFF"/>
        </w:rPr>
        <w:t>), идентичность последовательностей и наличие пробелов (</w:t>
      </w:r>
      <w:r w:rsidRPr="00C10CEB">
        <w:rPr>
          <w:rFonts w:ascii="Times New Roman" w:eastAsia="Calibri" w:hAnsi="Times New Roman" w:cs="Times New Roman"/>
          <w:sz w:val="28"/>
          <w:szCs w:val="28"/>
          <w:shd w:val="clear" w:color="auto" w:fill="FFFFFF"/>
          <w:lang w:val="en-US"/>
        </w:rPr>
        <w:t>gaps</w:t>
      </w:r>
      <w:r w:rsidRPr="00C10CEB">
        <w:rPr>
          <w:rFonts w:ascii="Times New Roman" w:eastAsia="Calibri" w:hAnsi="Times New Roman" w:cs="Times New Roman"/>
          <w:sz w:val="28"/>
          <w:szCs w:val="28"/>
          <w:shd w:val="clear" w:color="auto" w:fill="FFFFFF"/>
        </w:rPr>
        <w:t>) в последовательностях.</w:t>
      </w:r>
    </w:p>
    <w:p w:rsidR="00EB735A" w:rsidRPr="00C10CEB" w:rsidRDefault="00EB735A" w:rsidP="00EB735A">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Дальнейший анализ обнаруженных генетических изменений проводят с использованием баз данных в молекулярно-генетической диагностике, в определении наследственных нарушений, а также в научных исследованиях частот аллельных вариантов и описания зависимости генотип-фенотип наиболее часто используют следующие базы данных: </w:t>
      </w:r>
      <w:r w:rsidRPr="00C10CEB">
        <w:rPr>
          <w:rFonts w:ascii="Times New Roman" w:eastAsia="Calibri" w:hAnsi="Times New Roman" w:cs="Times New Roman"/>
          <w:sz w:val="28"/>
          <w:szCs w:val="28"/>
          <w:lang w:val="en-US"/>
        </w:rPr>
        <w:t>GeneTests</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www</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genetests</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org</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Online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Mendelian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Inheritance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in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Man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www</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ncbi</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nlm</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nih</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gov</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Omim</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locus</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specific</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databases</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LSDBs</w:t>
      </w:r>
      <w:r w:rsidRPr="00C10CEB">
        <w:rPr>
          <w:rFonts w:ascii="Times New Roman" w:eastAsia="Calibri" w:hAnsi="Times New Roman" w:cs="Times New Roman"/>
          <w:sz w:val="28"/>
          <w:szCs w:val="28"/>
        </w:rPr>
        <w:t xml:space="preserve">) расположенной на сайте </w:t>
      </w:r>
      <w:r w:rsidRPr="00C10CEB">
        <w:rPr>
          <w:rFonts w:ascii="Times New Roman" w:eastAsia="Calibri" w:hAnsi="Times New Roman" w:cs="Times New Roman"/>
          <w:sz w:val="28"/>
          <w:szCs w:val="28"/>
          <w:lang w:val="en-US"/>
        </w:rPr>
        <w:t>Human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Genome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Variation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Society</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HGVS</w:t>
      </w:r>
      <w:r w:rsidRPr="00C10CEB">
        <w:rPr>
          <w:rFonts w:ascii="Times New Roman" w:eastAsia="Calibri" w:hAnsi="Times New Roman" w:cs="Times New Roman"/>
          <w:sz w:val="28"/>
          <w:szCs w:val="28"/>
        </w:rPr>
        <w:t>) (</w:t>
      </w:r>
      <w:r w:rsidRPr="00C10CEB">
        <w:rPr>
          <w:rFonts w:ascii="Times New Roman" w:eastAsia="Calibri" w:hAnsi="Times New Roman" w:cs="Times New Roman"/>
          <w:sz w:val="28"/>
          <w:szCs w:val="28"/>
          <w:lang w:val="en-US"/>
        </w:rPr>
        <w:t>www</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HGVS</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org</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dblist</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html</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Database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of</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Chromosome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Imbalance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and</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Phenotype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in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Humans</w:t>
      </w:r>
      <w:r w:rsidRPr="00C10CEB">
        <w:rPr>
          <w:rFonts w:ascii="Times New Roman" w:eastAsia="Calibri" w:hAnsi="Times New Roman" w:cs="Times New Roman"/>
          <w:sz w:val="28"/>
          <w:szCs w:val="28"/>
        </w:rPr>
        <w:t xml:space="preserve"> с использованием </w:t>
      </w:r>
      <w:r w:rsidRPr="00C10CEB">
        <w:rPr>
          <w:rFonts w:ascii="Times New Roman" w:eastAsia="Calibri" w:hAnsi="Times New Roman" w:cs="Times New Roman"/>
          <w:sz w:val="28"/>
          <w:szCs w:val="28"/>
          <w:lang w:val="en-US"/>
        </w:rPr>
        <w:t>Ensembl</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Resources</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http</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decipher</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sanger</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ac</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uk</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EntrezGene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ncbi</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nlm</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nih</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gov</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gene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dbGap</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Database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of</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Genotype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and</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Phenotype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ncbi</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nlm</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nih</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gov</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dbgap</w:t>
      </w:r>
      <w:r w:rsidRPr="00C10CEB">
        <w:rPr>
          <w:rFonts w:ascii="Times New Roman" w:eastAsia="Calibri" w:hAnsi="Times New Roman" w:cs="Times New Roman"/>
          <w:sz w:val="28"/>
          <w:szCs w:val="28"/>
        </w:rPr>
        <w:t xml:space="preserve">); и </w:t>
      </w:r>
      <w:r w:rsidRPr="00C10CEB">
        <w:rPr>
          <w:rFonts w:ascii="Times New Roman" w:eastAsia="Calibri" w:hAnsi="Times New Roman" w:cs="Times New Roman"/>
          <w:sz w:val="28"/>
          <w:szCs w:val="28"/>
          <w:lang w:val="en-US"/>
        </w:rPr>
        <w:t>Human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Gene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Mutation</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Database</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lang w:val="en-US"/>
        </w:rPr>
        <w:t>HGMD</w:t>
      </w:r>
      <w:r w:rsidRPr="00C10CEB">
        <w:rPr>
          <w:rFonts w:ascii="Times New Roman" w:eastAsia="Calibri" w:hAnsi="Times New Roman" w:cs="Times New Roman"/>
          <w:sz w:val="28"/>
          <w:szCs w:val="28"/>
        </w:rPr>
        <w:t xml:space="preserve"> ® (</w:t>
      </w:r>
      <w:r w:rsidRPr="00C10CEB">
        <w:rPr>
          <w:rFonts w:ascii="Times New Roman" w:eastAsia="Calibri" w:hAnsi="Times New Roman" w:cs="Times New Roman"/>
          <w:sz w:val="28"/>
          <w:szCs w:val="28"/>
          <w:lang w:val="en-US"/>
        </w:rPr>
        <w:t>http</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www</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hgmd</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org</w:t>
      </w:r>
      <w:r w:rsidRPr="00C10CEB">
        <w:rPr>
          <w:rFonts w:ascii="Times New Roman" w:eastAsia="Calibri" w:hAnsi="Times New Roman" w:cs="Times New Roman"/>
          <w:sz w:val="28"/>
          <w:szCs w:val="28"/>
        </w:rPr>
        <w:t>).</w:t>
      </w:r>
    </w:p>
    <w:p w:rsidR="00EB735A" w:rsidRPr="00C10CEB" w:rsidRDefault="00EB735A" w:rsidP="00EB735A">
      <w:pPr>
        <w:tabs>
          <w:tab w:val="left" w:pos="1134"/>
        </w:tabs>
        <w:autoSpaceDE w:val="0"/>
        <w:autoSpaceDN w:val="0"/>
        <w:adjustRightInd w:val="0"/>
        <w:spacing w:before="25" w:after="0" w:line="360" w:lineRule="auto"/>
        <w:contextualSpacing/>
        <w:jc w:val="center"/>
        <w:rPr>
          <w:rFonts w:ascii="Times New Roman" w:eastAsia="Calibri" w:hAnsi="Times New Roman" w:cs="Times New Roman"/>
          <w:b/>
          <w:sz w:val="28"/>
          <w:szCs w:val="28"/>
          <w:shd w:val="clear" w:color="auto" w:fill="FFFFFF"/>
        </w:rPr>
      </w:pPr>
      <w:r w:rsidRPr="00C10CEB">
        <w:rPr>
          <w:rFonts w:ascii="Times New Roman" w:eastAsia="Calibri" w:hAnsi="Times New Roman" w:cs="Times New Roman"/>
          <w:b/>
          <w:sz w:val="28"/>
          <w:szCs w:val="28"/>
          <w:shd w:val="clear" w:color="auto" w:fill="FFFFFF"/>
        </w:rPr>
        <w:t>9.Требования к квалификации персонала</w:t>
      </w:r>
    </w:p>
    <w:p w:rsidR="00EB735A" w:rsidRPr="00C10CEB" w:rsidRDefault="00EB735A" w:rsidP="00EB735A">
      <w:pPr>
        <w:tabs>
          <w:tab w:val="left" w:pos="1134"/>
        </w:tabs>
        <w:autoSpaceDE w:val="0"/>
        <w:autoSpaceDN w:val="0"/>
        <w:adjustRightInd w:val="0"/>
        <w:spacing w:before="25" w:after="0" w:line="360" w:lineRule="auto"/>
        <w:ind w:firstLine="567"/>
        <w:contextualSpacing/>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Испытания проводит специально обученный персонал лаборатории в соответствии с требованиями правил техники безопасности.</w:t>
      </w:r>
    </w:p>
    <w:p w:rsidR="00EB735A" w:rsidRPr="00C10CEB" w:rsidRDefault="00EB735A" w:rsidP="0091323E">
      <w:pPr>
        <w:numPr>
          <w:ilvl w:val="0"/>
          <w:numId w:val="33"/>
        </w:numPr>
        <w:autoSpaceDE w:val="0"/>
        <w:autoSpaceDN w:val="0"/>
        <w:adjustRightInd w:val="0"/>
        <w:spacing w:after="0" w:line="360" w:lineRule="auto"/>
        <w:jc w:val="center"/>
        <w:rPr>
          <w:rFonts w:ascii="Times New Roman" w:eastAsia="TimesNewRomanPSMT" w:hAnsi="Times New Roman" w:cs="Times New Roman"/>
          <w:b/>
          <w:bCs/>
          <w:sz w:val="28"/>
          <w:szCs w:val="28"/>
          <w:lang w:bidi="hi-IN"/>
        </w:rPr>
      </w:pPr>
      <w:r w:rsidRPr="00C10CEB">
        <w:rPr>
          <w:rFonts w:ascii="Times New Roman" w:eastAsia="TimesNewRomanPSMT" w:hAnsi="Times New Roman" w:cs="Times New Roman"/>
          <w:b/>
          <w:bCs/>
          <w:sz w:val="28"/>
          <w:szCs w:val="28"/>
          <w:lang w:bidi="hi-IN"/>
        </w:rPr>
        <w:t>Требования к безопасности выполняемых работ</w:t>
      </w:r>
    </w:p>
    <w:p w:rsidR="00EB735A" w:rsidRPr="00C10CEB" w:rsidRDefault="00EB735A" w:rsidP="00EB735A">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10CEB">
        <w:rPr>
          <w:rFonts w:ascii="Times New Roman" w:eastAsia="TimesNewRomanPSMT" w:hAnsi="Times New Roman" w:cs="Times New Roman"/>
          <w:sz w:val="28"/>
          <w:szCs w:val="28"/>
          <w:lang w:bidi="hi-IN"/>
        </w:rPr>
        <w:t xml:space="preserve">Работа должна выполняться в </w:t>
      </w:r>
      <w:proofErr w:type="gramStart"/>
      <w:r w:rsidRPr="00C10CEB">
        <w:rPr>
          <w:rFonts w:ascii="Times New Roman" w:eastAsia="TimesNewRomanPSMT" w:hAnsi="Times New Roman" w:cs="Times New Roman"/>
          <w:sz w:val="28"/>
          <w:szCs w:val="28"/>
          <w:lang w:bidi="hi-IN"/>
        </w:rPr>
        <w:t>соответствии</w:t>
      </w:r>
      <w:proofErr w:type="gramEnd"/>
      <w:r w:rsidRPr="00C10CEB">
        <w:rPr>
          <w:rFonts w:ascii="Times New Roman" w:eastAsia="TimesNewRomanPSMT" w:hAnsi="Times New Roman" w:cs="Times New Roman"/>
          <w:sz w:val="28"/>
          <w:szCs w:val="28"/>
          <w:lang w:bidi="hi-IN"/>
        </w:rPr>
        <w:t xml:space="preserve"> с инструкцией по охране труда.</w:t>
      </w:r>
    </w:p>
    <w:p w:rsidR="00EB735A" w:rsidRDefault="00EB735A" w:rsidP="00EB735A">
      <w:pPr>
        <w:spacing w:after="0" w:line="360" w:lineRule="auto"/>
        <w:jc w:val="center"/>
        <w:rPr>
          <w:rFonts w:ascii="Times New Roman" w:eastAsia="Calibri" w:hAnsi="Times New Roman" w:cs="Times New Roman"/>
          <w:i/>
          <w:sz w:val="28"/>
          <w:szCs w:val="28"/>
        </w:rPr>
        <w:sectPr w:rsidR="00EB735A" w:rsidSect="000039B6">
          <w:pgSz w:w="11906" w:h="16838"/>
          <w:pgMar w:top="1701" w:right="1134" w:bottom="851" w:left="1134" w:header="709" w:footer="709" w:gutter="0"/>
          <w:cols w:space="708"/>
          <w:docGrid w:linePitch="360"/>
        </w:sectPr>
      </w:pPr>
    </w:p>
    <w:p w:rsidR="00EB735A" w:rsidRPr="00C10CEB" w:rsidRDefault="00EB735A" w:rsidP="00EB735A">
      <w:pPr>
        <w:spacing w:after="0" w:line="360" w:lineRule="auto"/>
        <w:rPr>
          <w:rFonts w:ascii="Times New Roman" w:eastAsia="Calibri" w:hAnsi="Times New Roman" w:cs="Times New Roman"/>
          <w:i/>
          <w:sz w:val="28"/>
          <w:szCs w:val="28"/>
        </w:rPr>
      </w:pPr>
    </w:p>
    <w:p w:rsidR="00EB735A" w:rsidRPr="00C10CEB" w:rsidRDefault="00EB735A" w:rsidP="00EB735A">
      <w:pPr>
        <w:spacing w:after="0" w:line="360" w:lineRule="auto"/>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t>Бланк 2</w:t>
      </w:r>
    </w:p>
    <w:p w:rsidR="00EB735A" w:rsidRPr="00C10CEB" w:rsidRDefault="00EB735A" w:rsidP="00EB735A">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Журнал учета результатов амплификации</w:t>
      </w:r>
    </w:p>
    <w:p w:rsidR="00EB735A" w:rsidRPr="00C10CEB" w:rsidRDefault="00EB735A" w:rsidP="00EB735A">
      <w:pPr>
        <w:spacing w:after="0" w:line="360" w:lineRule="auto"/>
        <w:jc w:val="center"/>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478"/>
        <w:gridCol w:w="1817"/>
        <w:gridCol w:w="1919"/>
        <w:gridCol w:w="1842"/>
        <w:gridCol w:w="1990"/>
        <w:gridCol w:w="1537"/>
        <w:gridCol w:w="1237"/>
        <w:gridCol w:w="1643"/>
      </w:tblGrid>
      <w:tr w:rsidR="00EB735A" w:rsidRPr="00C10CEB" w:rsidTr="0035478F">
        <w:tc>
          <w:tcPr>
            <w:tcW w:w="932"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Номер </w:t>
            </w:r>
          </w:p>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пробы </w:t>
            </w:r>
          </w:p>
        </w:tc>
        <w:tc>
          <w:tcPr>
            <w:tcW w:w="1478"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Дата </w:t>
            </w:r>
            <w:r w:rsidRPr="00C10CEB">
              <w:rPr>
                <w:rFonts w:ascii="Times New Roman" w:eastAsia="Calibri" w:hAnsi="Times New Roman" w:cs="Times New Roman"/>
                <w:sz w:val="28"/>
                <w:szCs w:val="28"/>
              </w:rPr>
              <w:br/>
              <w:t>проведения анализа</w:t>
            </w:r>
          </w:p>
        </w:tc>
        <w:tc>
          <w:tcPr>
            <w:tcW w:w="1817"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Наименования методики </w:t>
            </w:r>
            <w:r w:rsidRPr="00C10CEB">
              <w:rPr>
                <w:rFonts w:ascii="Times New Roman" w:eastAsia="Calibri" w:hAnsi="Times New Roman" w:cs="Times New Roman"/>
                <w:sz w:val="28"/>
                <w:szCs w:val="28"/>
                <w:lang w:val="en-US"/>
              </w:rPr>
              <w:t xml:space="preserve">SNP </w:t>
            </w:r>
            <w:r w:rsidRPr="00C10CEB">
              <w:rPr>
                <w:rFonts w:ascii="Times New Roman" w:eastAsia="Calibri" w:hAnsi="Times New Roman" w:cs="Times New Roman"/>
                <w:sz w:val="28"/>
                <w:szCs w:val="28"/>
              </w:rPr>
              <w:t>анализа</w:t>
            </w:r>
          </w:p>
        </w:tc>
        <w:tc>
          <w:tcPr>
            <w:tcW w:w="5751" w:type="dxa"/>
            <w:gridSpan w:val="3"/>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Результаты амплификации</w:t>
            </w:r>
          </w:p>
        </w:tc>
        <w:tc>
          <w:tcPr>
            <w:tcW w:w="1537"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Подпись, </w:t>
            </w:r>
            <w:proofErr w:type="gramStart"/>
            <w:r w:rsidRPr="00C10CEB">
              <w:rPr>
                <w:rFonts w:ascii="Times New Roman" w:eastAsia="Calibri" w:hAnsi="Times New Roman" w:cs="Times New Roman"/>
                <w:sz w:val="28"/>
                <w:szCs w:val="28"/>
              </w:rPr>
              <w:t>принявшего</w:t>
            </w:r>
            <w:proofErr w:type="gramEnd"/>
            <w:r w:rsidRPr="00C10CEB">
              <w:rPr>
                <w:rFonts w:ascii="Times New Roman" w:eastAsia="Calibri" w:hAnsi="Times New Roman" w:cs="Times New Roman"/>
                <w:sz w:val="28"/>
                <w:szCs w:val="28"/>
              </w:rPr>
              <w:t xml:space="preserve"> пробу</w:t>
            </w:r>
          </w:p>
        </w:tc>
        <w:tc>
          <w:tcPr>
            <w:tcW w:w="1237"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Подпись </w:t>
            </w:r>
            <w:proofErr w:type="gramStart"/>
            <w:r w:rsidRPr="00C10CEB">
              <w:rPr>
                <w:rFonts w:ascii="Times New Roman" w:eastAsia="Calibri" w:hAnsi="Times New Roman" w:cs="Times New Roman"/>
                <w:sz w:val="28"/>
                <w:szCs w:val="28"/>
              </w:rPr>
              <w:t>сдавшего</w:t>
            </w:r>
            <w:proofErr w:type="gramEnd"/>
            <w:r w:rsidRPr="00C10CEB">
              <w:rPr>
                <w:rFonts w:ascii="Times New Roman" w:eastAsia="Calibri" w:hAnsi="Times New Roman" w:cs="Times New Roman"/>
                <w:sz w:val="28"/>
                <w:szCs w:val="28"/>
              </w:rPr>
              <w:t xml:space="preserve"> пробу</w:t>
            </w:r>
          </w:p>
        </w:tc>
        <w:tc>
          <w:tcPr>
            <w:tcW w:w="1643"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Заключение</w:t>
            </w:r>
          </w:p>
        </w:tc>
      </w:tr>
      <w:tr w:rsidR="00EB735A" w:rsidRPr="00C10CEB" w:rsidTr="0035478F">
        <w:tc>
          <w:tcPr>
            <w:tcW w:w="932"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478"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817"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919"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Отрицательные</w:t>
            </w:r>
          </w:p>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lang w:val="en-US"/>
              </w:rPr>
              <w:t>AG</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AG</w:t>
            </w:r>
          </w:p>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(аллель риска не </w:t>
            </w:r>
            <w:proofErr w:type="gramStart"/>
            <w:r w:rsidRPr="00C10CEB">
              <w:rPr>
                <w:rFonts w:ascii="Times New Roman" w:eastAsia="Calibri" w:hAnsi="Times New Roman" w:cs="Times New Roman"/>
                <w:sz w:val="28"/>
                <w:szCs w:val="28"/>
              </w:rPr>
              <w:t>выявлен</w:t>
            </w:r>
            <w:proofErr w:type="gramEnd"/>
            <w:r w:rsidRPr="00C10CEB">
              <w:rPr>
                <w:rFonts w:ascii="Times New Roman" w:eastAsia="Calibri" w:hAnsi="Times New Roman" w:cs="Times New Roman"/>
                <w:sz w:val="28"/>
                <w:szCs w:val="28"/>
              </w:rPr>
              <w:t xml:space="preserve">) </w:t>
            </w:r>
          </w:p>
        </w:tc>
        <w:tc>
          <w:tcPr>
            <w:tcW w:w="1842"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Сомнительные </w:t>
            </w:r>
          </w:p>
        </w:tc>
        <w:tc>
          <w:tcPr>
            <w:tcW w:w="1990"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Положительные</w:t>
            </w:r>
          </w:p>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lang w:val="en-US"/>
              </w:rPr>
              <w:t>AG</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delAG</w:t>
            </w:r>
          </w:p>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(аллель риска </w:t>
            </w:r>
            <w:proofErr w:type="gramStart"/>
            <w:r w:rsidRPr="00C10CEB">
              <w:rPr>
                <w:rFonts w:ascii="Times New Roman" w:eastAsia="Calibri" w:hAnsi="Times New Roman" w:cs="Times New Roman"/>
                <w:sz w:val="28"/>
                <w:szCs w:val="28"/>
              </w:rPr>
              <w:t>выявлен</w:t>
            </w:r>
            <w:proofErr w:type="gramEnd"/>
            <w:r w:rsidRPr="00C10CEB">
              <w:rPr>
                <w:rFonts w:ascii="Times New Roman" w:eastAsia="Calibri" w:hAnsi="Times New Roman" w:cs="Times New Roman"/>
                <w:sz w:val="28"/>
                <w:szCs w:val="28"/>
              </w:rPr>
              <w:t xml:space="preserve">)  </w:t>
            </w:r>
          </w:p>
        </w:tc>
        <w:tc>
          <w:tcPr>
            <w:tcW w:w="1537"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237"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1643"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c>
          <w:tcPr>
            <w:tcW w:w="932"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w:t>
            </w:r>
          </w:p>
        </w:tc>
        <w:tc>
          <w:tcPr>
            <w:tcW w:w="1478"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17.02.2017 года</w:t>
            </w:r>
          </w:p>
        </w:tc>
        <w:tc>
          <w:tcPr>
            <w:tcW w:w="1817"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Детекция оптических измерений</w:t>
            </w:r>
          </w:p>
        </w:tc>
        <w:tc>
          <w:tcPr>
            <w:tcW w:w="1919"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1842"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1990"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установлено</w:t>
            </w:r>
          </w:p>
        </w:tc>
        <w:tc>
          <w:tcPr>
            <w:tcW w:w="1537"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Иванов И.И.</w:t>
            </w:r>
          </w:p>
        </w:tc>
        <w:tc>
          <w:tcPr>
            <w:tcW w:w="1237"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Сидоров С.С.</w:t>
            </w:r>
          </w:p>
        </w:tc>
        <w:tc>
          <w:tcPr>
            <w:tcW w:w="1643"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bCs/>
                <w:sz w:val="28"/>
                <w:szCs w:val="28"/>
              </w:rPr>
              <w:t>Диагноз хламидиоз у с/х животных подтвержден</w:t>
            </w:r>
          </w:p>
        </w:tc>
      </w:tr>
    </w:tbl>
    <w:p w:rsidR="00EB735A" w:rsidRPr="00C10CEB" w:rsidRDefault="00EB735A" w:rsidP="00EB735A">
      <w:pPr>
        <w:tabs>
          <w:tab w:val="left" w:pos="5215"/>
        </w:tabs>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Default="00EB735A" w:rsidP="00EB735A">
      <w:pPr>
        <w:spacing w:after="0" w:line="360" w:lineRule="auto"/>
        <w:jc w:val="both"/>
        <w:rPr>
          <w:rFonts w:ascii="Times New Roman" w:eastAsia="Calibri" w:hAnsi="Times New Roman" w:cs="Times New Roman"/>
          <w:b/>
          <w:sz w:val="28"/>
          <w:szCs w:val="28"/>
          <w:u w:val="single"/>
        </w:rPr>
        <w:sectPr w:rsidR="00EB735A" w:rsidSect="0027330E">
          <w:pgSz w:w="16838" w:h="11906" w:orient="landscape"/>
          <w:pgMar w:top="1134" w:right="850" w:bottom="1134" w:left="1701" w:header="709" w:footer="709" w:gutter="0"/>
          <w:cols w:space="708"/>
          <w:docGrid w:linePitch="360"/>
        </w:sect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№1</w:t>
      </w:r>
    </w:p>
    <w:p w:rsidR="00EB735A" w:rsidRPr="00C10CEB" w:rsidRDefault="00EB735A" w:rsidP="00EB735A">
      <w:pPr>
        <w:autoSpaceDE w:val="0"/>
        <w:autoSpaceDN w:val="0"/>
        <w:adjustRightInd w:val="0"/>
        <w:spacing w:after="0" w:line="360" w:lineRule="auto"/>
        <w:jc w:val="both"/>
        <w:rPr>
          <w:rFonts w:ascii="Times New Roman" w:eastAsia="Calibri" w:hAnsi="Times New Roman" w:cs="Times New Roman"/>
          <w:bCs/>
          <w:sz w:val="24"/>
          <w:szCs w:val="24"/>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proofErr w:type="gramStart"/>
      <w:r w:rsidRPr="00C10CEB">
        <w:rPr>
          <w:rFonts w:ascii="Times New Roman" w:eastAsia="Calibri" w:hAnsi="Times New Roman" w:cs="Times New Roman"/>
          <w:b/>
          <w:sz w:val="28"/>
          <w:szCs w:val="28"/>
        </w:rPr>
        <w:t>Проведите</w:t>
      </w:r>
      <w:proofErr w:type="gramEnd"/>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shd w:val="clear" w:color="auto" w:fill="FFFFFF"/>
        </w:rPr>
        <w:t xml:space="preserve">определите флюоресцентный зонд для идентификации специфического SNP-продукта и выбор концентрации праймеров для амплификации </w:t>
      </w:r>
      <w:r w:rsidRPr="00C10CEB">
        <w:rPr>
          <w:rFonts w:ascii="Times New Roman" w:eastAsia="Calibri" w:hAnsi="Times New Roman" w:cs="Times New Roman"/>
          <w:sz w:val="28"/>
          <w:szCs w:val="28"/>
        </w:rPr>
        <w:t>в соответствии с заданной методикой исследования</w:t>
      </w:r>
      <w:r w:rsidRPr="00C10CEB">
        <w:rPr>
          <w:rFonts w:ascii="Times New Roman" w:eastAsia="Calibri" w:hAnsi="Times New Roman" w:cs="Times New Roman"/>
          <w:bCs/>
          <w:sz w:val="28"/>
          <w:szCs w:val="28"/>
        </w:rPr>
        <w:t xml:space="preserve"> </w:t>
      </w:r>
      <w:r w:rsidRPr="00C10CEB">
        <w:rPr>
          <w:rFonts w:ascii="Times New Roman" w:eastAsia="Calibri" w:hAnsi="Times New Roman" w:cs="Times New Roman"/>
          <w:bCs/>
          <w:i/>
          <w:sz w:val="28"/>
          <w:szCs w:val="28"/>
        </w:rPr>
        <w:t>(Бланк 1)</w:t>
      </w:r>
      <w:r w:rsidRPr="00C10CEB">
        <w:rPr>
          <w:rFonts w:ascii="Times New Roman" w:eastAsia="Calibri" w:hAnsi="Times New Roman" w:cs="Times New Roman"/>
          <w:bCs/>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
          <w:sz w:val="28"/>
          <w:szCs w:val="28"/>
          <w:shd w:val="clear" w:color="auto" w:fill="FFFFFF"/>
        </w:rPr>
        <w:t>Определите</w:t>
      </w:r>
      <w:r w:rsidRPr="00C10CEB">
        <w:rPr>
          <w:rFonts w:ascii="Times New Roman" w:eastAsia="Calibri" w:hAnsi="Times New Roman" w:cs="Times New Roman"/>
          <w:sz w:val="28"/>
          <w:szCs w:val="28"/>
          <w:shd w:val="clear" w:color="auto" w:fill="FFFFFF"/>
        </w:rPr>
        <w:t xml:space="preserve"> нуклеиновую кислоту-мишень для амплификационного цикла и нуклеотидную последовательность врожденного заболевания </w:t>
      </w:r>
      <w:r w:rsidRPr="00C10CEB">
        <w:rPr>
          <w:rFonts w:ascii="Times New Roman" w:eastAsia="Calibri" w:hAnsi="Times New Roman" w:cs="Times New Roman"/>
          <w:bCs/>
          <w:sz w:val="28"/>
          <w:szCs w:val="28"/>
        </w:rPr>
        <w:t xml:space="preserve">в </w:t>
      </w:r>
      <w:proofErr w:type="gramStart"/>
      <w:r w:rsidRPr="00C10CEB">
        <w:rPr>
          <w:rFonts w:ascii="Times New Roman" w:eastAsia="Calibri" w:hAnsi="Times New Roman" w:cs="Times New Roman"/>
          <w:bCs/>
          <w:sz w:val="28"/>
          <w:szCs w:val="28"/>
        </w:rPr>
        <w:t>соответствии</w:t>
      </w:r>
      <w:proofErr w:type="gramEnd"/>
      <w:r w:rsidRPr="00C10CEB">
        <w:rPr>
          <w:rFonts w:ascii="Times New Roman" w:eastAsia="Calibri" w:hAnsi="Times New Roman" w:cs="Times New Roman"/>
          <w:bCs/>
          <w:sz w:val="28"/>
          <w:szCs w:val="28"/>
        </w:rPr>
        <w:t xml:space="preserve"> с методикой исследования на проведение лабораторных молекулярно-генетических исследований </w:t>
      </w:r>
      <w:r w:rsidRPr="00C10CEB">
        <w:rPr>
          <w:rFonts w:ascii="Times New Roman" w:eastAsia="Calibri" w:hAnsi="Times New Roman" w:cs="Times New Roman"/>
          <w:i/>
          <w:sz w:val="28"/>
          <w:szCs w:val="28"/>
        </w:rPr>
        <w:t>(Источник 1.)</w:t>
      </w:r>
    </w:p>
    <w:p w:rsidR="00EB735A" w:rsidRPr="00C10CEB" w:rsidRDefault="00EB735A" w:rsidP="00EB735A">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napToGrid w:val="0"/>
          <w:sz w:val="28"/>
          <w:szCs w:val="28"/>
        </w:rPr>
      </w:pPr>
      <w:r w:rsidRPr="00C10CEB">
        <w:rPr>
          <w:rFonts w:ascii="Times New Roman" w:eastAsia="Calibri" w:hAnsi="Times New Roman" w:cs="Times New Roman"/>
          <w:b/>
          <w:sz w:val="28"/>
          <w:szCs w:val="28"/>
          <w:shd w:val="clear" w:color="auto" w:fill="FFFFFF"/>
        </w:rPr>
        <w:t>Заполните</w:t>
      </w:r>
      <w:r w:rsidRPr="00C10CEB">
        <w:rPr>
          <w:rFonts w:ascii="Times New Roman" w:eastAsia="Calibri" w:hAnsi="Times New Roman" w:cs="Times New Roman"/>
          <w:sz w:val="28"/>
          <w:szCs w:val="28"/>
          <w:shd w:val="clear" w:color="auto" w:fill="FFFFFF"/>
        </w:rPr>
        <w:t xml:space="preserve"> журнал </w:t>
      </w:r>
      <w:r w:rsidRPr="00C10CEB">
        <w:rPr>
          <w:rFonts w:ascii="Times New Roman" w:eastAsia="Calibri" w:hAnsi="Times New Roman" w:cs="Times New Roman"/>
          <w:snapToGrid w:val="0"/>
          <w:sz w:val="28"/>
          <w:szCs w:val="28"/>
        </w:rPr>
        <w:t>учета результатов амплификации</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napToGrid w:val="0"/>
          <w:sz w:val="28"/>
          <w:szCs w:val="28"/>
        </w:rPr>
        <w:t xml:space="preserve">по установленной форме </w:t>
      </w:r>
      <w:r w:rsidRPr="00C10CEB">
        <w:rPr>
          <w:rFonts w:ascii="Times New Roman" w:eastAsia="Calibri" w:hAnsi="Times New Roman" w:cs="Times New Roman"/>
          <w:i/>
          <w:snapToGrid w:val="0"/>
          <w:sz w:val="28"/>
          <w:szCs w:val="28"/>
        </w:rPr>
        <w:t>(Бланк 2)</w:t>
      </w:r>
      <w:r w:rsidRPr="00C10CEB">
        <w:rPr>
          <w:rFonts w:ascii="Times New Roman" w:eastAsia="Calibri" w:hAnsi="Times New Roman" w:cs="Times New Roman"/>
          <w:snapToGrid w:val="0"/>
          <w:sz w:val="28"/>
          <w:szCs w:val="28"/>
        </w:rPr>
        <w:t>.</w:t>
      </w:r>
    </w:p>
    <w:p w:rsidR="00EB735A" w:rsidRPr="000039B6"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выпол</w:t>
      </w:r>
      <w:r>
        <w:rPr>
          <w:rFonts w:ascii="Times New Roman" w:eastAsia="Calibri" w:hAnsi="Times New Roman" w:cs="Times New Roman"/>
          <w:sz w:val="28"/>
          <w:szCs w:val="28"/>
        </w:rPr>
        <w:t>нение задания отводится 2 часа.</w:t>
      </w: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Инструмент проверки</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6264"/>
        <w:gridCol w:w="1863"/>
        <w:gridCol w:w="1173"/>
      </w:tblGrid>
      <w:tr w:rsidR="00EB735A" w:rsidRPr="00C10CEB" w:rsidTr="0035478F">
        <w:trPr>
          <w:tblHeader/>
        </w:trPr>
        <w:tc>
          <w:tcPr>
            <w:tcW w:w="246" w:type="pct"/>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w:t>
            </w:r>
          </w:p>
        </w:tc>
        <w:tc>
          <w:tcPr>
            <w:tcW w:w="3202"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Критерии**</w:t>
            </w:r>
          </w:p>
        </w:tc>
        <w:tc>
          <w:tcPr>
            <w:tcW w:w="952"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Проверяемый показатель</w:t>
            </w:r>
          </w:p>
        </w:tc>
        <w:tc>
          <w:tcPr>
            <w:tcW w:w="600"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Оценка, +\-</w:t>
            </w:r>
          </w:p>
        </w:tc>
      </w:tr>
      <w:tr w:rsidR="00EB735A" w:rsidRPr="00C10CEB" w:rsidTr="0035478F">
        <w:tc>
          <w:tcPr>
            <w:tcW w:w="303"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3304" w:type="pct"/>
          </w:tcPr>
          <w:p w:rsidR="00EB735A" w:rsidRPr="00C10CEB" w:rsidRDefault="00EB735A" w:rsidP="0035478F">
            <w:pPr>
              <w:spacing w:after="0" w:line="360" w:lineRule="auto"/>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Определен флюоресцентный зонд для идентификации специмического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-продукта</w:t>
            </w:r>
          </w:p>
        </w:tc>
        <w:tc>
          <w:tcPr>
            <w:tcW w:w="845"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54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c>
          <w:tcPr>
            <w:tcW w:w="303"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3304"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Проведен выбор концентрации праймеров для  амплификации</w:t>
            </w:r>
          </w:p>
        </w:tc>
        <w:tc>
          <w:tcPr>
            <w:tcW w:w="845"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54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c>
          <w:tcPr>
            <w:tcW w:w="303"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3304"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Определена нуклеиновая кислота-мишень для амплификационного цикла</w:t>
            </w:r>
          </w:p>
        </w:tc>
        <w:tc>
          <w:tcPr>
            <w:tcW w:w="845"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54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c>
          <w:tcPr>
            <w:tcW w:w="303"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3304" w:type="pct"/>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Выявлена нуклеотидная последовательность врожденного заболевания </w:t>
            </w:r>
          </w:p>
        </w:tc>
        <w:tc>
          <w:tcPr>
            <w:tcW w:w="845"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54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c>
          <w:tcPr>
            <w:tcW w:w="303"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5</w:t>
            </w:r>
          </w:p>
        </w:tc>
        <w:tc>
          <w:tcPr>
            <w:tcW w:w="3304" w:type="pct"/>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Журнал учета результатов амплификации документированы по форме</w:t>
            </w:r>
          </w:p>
        </w:tc>
        <w:tc>
          <w:tcPr>
            <w:tcW w:w="845" w:type="pct"/>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548"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bl>
    <w:p w:rsidR="00EB735A" w:rsidRDefault="00EB735A" w:rsidP="00EB735A">
      <w:pPr>
        <w:spacing w:after="0" w:line="360" w:lineRule="auto"/>
        <w:jc w:val="both"/>
        <w:rPr>
          <w:rFonts w:ascii="Times New Roman" w:eastAsia="Times New Roman" w:hAnsi="Times New Roman" w:cs="Times New Roman"/>
          <w:sz w:val="28"/>
          <w:szCs w:val="28"/>
          <w:lang w:eastAsia="ru-RU"/>
        </w:rPr>
        <w:sectPr w:rsidR="00EB735A" w:rsidSect="000039B6">
          <w:pgSz w:w="11906" w:h="16838"/>
          <w:pgMar w:top="1701" w:right="1134" w:bottom="851" w:left="1134" w:header="709" w:footer="709" w:gutter="0"/>
          <w:cols w:space="708"/>
          <w:docGrid w:linePitch="360"/>
        </w:sect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*Знаком отмечены критерии, выполнение которых является обязательным для принятия решения о начале \ продолжении оценивания работы.</w:t>
      </w:r>
    </w:p>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Заключение</w:t>
      </w:r>
    </w:p>
    <w:p w:rsidR="00EB735A" w:rsidRPr="00C10CEB" w:rsidRDefault="00EB735A" w:rsidP="00EB735A">
      <w:pPr>
        <w:spacing w:after="0" w:line="360" w:lineRule="auto"/>
        <w:jc w:val="both"/>
        <w:rPr>
          <w:rFonts w:ascii="Times New Roman" w:eastAsia="Calibri" w:hAnsi="Times New Roman" w:cs="Times New Roman"/>
          <w:sz w:val="28"/>
          <w:szCs w:val="28"/>
          <w:u w:val="single"/>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1"/>
        <w:gridCol w:w="1753"/>
        <w:gridCol w:w="1753"/>
        <w:gridCol w:w="1714"/>
      </w:tblGrid>
      <w:tr w:rsidR="00EB735A" w:rsidRPr="00C10CEB" w:rsidTr="0035478F">
        <w:tc>
          <w:tcPr>
            <w:tcW w:w="2332"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Готовность соискателя к выявлению врожденных заболевания продуктивных животных методом SNP технологий</w:t>
            </w:r>
          </w:p>
        </w:tc>
        <w:tc>
          <w:tcPr>
            <w:tcW w:w="896"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балл</w:t>
            </w:r>
          </w:p>
        </w:tc>
        <w:tc>
          <w:tcPr>
            <w:tcW w:w="896"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дата</w:t>
            </w:r>
          </w:p>
        </w:tc>
        <w:tc>
          <w:tcPr>
            <w:tcW w:w="877" w:type="pct"/>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оценщик</w:t>
            </w:r>
          </w:p>
        </w:tc>
      </w:tr>
      <w:tr w:rsidR="00EB735A" w:rsidRPr="00C10CEB" w:rsidTr="0035478F">
        <w:tc>
          <w:tcPr>
            <w:tcW w:w="2332"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продемонстрирована </w:t>
            </w:r>
          </w:p>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(5 баллов)</w:t>
            </w:r>
          </w:p>
        </w:tc>
        <w:tc>
          <w:tcPr>
            <w:tcW w:w="896"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p>
        </w:tc>
        <w:tc>
          <w:tcPr>
            <w:tcW w:w="896"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p>
        </w:tc>
        <w:tc>
          <w:tcPr>
            <w:tcW w:w="877"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p>
        </w:tc>
      </w:tr>
      <w:tr w:rsidR="00EB735A" w:rsidRPr="00C10CEB" w:rsidTr="0035478F">
        <w:tc>
          <w:tcPr>
            <w:tcW w:w="2332"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Испытуемый не сертифицирован</w:t>
            </w:r>
          </w:p>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(0-4 баллов)</w:t>
            </w:r>
          </w:p>
        </w:tc>
        <w:tc>
          <w:tcPr>
            <w:tcW w:w="896"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p>
        </w:tc>
        <w:tc>
          <w:tcPr>
            <w:tcW w:w="896"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p>
        </w:tc>
        <w:tc>
          <w:tcPr>
            <w:tcW w:w="877" w:type="pct"/>
            <w:vAlign w:val="center"/>
          </w:tcPr>
          <w:p w:rsidR="00EB735A" w:rsidRPr="00C10CEB" w:rsidRDefault="00EB735A" w:rsidP="0035478F">
            <w:pPr>
              <w:spacing w:after="0" w:line="360" w:lineRule="auto"/>
              <w:jc w:val="both"/>
              <w:rPr>
                <w:rFonts w:ascii="Times New Roman" w:eastAsia="Calibri" w:hAnsi="Times New Roman" w:cs="Times New Roman"/>
                <w:sz w:val="28"/>
                <w:szCs w:val="24"/>
              </w:rPr>
            </w:pPr>
          </w:p>
        </w:tc>
      </w:tr>
    </w:tbl>
    <w:p w:rsidR="00EB735A" w:rsidRPr="00C10CEB" w:rsidRDefault="00EB735A" w:rsidP="00EB735A">
      <w:pPr>
        <w:spacing w:after="0" w:line="360" w:lineRule="auto"/>
        <w:jc w:val="both"/>
        <w:rPr>
          <w:rFonts w:ascii="Times New Roman" w:eastAsia="Calibri" w:hAnsi="Times New Roman" w:cs="Times New Roman"/>
          <w:sz w:val="24"/>
          <w:szCs w:val="24"/>
        </w:rPr>
        <w:sectPr w:rsidR="00EB735A" w:rsidRPr="00C10CEB" w:rsidSect="000039B6">
          <w:pgSz w:w="11906" w:h="16838"/>
          <w:pgMar w:top="1701" w:right="1134" w:bottom="851" w:left="1134" w:header="709" w:footer="709" w:gutter="0"/>
          <w:cols w:space="708"/>
          <w:docGrid w:linePitch="360"/>
        </w:sectPr>
      </w:pPr>
    </w:p>
    <w:p w:rsidR="00EB735A" w:rsidRPr="00C10CEB" w:rsidRDefault="00EB735A" w:rsidP="00EB735A">
      <w:pPr>
        <w:spacing w:after="0" w:line="360" w:lineRule="auto"/>
        <w:ind w:firstLine="568"/>
        <w:jc w:val="right"/>
        <w:rPr>
          <w:rFonts w:ascii="Times New Roman" w:eastAsia="Calibri" w:hAnsi="Times New Roman" w:cs="Times New Roman"/>
          <w:bCs/>
          <w:i/>
          <w:sz w:val="28"/>
          <w:szCs w:val="28"/>
        </w:rPr>
      </w:pPr>
      <w:r w:rsidRPr="00C10CEB">
        <w:rPr>
          <w:rFonts w:ascii="Times New Roman" w:eastAsia="Calibri" w:hAnsi="Times New Roman" w:cs="Times New Roman"/>
          <w:bCs/>
          <w:i/>
          <w:sz w:val="28"/>
          <w:szCs w:val="28"/>
        </w:rPr>
        <w:lastRenderedPageBreak/>
        <w:t>Бланк 1</w:t>
      </w:r>
    </w:p>
    <w:p w:rsidR="00EB735A" w:rsidRPr="00C10CEB" w:rsidRDefault="00EB735A" w:rsidP="00EB735A">
      <w:pPr>
        <w:spacing w:after="0" w:line="360" w:lineRule="auto"/>
        <w:jc w:val="center"/>
        <w:rPr>
          <w:rFonts w:ascii="Times New Roman" w:eastAsia="Calibri" w:hAnsi="Times New Roman" w:cs="Times New Roman"/>
          <w:b/>
          <w:bCs/>
          <w:sz w:val="28"/>
          <w:szCs w:val="28"/>
        </w:rPr>
      </w:pP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Методика исследования на проведение лабораторных молекулярно-генетических исследований</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Исполнитель:</w:t>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t>____________________________________________________.</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Дата:</w:t>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t>____________________________________________________.</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Измеряемый прибор:____________________________________________________</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346"/>
        <w:gridCol w:w="3973"/>
        <w:gridCol w:w="3184"/>
        <w:gridCol w:w="3019"/>
      </w:tblGrid>
      <w:tr w:rsidR="00EB735A" w:rsidRPr="00C10CEB" w:rsidTr="0035478F">
        <w:tc>
          <w:tcPr>
            <w:tcW w:w="324"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 </w:t>
            </w:r>
            <w:proofErr w:type="gramStart"/>
            <w:r w:rsidRPr="00C10CEB">
              <w:rPr>
                <w:rFonts w:ascii="Times New Roman" w:eastAsia="Calibri" w:hAnsi="Times New Roman" w:cs="Times New Roman"/>
                <w:b/>
                <w:bCs/>
                <w:sz w:val="28"/>
                <w:szCs w:val="28"/>
              </w:rPr>
              <w:t>п</w:t>
            </w:r>
            <w:proofErr w:type="gramEnd"/>
            <w:r w:rsidRPr="00C10CEB">
              <w:rPr>
                <w:rFonts w:ascii="Times New Roman" w:eastAsia="Calibri" w:hAnsi="Times New Roman" w:cs="Times New Roman"/>
                <w:b/>
                <w:bCs/>
                <w:sz w:val="28"/>
                <w:szCs w:val="28"/>
                <w:lang w:val="en-US"/>
              </w:rPr>
              <w:t>/</w:t>
            </w:r>
            <w:r w:rsidRPr="00C10CEB">
              <w:rPr>
                <w:rFonts w:ascii="Times New Roman" w:eastAsia="Calibri" w:hAnsi="Times New Roman" w:cs="Times New Roman"/>
                <w:b/>
                <w:bCs/>
                <w:sz w:val="28"/>
                <w:szCs w:val="28"/>
              </w:rPr>
              <w:t>п</w:t>
            </w:r>
          </w:p>
        </w:tc>
        <w:tc>
          <w:tcPr>
            <w:tcW w:w="1157"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Определяемый параметр</w:t>
            </w:r>
          </w:p>
        </w:tc>
        <w:tc>
          <w:tcPr>
            <w:tcW w:w="3520" w:type="pct"/>
            <w:gridSpan w:val="3"/>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Программа исследования</w:t>
            </w:r>
          </w:p>
        </w:tc>
      </w:tr>
      <w:tr w:rsidR="00EB735A" w:rsidRPr="00C10CEB" w:rsidTr="0035478F">
        <w:tc>
          <w:tcPr>
            <w:tcW w:w="324"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p>
        </w:tc>
        <w:tc>
          <w:tcPr>
            <w:tcW w:w="1157"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p>
        </w:tc>
        <w:tc>
          <w:tcPr>
            <w:tcW w:w="1374"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Непосредственно измеряема</w:t>
            </w:r>
            <w:proofErr w:type="gramStart"/>
            <w:r w:rsidRPr="00C10CEB">
              <w:rPr>
                <w:rFonts w:ascii="Times New Roman" w:eastAsia="Calibri" w:hAnsi="Times New Roman" w:cs="Times New Roman"/>
                <w:b/>
                <w:bCs/>
                <w:sz w:val="28"/>
                <w:szCs w:val="28"/>
              </w:rPr>
              <w:t>я(</w:t>
            </w:r>
            <w:proofErr w:type="gramEnd"/>
            <w:r w:rsidRPr="00C10CEB">
              <w:rPr>
                <w:rFonts w:ascii="Times New Roman" w:eastAsia="Calibri" w:hAnsi="Times New Roman" w:cs="Times New Roman"/>
                <w:b/>
                <w:bCs/>
                <w:sz w:val="28"/>
                <w:szCs w:val="28"/>
              </w:rPr>
              <w:t>ые) характеристика(и)</w:t>
            </w:r>
          </w:p>
        </w:tc>
        <w:tc>
          <w:tcPr>
            <w:tcW w:w="1101"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Методика проведения </w:t>
            </w:r>
          </w:p>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lang w:val="en-US"/>
              </w:rPr>
              <w:t xml:space="preserve">SNP </w:t>
            </w:r>
            <w:r w:rsidRPr="00C10CEB">
              <w:rPr>
                <w:rFonts w:ascii="Times New Roman" w:eastAsia="Calibri" w:hAnsi="Times New Roman" w:cs="Times New Roman"/>
                <w:b/>
                <w:bCs/>
                <w:sz w:val="28"/>
                <w:szCs w:val="28"/>
              </w:rPr>
              <w:t>анализа</w:t>
            </w:r>
          </w:p>
        </w:tc>
        <w:tc>
          <w:tcPr>
            <w:tcW w:w="1045"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Условия проведения измерений</w:t>
            </w:r>
          </w:p>
        </w:tc>
      </w:tr>
      <w:tr w:rsidR="00EB735A" w:rsidRPr="00C10CEB" w:rsidTr="0035478F">
        <w:tc>
          <w:tcPr>
            <w:tcW w:w="324" w:type="pct"/>
            <w:shd w:val="clear" w:color="auto" w:fill="auto"/>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1157"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1374"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1101"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1045"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jc w:val="right"/>
        <w:rPr>
          <w:rFonts w:ascii="Times New Roman" w:eastAsia="Calibri" w:hAnsi="Times New Roman" w:cs="Times New Roman"/>
          <w:b/>
          <w:sz w:val="28"/>
          <w:szCs w:val="28"/>
        </w:rPr>
      </w:pPr>
    </w:p>
    <w:p w:rsidR="00EB735A" w:rsidRPr="00C10CEB" w:rsidRDefault="00EB735A" w:rsidP="00EB735A">
      <w:pPr>
        <w:tabs>
          <w:tab w:val="left" w:pos="1134"/>
        </w:tabs>
        <w:autoSpaceDE w:val="0"/>
        <w:autoSpaceDN w:val="0"/>
        <w:adjustRightInd w:val="0"/>
        <w:spacing w:before="25" w:after="0" w:line="360" w:lineRule="auto"/>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i/>
          <w:snapToGrid w:val="0"/>
          <w:sz w:val="28"/>
          <w:szCs w:val="28"/>
        </w:rPr>
        <w:t>Источник 1</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Объект исследования</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Цель исследования</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Общие положения </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Условия исследования</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Подготовка анализатора к работе</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Выделение и очистка ДНК</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 Очистка ДНК</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Анализ результатов секвенирования</w:t>
      </w:r>
    </w:p>
    <w:p w:rsidR="00EB735A" w:rsidRPr="00C10CEB" w:rsidRDefault="00EB735A" w:rsidP="0091323E">
      <w:pPr>
        <w:numPr>
          <w:ilvl w:val="0"/>
          <w:numId w:val="35"/>
        </w:numPr>
        <w:tabs>
          <w:tab w:val="left" w:pos="709"/>
        </w:tabs>
        <w:autoSpaceDE w:val="0"/>
        <w:autoSpaceDN w:val="0"/>
        <w:adjustRightInd w:val="0"/>
        <w:spacing w:before="25" w:after="0" w:line="360" w:lineRule="auto"/>
        <w:ind w:left="567" w:hanging="20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Детальный анализ сравниваемых последовательностей</w:t>
      </w:r>
    </w:p>
    <w:p w:rsidR="00EB735A" w:rsidRPr="00C10CEB" w:rsidRDefault="00EB735A" w:rsidP="0091323E">
      <w:pPr>
        <w:numPr>
          <w:ilvl w:val="0"/>
          <w:numId w:val="35"/>
        </w:numPr>
        <w:tabs>
          <w:tab w:val="left" w:pos="709"/>
        </w:tabs>
        <w:autoSpaceDE w:val="0"/>
        <w:autoSpaceDN w:val="0"/>
        <w:adjustRightInd w:val="0"/>
        <w:spacing w:after="0" w:line="360" w:lineRule="auto"/>
        <w:ind w:left="322" w:hanging="38"/>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Требования к квалификации персонала</w:t>
      </w:r>
    </w:p>
    <w:p w:rsidR="00EB735A" w:rsidRPr="00C10CEB" w:rsidRDefault="00EB735A" w:rsidP="0091323E">
      <w:pPr>
        <w:numPr>
          <w:ilvl w:val="0"/>
          <w:numId w:val="35"/>
        </w:numPr>
        <w:tabs>
          <w:tab w:val="left" w:pos="709"/>
        </w:tabs>
        <w:autoSpaceDE w:val="0"/>
        <w:autoSpaceDN w:val="0"/>
        <w:adjustRightInd w:val="0"/>
        <w:spacing w:after="0" w:line="360" w:lineRule="auto"/>
        <w:ind w:left="322" w:hanging="38"/>
        <w:contextualSpacing/>
        <w:jc w:val="both"/>
        <w:rPr>
          <w:rFonts w:ascii="Times New Roman" w:eastAsia="Calibri" w:hAnsi="Times New Roman" w:cs="Times New Roman"/>
          <w:sz w:val="28"/>
          <w:szCs w:val="28"/>
        </w:rPr>
      </w:pPr>
      <w:r w:rsidRPr="00C10CEB">
        <w:rPr>
          <w:rFonts w:ascii="Times New Roman" w:eastAsia="TimesNewRomanPSMT" w:hAnsi="Times New Roman" w:cs="Times New Roman"/>
          <w:bCs/>
          <w:sz w:val="28"/>
          <w:szCs w:val="28"/>
          <w:lang w:bidi="hi-IN"/>
        </w:rPr>
        <w:t>Требования к безопасности выполняемых работ</w:t>
      </w:r>
    </w:p>
    <w:p w:rsidR="00EB735A" w:rsidRPr="00C10CEB" w:rsidRDefault="00EB735A" w:rsidP="00EB735A">
      <w:pPr>
        <w:tabs>
          <w:tab w:val="left" w:pos="709"/>
        </w:tabs>
        <w:autoSpaceDE w:val="0"/>
        <w:autoSpaceDN w:val="0"/>
        <w:adjustRightInd w:val="0"/>
        <w:spacing w:before="25" w:after="0" w:line="360" w:lineRule="auto"/>
        <w:contextualSpacing/>
        <w:jc w:val="both"/>
        <w:rPr>
          <w:rFonts w:ascii="Times New Roman" w:eastAsia="Calibri" w:hAnsi="Times New Roman" w:cs="Times New Roman"/>
          <w:sz w:val="24"/>
          <w:szCs w:val="24"/>
        </w:rPr>
      </w:pPr>
      <w:r w:rsidRPr="00C10CEB">
        <w:rPr>
          <w:rFonts w:ascii="Times New Roman" w:eastAsia="TimesNewRomanPSMT" w:hAnsi="Times New Roman" w:cs="Times New Roman"/>
          <w:bCs/>
          <w:sz w:val="24"/>
          <w:szCs w:val="24"/>
          <w:lang w:bidi="hi-IN"/>
        </w:rPr>
        <w:br w:type="page"/>
      </w:r>
    </w:p>
    <w:p w:rsidR="00EB735A" w:rsidRPr="00C10CEB" w:rsidRDefault="00EB735A" w:rsidP="00EB735A">
      <w:pPr>
        <w:spacing w:after="0" w:line="360" w:lineRule="auto"/>
        <w:jc w:val="both"/>
        <w:rPr>
          <w:rFonts w:ascii="Times New Roman" w:eastAsia="Calibri" w:hAnsi="Times New Roman" w:cs="Times New Roman"/>
          <w:i/>
          <w:sz w:val="28"/>
          <w:szCs w:val="24"/>
        </w:rPr>
      </w:pPr>
      <w:r w:rsidRPr="00C10CEB">
        <w:rPr>
          <w:rFonts w:ascii="Times New Roman" w:eastAsia="Calibri" w:hAnsi="Times New Roman" w:cs="Times New Roman"/>
          <w:i/>
          <w:sz w:val="28"/>
          <w:szCs w:val="24"/>
        </w:rPr>
        <w:lastRenderedPageBreak/>
        <w:t>Бланк 2</w:t>
      </w:r>
    </w:p>
    <w:p w:rsidR="00EB735A" w:rsidRPr="00C10CEB" w:rsidRDefault="00EB735A" w:rsidP="00EB735A">
      <w:pPr>
        <w:spacing w:after="0" w:line="360" w:lineRule="auto"/>
        <w:ind w:firstLine="567"/>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Журнал учета результатов амплификации</w:t>
      </w:r>
    </w:p>
    <w:p w:rsidR="00EB735A" w:rsidRPr="00C10CEB" w:rsidRDefault="00EB735A" w:rsidP="00EB735A">
      <w:pPr>
        <w:spacing w:after="0" w:line="360" w:lineRule="auto"/>
        <w:ind w:firstLine="567"/>
        <w:jc w:val="center"/>
        <w:rPr>
          <w:rFonts w:ascii="Times New Roman" w:eastAsia="Calibri"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486"/>
        <w:gridCol w:w="1854"/>
        <w:gridCol w:w="1979"/>
        <w:gridCol w:w="1877"/>
        <w:gridCol w:w="2018"/>
        <w:gridCol w:w="1570"/>
        <w:gridCol w:w="1237"/>
        <w:gridCol w:w="1552"/>
      </w:tblGrid>
      <w:tr w:rsidR="00EB735A" w:rsidRPr="00C10CEB" w:rsidTr="0035478F">
        <w:tc>
          <w:tcPr>
            <w:tcW w:w="934"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Номер </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пробы </w:t>
            </w:r>
          </w:p>
        </w:tc>
        <w:tc>
          <w:tcPr>
            <w:tcW w:w="1495"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Дата </w:t>
            </w:r>
            <w:r w:rsidRPr="00C10CEB">
              <w:rPr>
                <w:rFonts w:ascii="Times New Roman" w:eastAsia="Calibri" w:hAnsi="Times New Roman" w:cs="Times New Roman"/>
                <w:b/>
                <w:sz w:val="28"/>
                <w:szCs w:val="24"/>
              </w:rPr>
              <w:br/>
              <w:t>проведения анализа</w:t>
            </w:r>
          </w:p>
        </w:tc>
        <w:tc>
          <w:tcPr>
            <w:tcW w:w="1846"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Наименования методики </w:t>
            </w:r>
            <w:r w:rsidRPr="00C10CEB">
              <w:rPr>
                <w:rFonts w:ascii="Times New Roman" w:eastAsia="Calibri" w:hAnsi="Times New Roman" w:cs="Times New Roman"/>
                <w:b/>
                <w:sz w:val="28"/>
                <w:szCs w:val="24"/>
                <w:lang w:val="en-US"/>
              </w:rPr>
              <w:t xml:space="preserve">SNP </w:t>
            </w:r>
            <w:r w:rsidRPr="00C10CEB">
              <w:rPr>
                <w:rFonts w:ascii="Times New Roman" w:eastAsia="Calibri" w:hAnsi="Times New Roman" w:cs="Times New Roman"/>
                <w:b/>
                <w:sz w:val="28"/>
                <w:szCs w:val="24"/>
              </w:rPr>
              <w:t>анализа</w:t>
            </w:r>
          </w:p>
        </w:tc>
        <w:tc>
          <w:tcPr>
            <w:tcW w:w="5852" w:type="dxa"/>
            <w:gridSpan w:val="3"/>
            <w:shd w:val="clear" w:color="auto" w:fill="auto"/>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Результаты амплификации</w:t>
            </w:r>
          </w:p>
        </w:tc>
        <w:tc>
          <w:tcPr>
            <w:tcW w:w="1566"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Подпись, </w:t>
            </w:r>
            <w:proofErr w:type="gramStart"/>
            <w:r w:rsidRPr="00C10CEB">
              <w:rPr>
                <w:rFonts w:ascii="Times New Roman" w:eastAsia="Calibri" w:hAnsi="Times New Roman" w:cs="Times New Roman"/>
                <w:b/>
                <w:sz w:val="28"/>
                <w:szCs w:val="24"/>
              </w:rPr>
              <w:t>принявшего</w:t>
            </w:r>
            <w:proofErr w:type="gramEnd"/>
            <w:r w:rsidRPr="00C10CEB">
              <w:rPr>
                <w:rFonts w:ascii="Times New Roman" w:eastAsia="Calibri" w:hAnsi="Times New Roman" w:cs="Times New Roman"/>
                <w:b/>
                <w:sz w:val="28"/>
                <w:szCs w:val="24"/>
              </w:rPr>
              <w:t xml:space="preserve"> пробу</w:t>
            </w:r>
          </w:p>
        </w:tc>
        <w:tc>
          <w:tcPr>
            <w:tcW w:w="1250"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Подпись </w:t>
            </w:r>
            <w:proofErr w:type="gramStart"/>
            <w:r w:rsidRPr="00C10CEB">
              <w:rPr>
                <w:rFonts w:ascii="Times New Roman" w:eastAsia="Calibri" w:hAnsi="Times New Roman" w:cs="Times New Roman"/>
                <w:b/>
                <w:sz w:val="28"/>
                <w:szCs w:val="24"/>
              </w:rPr>
              <w:t>сдавшего</w:t>
            </w:r>
            <w:proofErr w:type="gramEnd"/>
            <w:r w:rsidRPr="00C10CEB">
              <w:rPr>
                <w:rFonts w:ascii="Times New Roman" w:eastAsia="Calibri" w:hAnsi="Times New Roman" w:cs="Times New Roman"/>
                <w:b/>
                <w:sz w:val="28"/>
                <w:szCs w:val="24"/>
              </w:rPr>
              <w:t xml:space="preserve"> пробу</w:t>
            </w:r>
          </w:p>
        </w:tc>
        <w:tc>
          <w:tcPr>
            <w:tcW w:w="1559" w:type="dxa"/>
            <w:vMerge w:val="restart"/>
            <w:shd w:val="clear" w:color="auto" w:fill="auto"/>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Заключение</w:t>
            </w:r>
          </w:p>
        </w:tc>
      </w:tr>
      <w:tr w:rsidR="00EB735A" w:rsidRPr="00C10CEB" w:rsidTr="0035478F">
        <w:tc>
          <w:tcPr>
            <w:tcW w:w="934"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495"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846"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976"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Отрицательные</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lang w:val="en-US"/>
              </w:rPr>
              <w:t>AG</w:t>
            </w:r>
            <w:r w:rsidRPr="00C10CEB">
              <w:rPr>
                <w:rFonts w:ascii="Times New Roman" w:eastAsia="Calibri" w:hAnsi="Times New Roman" w:cs="Times New Roman"/>
                <w:b/>
                <w:sz w:val="28"/>
                <w:szCs w:val="24"/>
              </w:rPr>
              <w:t>/</w:t>
            </w:r>
            <w:r w:rsidRPr="00C10CEB">
              <w:rPr>
                <w:rFonts w:ascii="Times New Roman" w:eastAsia="Calibri" w:hAnsi="Times New Roman" w:cs="Times New Roman"/>
                <w:b/>
                <w:sz w:val="28"/>
                <w:szCs w:val="24"/>
                <w:lang w:val="en-US"/>
              </w:rPr>
              <w:t>AG</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(аллель риска не </w:t>
            </w:r>
            <w:proofErr w:type="gramStart"/>
            <w:r w:rsidRPr="00C10CEB">
              <w:rPr>
                <w:rFonts w:ascii="Times New Roman" w:eastAsia="Calibri" w:hAnsi="Times New Roman" w:cs="Times New Roman"/>
                <w:b/>
                <w:sz w:val="28"/>
                <w:szCs w:val="24"/>
              </w:rPr>
              <w:t>выявлен</w:t>
            </w:r>
            <w:proofErr w:type="gramEnd"/>
            <w:r w:rsidRPr="00C10CEB">
              <w:rPr>
                <w:rFonts w:ascii="Times New Roman" w:eastAsia="Calibri" w:hAnsi="Times New Roman" w:cs="Times New Roman"/>
                <w:b/>
                <w:sz w:val="28"/>
                <w:szCs w:val="24"/>
              </w:rPr>
              <w:t xml:space="preserve">) </w:t>
            </w:r>
          </w:p>
        </w:tc>
        <w:tc>
          <w:tcPr>
            <w:tcW w:w="1868"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Сомнительные </w:t>
            </w:r>
          </w:p>
        </w:tc>
        <w:tc>
          <w:tcPr>
            <w:tcW w:w="2008"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Положительные</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lang w:val="en-US"/>
              </w:rPr>
              <w:t>AG</w:t>
            </w:r>
            <w:r w:rsidRPr="00C10CEB">
              <w:rPr>
                <w:rFonts w:ascii="Times New Roman" w:eastAsia="Calibri" w:hAnsi="Times New Roman" w:cs="Times New Roman"/>
                <w:b/>
                <w:sz w:val="28"/>
                <w:szCs w:val="24"/>
              </w:rPr>
              <w:t>/</w:t>
            </w:r>
            <w:r w:rsidRPr="00C10CEB">
              <w:rPr>
                <w:rFonts w:ascii="Times New Roman" w:eastAsia="Calibri" w:hAnsi="Times New Roman" w:cs="Times New Roman"/>
                <w:b/>
                <w:sz w:val="28"/>
                <w:szCs w:val="24"/>
                <w:lang w:val="en-US"/>
              </w:rPr>
              <w:t>delAG</w:t>
            </w:r>
          </w:p>
          <w:p w:rsidR="00EB735A" w:rsidRPr="00C10CEB" w:rsidRDefault="00EB735A" w:rsidP="0035478F">
            <w:pPr>
              <w:spacing w:after="0" w:line="360" w:lineRule="auto"/>
              <w:jc w:val="center"/>
              <w:rPr>
                <w:rFonts w:ascii="Times New Roman" w:eastAsia="Calibri" w:hAnsi="Times New Roman" w:cs="Times New Roman"/>
                <w:b/>
                <w:sz w:val="28"/>
                <w:szCs w:val="24"/>
              </w:rPr>
            </w:pPr>
            <w:r w:rsidRPr="00C10CEB">
              <w:rPr>
                <w:rFonts w:ascii="Times New Roman" w:eastAsia="Calibri" w:hAnsi="Times New Roman" w:cs="Times New Roman"/>
                <w:b/>
                <w:sz w:val="28"/>
                <w:szCs w:val="24"/>
              </w:rPr>
              <w:t xml:space="preserve">(аллель риска </w:t>
            </w:r>
            <w:proofErr w:type="gramStart"/>
            <w:r w:rsidRPr="00C10CEB">
              <w:rPr>
                <w:rFonts w:ascii="Times New Roman" w:eastAsia="Calibri" w:hAnsi="Times New Roman" w:cs="Times New Roman"/>
                <w:b/>
                <w:sz w:val="28"/>
                <w:szCs w:val="24"/>
              </w:rPr>
              <w:t>выявлен</w:t>
            </w:r>
            <w:proofErr w:type="gramEnd"/>
            <w:r w:rsidRPr="00C10CEB">
              <w:rPr>
                <w:rFonts w:ascii="Times New Roman" w:eastAsia="Calibri" w:hAnsi="Times New Roman" w:cs="Times New Roman"/>
                <w:b/>
                <w:sz w:val="28"/>
                <w:szCs w:val="24"/>
              </w:rPr>
              <w:t xml:space="preserve">)  </w:t>
            </w:r>
          </w:p>
        </w:tc>
        <w:tc>
          <w:tcPr>
            <w:tcW w:w="1566"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250"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559" w:type="dxa"/>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r>
      <w:tr w:rsidR="00EB735A" w:rsidRPr="00C10CEB" w:rsidTr="0035478F">
        <w:tc>
          <w:tcPr>
            <w:tcW w:w="934"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495"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846"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976"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868"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2008"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566"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250"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c>
          <w:tcPr>
            <w:tcW w:w="1559" w:type="dxa"/>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4"/>
              </w:rPr>
            </w:pPr>
          </w:p>
        </w:tc>
      </w:tr>
    </w:tbl>
    <w:p w:rsidR="00EB735A" w:rsidRPr="00C10CEB" w:rsidRDefault="00EB735A" w:rsidP="00EB735A">
      <w:pPr>
        <w:spacing w:after="0" w:line="360" w:lineRule="auto"/>
        <w:jc w:val="both"/>
        <w:rPr>
          <w:rFonts w:ascii="Times New Roman" w:eastAsia="Calibri" w:hAnsi="Times New Roman" w:cs="Times New Roman"/>
          <w:sz w:val="24"/>
          <w:szCs w:val="24"/>
        </w:rPr>
        <w:sectPr w:rsidR="00EB735A" w:rsidRPr="00C10CEB" w:rsidSect="00F60C80">
          <w:pgSz w:w="16838" w:h="11906" w:orient="landscape"/>
          <w:pgMar w:top="1134" w:right="850" w:bottom="1134" w:left="1701" w:header="709" w:footer="709" w:gutter="0"/>
          <w:cols w:space="708"/>
          <w:docGrid w:linePitch="360"/>
        </w:sectPr>
      </w:pP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lastRenderedPageBreak/>
        <w:t>ОЦЕНОЧНЫЕ СРЕДСТВА</w:t>
      </w: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 ДЛЯ СУМИРУЮЩЕГО ОЦЕНИВАНИЯ  ПРОМЕЖУТОЧНЫХ РЕЗУЛЬТАТОВ</w:t>
      </w: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Рубрикация и краткая характеристика разделов</w:t>
      </w: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спецификации теста, сконструированного для проверки знаний и умений </w:t>
      </w: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Спецификация теста, для проверки знаний и умений обучающихся в </w:t>
      </w:r>
      <w:proofErr w:type="gramStart"/>
      <w:r w:rsidRPr="00C10CEB">
        <w:rPr>
          <w:rFonts w:ascii="Times New Roman" w:eastAsia="Calibri" w:hAnsi="Times New Roman" w:cs="Times New Roman"/>
          <w:b/>
          <w:bCs/>
          <w:sz w:val="28"/>
          <w:szCs w:val="28"/>
        </w:rPr>
        <w:t>рамках</w:t>
      </w:r>
      <w:proofErr w:type="gramEnd"/>
      <w:r w:rsidRPr="00C10CEB">
        <w:rPr>
          <w:rFonts w:ascii="Times New Roman" w:eastAsia="Calibri" w:hAnsi="Times New Roman" w:cs="Times New Roman"/>
          <w:b/>
          <w:bCs/>
          <w:sz w:val="28"/>
          <w:szCs w:val="28"/>
        </w:rPr>
        <w:t xml:space="preserve"> междисциплинарного курса </w:t>
      </w: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«Основы метода SNP в ветеринарной практике»</w:t>
      </w: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w:t>
      </w:r>
      <w:r w:rsidRPr="00C10CEB">
        <w:rPr>
          <w:rFonts w:ascii="Times New Roman" w:eastAsia="Times New Roman" w:hAnsi="Times New Roman" w:cs="Times New Roman"/>
          <w:b/>
          <w:sz w:val="28"/>
          <w:szCs w:val="28"/>
          <w:lang w:eastAsia="ru-RU"/>
        </w:rPr>
        <w:t>МДК 02.01</w:t>
      </w:r>
      <w:r w:rsidRPr="00C10CEB">
        <w:rPr>
          <w:rFonts w:ascii="Times New Roman" w:eastAsia="Calibri" w:hAnsi="Times New Roman" w:cs="Times New Roman"/>
          <w:b/>
          <w:bCs/>
          <w:sz w:val="28"/>
          <w:szCs w:val="28"/>
        </w:rPr>
        <w:t>)</w:t>
      </w:r>
    </w:p>
    <w:p w:rsidR="00EB735A" w:rsidRPr="00C10CEB" w:rsidRDefault="00EB735A" w:rsidP="00EB735A">
      <w:pPr>
        <w:spacing w:before="80" w:after="0" w:line="360" w:lineRule="auto"/>
        <w:ind w:left="360"/>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1. Назначение теста</w:t>
      </w:r>
      <w:r w:rsidRPr="00C10CEB">
        <w:rPr>
          <w:rFonts w:ascii="Times New Roman" w:eastAsia="Times New Roman" w:hAnsi="Times New Roman" w:cs="Times New Roman"/>
          <w:sz w:val="28"/>
          <w:szCs w:val="28"/>
          <w:lang w:eastAsia="ru-RU"/>
        </w:rPr>
        <w:t xml:space="preserve"> – работа проводится с целью:</w:t>
      </w:r>
    </w:p>
    <w:p w:rsidR="00EB735A" w:rsidRPr="00C10CEB" w:rsidRDefault="00EB735A" w:rsidP="00EB735A">
      <w:pPr>
        <w:spacing w:before="80" w:after="0" w:line="360" w:lineRule="auto"/>
        <w:ind w:left="737"/>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 аттестовать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итогам изучения</w:t>
      </w:r>
      <w:r w:rsidRPr="00C10CEB">
        <w:rPr>
          <w:rFonts w:ascii="Times New Roman" w:eastAsia="Calibri" w:hAnsi="Times New Roman" w:cs="Times New Roman"/>
          <w:sz w:val="28"/>
          <w:szCs w:val="28"/>
        </w:rPr>
        <w:t xml:space="preserve"> </w:t>
      </w:r>
      <w:r w:rsidRPr="00C10CEB">
        <w:rPr>
          <w:rFonts w:ascii="Times New Roman" w:eastAsia="Times New Roman" w:hAnsi="Times New Roman" w:cs="Times New Roman"/>
          <w:b/>
          <w:sz w:val="28"/>
          <w:szCs w:val="28"/>
          <w:lang w:eastAsia="ru-RU"/>
        </w:rPr>
        <w:t>МДК 02.01</w:t>
      </w:r>
    </w:p>
    <w:p w:rsidR="00EB735A" w:rsidRPr="00C10CEB" w:rsidRDefault="00EB735A" w:rsidP="00EB735A">
      <w:pPr>
        <w:spacing w:before="80" w:after="0" w:line="360" w:lineRule="auto"/>
        <w:ind w:firstLine="377"/>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2</w:t>
      </w:r>
      <w:r w:rsidRPr="00C10CEB">
        <w:rPr>
          <w:rFonts w:ascii="Times New Roman" w:eastAsia="Times New Roman" w:hAnsi="Times New Roman" w:cs="Times New Roman"/>
          <w:sz w:val="28"/>
          <w:szCs w:val="28"/>
          <w:lang w:eastAsia="ru-RU"/>
        </w:rPr>
        <w:t>.</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Отбор содержания теста</w:t>
      </w:r>
      <w:r w:rsidRPr="00C10CEB">
        <w:rPr>
          <w:rFonts w:ascii="Times New Roman" w:eastAsia="Times New Roman" w:hAnsi="Times New Roman" w:cs="Times New Roman"/>
          <w:sz w:val="28"/>
          <w:szCs w:val="28"/>
          <w:lang w:eastAsia="ru-RU"/>
        </w:rPr>
        <w:t xml:space="preserve"> производится</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на основе следующих нормативных документов:</w:t>
      </w:r>
    </w:p>
    <w:p w:rsidR="00EB735A" w:rsidRPr="00C10CEB" w:rsidRDefault="00EB735A" w:rsidP="0091323E">
      <w:pPr>
        <w:numPr>
          <w:ilvl w:val="0"/>
          <w:numId w:val="24"/>
        </w:num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модуля </w:t>
      </w:r>
      <w:r w:rsidRPr="00C10CEB">
        <w:rPr>
          <w:rFonts w:ascii="Times New Roman" w:eastAsia="Times New Roman" w:hAnsi="Times New Roman" w:cs="Times New Roman"/>
          <w:b/>
          <w:sz w:val="28"/>
          <w:szCs w:val="28"/>
          <w:lang w:eastAsia="ru-RU"/>
        </w:rPr>
        <w:t>ПМ 02.</w:t>
      </w:r>
    </w:p>
    <w:p w:rsidR="00EB735A" w:rsidRPr="00C10CEB" w:rsidRDefault="00EB735A" w:rsidP="0091323E">
      <w:pPr>
        <w:numPr>
          <w:ilvl w:val="0"/>
          <w:numId w:val="24"/>
        </w:num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w:t>
      </w:r>
      <w:r w:rsidRPr="00C10CEB">
        <w:rPr>
          <w:rFonts w:ascii="Times New Roman" w:eastAsia="Times New Roman" w:hAnsi="Times New Roman" w:cs="Times New Roman"/>
          <w:b/>
          <w:sz w:val="28"/>
          <w:szCs w:val="28"/>
          <w:lang w:eastAsia="ru-RU"/>
        </w:rPr>
        <w:t>МДК 02.01.</w:t>
      </w:r>
    </w:p>
    <w:p w:rsidR="00EB735A" w:rsidRPr="00C10CEB" w:rsidRDefault="00EB735A" w:rsidP="00EB735A">
      <w:pPr>
        <w:spacing w:before="80" w:after="0" w:line="360" w:lineRule="auto"/>
        <w:ind w:firstLine="377"/>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3.</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Условия применения: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Тест рассчитан на</w:t>
      </w:r>
      <w:r w:rsidRPr="00C10CEB">
        <w:rPr>
          <w:rFonts w:ascii="Times New Roman" w:eastAsia="Calibri" w:hAnsi="Times New Roman" w:cs="Times New Roman"/>
          <w:sz w:val="28"/>
          <w:szCs w:val="28"/>
        </w:rPr>
        <w:t xml:space="preserve"> слушателей </w:t>
      </w:r>
      <w:r w:rsidRPr="00C10CEB">
        <w:rPr>
          <w:rFonts w:ascii="Times New Roman" w:eastAsia="Times New Roman" w:hAnsi="Times New Roman" w:cs="Times New Roman"/>
          <w:sz w:val="28"/>
          <w:szCs w:val="28"/>
          <w:lang w:eastAsia="ru-RU"/>
        </w:rPr>
        <w:t xml:space="preserve">программы повышения квалификации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выполнению работы можно готовиться по следующим учебно-методическим материалам, приведенным в </w:t>
      </w:r>
      <w:proofErr w:type="gramStart"/>
      <w:r w:rsidRPr="00C10CEB">
        <w:rPr>
          <w:rFonts w:ascii="Times New Roman" w:eastAsia="Times New Roman" w:hAnsi="Times New Roman" w:cs="Times New Roman"/>
          <w:sz w:val="28"/>
          <w:szCs w:val="28"/>
          <w:lang w:eastAsia="ru-RU"/>
        </w:rPr>
        <w:t>приложении</w:t>
      </w:r>
      <w:proofErr w:type="gramEnd"/>
      <w:r w:rsidRPr="00C10CEB">
        <w:rPr>
          <w:rFonts w:ascii="Times New Roman" w:eastAsia="Times New Roman" w:hAnsi="Times New Roman" w:cs="Times New Roman"/>
          <w:sz w:val="28"/>
          <w:szCs w:val="28"/>
          <w:lang w:eastAsia="ru-RU"/>
        </w:rPr>
        <w:t xml:space="preserve"> 2 и пункте 3.2 настоящей программы.</w:t>
      </w:r>
    </w:p>
    <w:p w:rsidR="00EB735A" w:rsidRPr="00C10CEB" w:rsidRDefault="00EB735A" w:rsidP="00EB735A">
      <w:pPr>
        <w:spacing w:before="80" w:after="0" w:line="360" w:lineRule="auto"/>
        <w:ind w:firstLine="426"/>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4.</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Валидность и надежность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Содержательная</w:t>
      </w:r>
      <w:proofErr w:type="gramEnd"/>
      <w:r w:rsidRPr="00C10CEB">
        <w:rPr>
          <w:rFonts w:ascii="Times New Roman" w:eastAsia="Times New Roman" w:hAnsi="Times New Roman" w:cs="Times New Roman"/>
          <w:sz w:val="28"/>
          <w:szCs w:val="28"/>
          <w:lang w:eastAsia="ru-RU"/>
        </w:rPr>
        <w:t xml:space="preserve"> валидность работы обеспечивается применением контрольно-измерительных материалов, предназначенных для определения соответствия (или несоответствия) индивидуальных образовательных достижений (знаний, умений) основным показателям результатов подготовки. Данное соответствие обеспечивается специально разработанным </w:t>
      </w:r>
      <w:r w:rsidRPr="00C10CEB">
        <w:rPr>
          <w:rFonts w:ascii="Times New Roman" w:eastAsia="Times New Roman" w:hAnsi="Times New Roman" w:cs="Times New Roman"/>
          <w:sz w:val="28"/>
          <w:szCs w:val="28"/>
          <w:lang w:eastAsia="ru-RU"/>
        </w:rPr>
        <w:lastRenderedPageBreak/>
        <w:t xml:space="preserve">экспертами планом теста. </w:t>
      </w:r>
      <w:proofErr w:type="gramStart"/>
      <w:r w:rsidRPr="00C10CEB">
        <w:rPr>
          <w:rFonts w:ascii="Times New Roman" w:eastAsia="Calibri" w:hAnsi="Times New Roman" w:cs="Times New Roman"/>
          <w:sz w:val="28"/>
          <w:szCs w:val="28"/>
        </w:rPr>
        <w:t xml:space="preserve">План теста создан на </w:t>
      </w:r>
      <w:r w:rsidRPr="00C10CEB">
        <w:rPr>
          <w:rFonts w:ascii="Times New Roman" w:eastAsia="Calibri" w:hAnsi="Times New Roman" w:cs="Times New Roman"/>
          <w:sz w:val="28"/>
          <w:szCs w:val="28"/>
          <w:shd w:val="clear" w:color="auto" w:fill="FFFFFF"/>
        </w:rPr>
        <w:t>основе структурирования</w:t>
      </w:r>
      <w:r w:rsidRPr="00C10CEB">
        <w:rPr>
          <w:rFonts w:ascii="Times New Roman" w:eastAsia="Calibri" w:hAnsi="Times New Roman" w:cs="Times New Roman"/>
          <w:sz w:val="28"/>
          <w:szCs w:val="28"/>
        </w:rPr>
        <w:t xml:space="preserve"> с учетом цели КИМ (см. Приложение. 1.</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Тест</w:t>
      </w:r>
      <w:r w:rsidRPr="00C10CEB">
        <w:rPr>
          <w:rFonts w:ascii="Times New Roman" w:eastAsia="Calibri" w:hAnsi="Times New Roman" w:cs="Times New Roman"/>
          <w:sz w:val="28"/>
          <w:szCs w:val="28"/>
          <w:vertAlign w:val="superscript"/>
        </w:rPr>
        <w:footnoteReference w:id="2"/>
      </w:r>
      <w:r w:rsidRPr="00C10CEB">
        <w:rPr>
          <w:rFonts w:ascii="Times New Roman" w:eastAsia="Calibri" w:hAnsi="Times New Roman" w:cs="Times New Roman"/>
          <w:sz w:val="28"/>
          <w:szCs w:val="28"/>
        </w:rPr>
        <w:t>).</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Надежность работы обеспечивается стабильностью результатов выполнения включенных в нее заданий, которая должна быть установлена при их использовании в рамках дополнительной профессиональной образовательной программы повышения квалификации 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before="80" w:after="0" w:line="360" w:lineRule="auto"/>
        <w:ind w:firstLine="426"/>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5.</w:t>
      </w:r>
      <w:r w:rsidRPr="00C10CEB">
        <w:rPr>
          <w:rFonts w:ascii="Times New Roman" w:eastAsia="Times New Roman" w:hAnsi="Times New Roman" w:cs="Times New Roman"/>
          <w:b/>
          <w:sz w:val="28"/>
          <w:szCs w:val="28"/>
          <w:lang w:eastAsia="ru-RU"/>
        </w:rPr>
        <w:tab/>
        <w:t xml:space="preserve">Структура и число заданий в работе </w:t>
      </w:r>
    </w:p>
    <w:p w:rsidR="00EB735A" w:rsidRPr="00C10CEB" w:rsidRDefault="00EB735A" w:rsidP="00EB735A">
      <w:pPr>
        <w:spacing w:after="0" w:line="360" w:lineRule="auto"/>
        <w:ind w:right="23"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Структура теста отвечает цели: обеспечивать промежуточную аттестацию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профессиональному модулю. В соответствии с этим в работе предусмотрена 1 часть, включающая </w:t>
      </w:r>
      <w:proofErr w:type="gramStart"/>
      <w:r w:rsidRPr="00C10CEB">
        <w:rPr>
          <w:rFonts w:ascii="Times New Roman" w:eastAsia="Times New Roman" w:hAnsi="Times New Roman" w:cs="Times New Roman"/>
          <w:sz w:val="28"/>
          <w:szCs w:val="28"/>
          <w:lang w:eastAsia="ru-RU"/>
        </w:rPr>
        <w:t>задания</w:t>
      </w:r>
      <w:proofErr w:type="gramEnd"/>
      <w:r w:rsidRPr="00C10CEB">
        <w:rPr>
          <w:rFonts w:ascii="Times New Roman" w:eastAsia="Times New Roman" w:hAnsi="Times New Roman" w:cs="Times New Roman"/>
          <w:sz w:val="28"/>
          <w:szCs w:val="28"/>
          <w:lang w:eastAsia="ru-RU"/>
        </w:rPr>
        <w:t xml:space="preserve"> различающиеся по назначению, а также по содержанию и сложности.</w:t>
      </w:r>
    </w:p>
    <w:p w:rsidR="00EB735A" w:rsidRPr="00C10CEB" w:rsidRDefault="00EB735A" w:rsidP="00EB735A">
      <w:pPr>
        <w:tabs>
          <w:tab w:val="left" w:pos="698"/>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Структура </w:t>
      </w:r>
      <w:r w:rsidRPr="00C10CEB">
        <w:rPr>
          <w:rFonts w:ascii="Times New Roman" w:eastAsia="Calibri" w:hAnsi="Times New Roman" w:cs="Times New Roman"/>
          <w:b/>
          <w:sz w:val="28"/>
          <w:szCs w:val="28"/>
        </w:rPr>
        <w:t>теста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Часть 1 содержит задания открытого и закрытого типа.</w:t>
      </w:r>
    </w:p>
    <w:p w:rsidR="00EB735A" w:rsidRPr="00C10CEB" w:rsidRDefault="00EB735A" w:rsidP="00EB735A">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Число заданий в </w:t>
      </w:r>
      <w:proofErr w:type="gramStart"/>
      <w:r w:rsidRPr="00C10CEB">
        <w:rPr>
          <w:rFonts w:ascii="Times New Roman" w:eastAsia="Calibri" w:hAnsi="Times New Roman" w:cs="Times New Roman"/>
          <w:b/>
          <w:bCs/>
          <w:sz w:val="28"/>
          <w:szCs w:val="28"/>
        </w:rPr>
        <w:t>тесте</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Работа содержит 15 заданий.</w:t>
      </w:r>
    </w:p>
    <w:p w:rsidR="00EB735A" w:rsidRPr="00C10CEB" w:rsidRDefault="00EB735A" w:rsidP="00EB735A">
      <w:pPr>
        <w:spacing w:after="0" w:line="360" w:lineRule="auto"/>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 xml:space="preserve">Время выполнения </w:t>
      </w:r>
      <w:r w:rsidRPr="00C10CEB">
        <w:rPr>
          <w:rFonts w:ascii="Times New Roman" w:eastAsia="Calibri" w:hAnsi="Times New Roman" w:cs="Times New Roman"/>
          <w:b/>
          <w:bCs/>
          <w:sz w:val="28"/>
          <w:szCs w:val="28"/>
        </w:rPr>
        <w:t>теста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проведение теста предлагается выделить 30 минут.</w:t>
      </w:r>
    </w:p>
    <w:p w:rsidR="00EB735A" w:rsidRPr="00C10CEB" w:rsidRDefault="00EB735A" w:rsidP="00EB735A">
      <w:pPr>
        <w:spacing w:after="0" w:line="360" w:lineRule="auto"/>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Параллельность вариантов</w:t>
      </w:r>
    </w:p>
    <w:p w:rsidR="00EB735A" w:rsidRPr="00C10CEB" w:rsidRDefault="00EB735A" w:rsidP="00EB735A">
      <w:pPr>
        <w:spacing w:after="0" w:line="360" w:lineRule="auto"/>
        <w:jc w:val="both"/>
        <w:rPr>
          <w:rFonts w:ascii="Times New Roman" w:eastAsia="Arial Unicode MS" w:hAnsi="Times New Roman" w:cs="Times New Roman"/>
          <w:bCs/>
          <w:sz w:val="28"/>
          <w:szCs w:val="28"/>
          <w:lang w:eastAsia="ru-RU"/>
        </w:rPr>
      </w:pPr>
      <w:r w:rsidRPr="00C10CEB">
        <w:rPr>
          <w:rFonts w:ascii="Times New Roman" w:eastAsia="Arial Unicode MS" w:hAnsi="Times New Roman" w:cs="Times New Roman"/>
          <w:bCs/>
          <w:sz w:val="28"/>
          <w:szCs w:val="28"/>
          <w:lang w:eastAsia="ru-RU"/>
        </w:rPr>
        <w:t>2 варианта одинаковых по типу заданий.</w:t>
      </w:r>
    </w:p>
    <w:p w:rsidR="00EB735A" w:rsidRPr="00C10CEB" w:rsidRDefault="00EB735A" w:rsidP="00EB735A">
      <w:pPr>
        <w:spacing w:after="0" w:line="360" w:lineRule="auto"/>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Типы заданий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работе предлагается использовать задания открытого типа (со свободными ответами-дополнениями, с заданными ограничениями) и закрытого типа (</w:t>
      </w:r>
      <w:proofErr w:type="gramStart"/>
      <w:r w:rsidRPr="00C10CEB">
        <w:rPr>
          <w:rFonts w:ascii="Times New Roman" w:eastAsia="Calibri" w:hAnsi="Times New Roman" w:cs="Times New Roman"/>
          <w:sz w:val="28"/>
          <w:szCs w:val="28"/>
        </w:rPr>
        <w:t>альтернативный</w:t>
      </w:r>
      <w:proofErr w:type="gramEnd"/>
      <w:r w:rsidRPr="00C10CEB">
        <w:rPr>
          <w:rFonts w:ascii="Times New Roman" w:eastAsia="Calibri" w:hAnsi="Times New Roman" w:cs="Times New Roman"/>
          <w:sz w:val="28"/>
          <w:szCs w:val="28"/>
        </w:rPr>
        <w:t>, множественного выбора, на восстановление последовательности, на установление соответствия, на исключение лишнего): задания включают эталоны верных ответов в формате ключей и модельных ответов.</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lastRenderedPageBreak/>
        <w:t>Оценка выполнения заданий и всей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Проверка ответов к заданиям 1-15, выполняется с помощью ключей.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Предлагается: верное выполнение каждого задания оценивать баллами.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759"/>
      </w:tblGrid>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Вопрос</w:t>
            </w:r>
          </w:p>
        </w:tc>
        <w:tc>
          <w:tcPr>
            <w:tcW w:w="4759"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Балл</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1-15</w:t>
            </w:r>
          </w:p>
        </w:tc>
        <w:tc>
          <w:tcPr>
            <w:tcW w:w="4759"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ИТОГО:</w:t>
            </w:r>
          </w:p>
        </w:tc>
        <w:tc>
          <w:tcPr>
            <w:tcW w:w="4759"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w:t>
            </w: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6.</w:t>
      </w:r>
      <w:r w:rsidRPr="00C10CEB">
        <w:rPr>
          <w:rFonts w:ascii="Times New Roman" w:eastAsia="Times New Roman" w:hAnsi="Times New Roman" w:cs="Times New Roman"/>
          <w:b/>
          <w:sz w:val="28"/>
          <w:szCs w:val="28"/>
          <w:lang w:eastAsia="ru-RU"/>
        </w:rPr>
        <w:tab/>
        <w:t>Время выполнения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7.</w:t>
      </w:r>
      <w:r w:rsidRPr="00C10CEB">
        <w:rPr>
          <w:rFonts w:ascii="Times New Roman" w:eastAsia="Times New Roman" w:hAnsi="Times New Roman" w:cs="Times New Roman"/>
          <w:b/>
          <w:sz w:val="28"/>
          <w:szCs w:val="28"/>
          <w:lang w:eastAsia="ru-RU"/>
        </w:rPr>
        <w:tab/>
        <w:t>Параллельность вариантов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Параллельность вариантов обеспечивается как на этапе разработки тестовых заданий, так и при доработке их после апробации. В процессе разработки параллельность вариантов достигается за счет: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применения различных принципов композиции заданий с выбором одного или нескольких правильных ответов</w:t>
      </w:r>
    </w:p>
    <w:p w:rsidR="00EB735A" w:rsidRPr="00C10CEB" w:rsidRDefault="00EB735A" w:rsidP="00EB735A">
      <w:pPr>
        <w:tabs>
          <w:tab w:val="left" w:pos="709"/>
          <w:tab w:val="left" w:pos="993"/>
        </w:tabs>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8.</w:t>
      </w:r>
      <w:r w:rsidRPr="00C10CEB">
        <w:rPr>
          <w:rFonts w:ascii="Times New Roman" w:eastAsia="Times New Roman" w:hAnsi="Times New Roman" w:cs="Times New Roman"/>
          <w:b/>
          <w:sz w:val="28"/>
          <w:szCs w:val="28"/>
          <w:lang w:eastAsia="ru-RU"/>
        </w:rPr>
        <w:tab/>
        <w:t xml:space="preserve">Оценка выполнения тестовых заданий и теста в </w:t>
      </w:r>
      <w:proofErr w:type="gramStart"/>
      <w:r w:rsidRPr="00C10CEB">
        <w:rPr>
          <w:rFonts w:ascii="Times New Roman" w:eastAsia="Times New Roman" w:hAnsi="Times New Roman" w:cs="Times New Roman"/>
          <w:b/>
          <w:sz w:val="28"/>
          <w:szCs w:val="28"/>
          <w:lang w:eastAsia="ru-RU"/>
        </w:rPr>
        <w:t>целом</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Проверка ответов к заданиям 1-15 выполняется с помощью эталонов/ критериев верного ответа в </w:t>
      </w:r>
      <w:proofErr w:type="gramStart"/>
      <w:r w:rsidRPr="00C10CEB">
        <w:rPr>
          <w:rFonts w:ascii="Times New Roman" w:eastAsia="Times New Roman" w:hAnsi="Times New Roman" w:cs="Times New Roman"/>
          <w:sz w:val="28"/>
          <w:szCs w:val="28"/>
          <w:lang w:eastAsia="ru-RU"/>
        </w:rPr>
        <w:t>формате</w:t>
      </w:r>
      <w:proofErr w:type="gramEnd"/>
      <w:r w:rsidRPr="00C10CEB">
        <w:rPr>
          <w:rFonts w:ascii="Times New Roman" w:eastAsia="Times New Roman" w:hAnsi="Times New Roman" w:cs="Times New Roman"/>
          <w:sz w:val="28"/>
          <w:szCs w:val="28"/>
          <w:lang w:eastAsia="ru-RU"/>
        </w:rPr>
        <w:t xml:space="preserve"> ключей.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Предлагается верное выполнение каждого задания Части 1 оценивать 1 баллом. Решение о присвоении того или иного числа баллов за выполнение заданий определяется разработчиками КИМ с учетом верно ответа на задание.</w:t>
      </w: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Фрагмент плана теста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87"/>
        <w:gridCol w:w="3402"/>
      </w:tblGrid>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Образовательный результат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Тип и вид тестового задания</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Умеет проводить SNP анализ исследуемого образца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технологию пробоподготовки для </w:t>
            </w:r>
            <w:r w:rsidRPr="00C10CEB">
              <w:rPr>
                <w:rFonts w:ascii="Times New Roman" w:eastAsia="Calibri" w:hAnsi="Times New Roman" w:cs="Times New Roman"/>
                <w:sz w:val="28"/>
                <w:szCs w:val="28"/>
              </w:rPr>
              <w:lastRenderedPageBreak/>
              <w:t>проведения SNP анализа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Множественный выбор</w:t>
            </w:r>
          </w:p>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генетические маркеры врожденных заболеваний продуктивных животных</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 альтернативным ответом</w:t>
            </w:r>
          </w:p>
        </w:tc>
      </w:tr>
    </w:tbl>
    <w:p w:rsidR="00EB735A" w:rsidRPr="00C10CEB"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1.</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основных этапов выделения нуклеиновых кислот из образцов: </w:t>
      </w:r>
    </w:p>
    <w:p w:rsidR="00EB735A" w:rsidRPr="00C10CEB" w:rsidRDefault="00EB735A" w:rsidP="00EB735A">
      <w:pPr>
        <w:suppressAutoHyphens/>
        <w:autoSpaceDE w:val="0"/>
        <w:spacing w:before="25" w:after="0" w:line="360" w:lineRule="auto"/>
        <w:contextualSpacing/>
        <w:jc w:val="both"/>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А. лизис клеточных структур.</w:t>
      </w:r>
    </w:p>
    <w:p w:rsidR="00EB735A" w:rsidRPr="00C10CEB" w:rsidRDefault="00EB735A" w:rsidP="00EB735A">
      <w:pPr>
        <w:suppressAutoHyphens/>
        <w:autoSpaceDE w:val="0"/>
        <w:spacing w:before="25" w:after="0" w:line="360" w:lineRule="auto"/>
        <w:contextualSpacing/>
        <w:jc w:val="both"/>
        <w:rPr>
          <w:rFonts w:ascii="Times New Roman" w:eastAsia="Times New Roman" w:hAnsi="Times New Roman" w:cs="Times New Roman"/>
          <w:sz w:val="28"/>
          <w:szCs w:val="28"/>
          <w:lang w:eastAsia="ar-SA"/>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Б. концентрирование </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очистка НК от примесей </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 экстракция</w:t>
      </w: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11"/>
        <w:gridCol w:w="2411"/>
        <w:gridCol w:w="2198"/>
      </w:tblGrid>
      <w:tr w:rsidR="00EB735A" w:rsidRPr="00C10CEB" w:rsidTr="0035478F">
        <w:tc>
          <w:tcPr>
            <w:tcW w:w="1235"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9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9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79" w:type="pct"/>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35"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29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29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179" w:type="pct"/>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11"/>
        <w:gridCol w:w="2411"/>
        <w:gridCol w:w="2198"/>
      </w:tblGrid>
      <w:tr w:rsidR="00EB735A" w:rsidRPr="00C10CEB" w:rsidTr="0035478F">
        <w:tc>
          <w:tcPr>
            <w:tcW w:w="1235"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93"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93"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79" w:type="pc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35"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w:t>
            </w:r>
          </w:p>
        </w:tc>
        <w:tc>
          <w:tcPr>
            <w:tcW w:w="1179" w:type="pc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Закончите предложение:</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Присоединение праймеров комплиментарно к соответствующим последовательностям на противоположных цепях ДНК на границах специфического участка называется ___________.</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Правильный ответ</w:t>
      </w:r>
      <w:r w:rsidRPr="00C10CEB">
        <w:rPr>
          <w:rFonts w:ascii="Times New Roman" w:eastAsia="Calibri" w:hAnsi="Times New Roman" w:cs="Times New Roman"/>
          <w:b/>
          <w:sz w:val="28"/>
          <w:szCs w:val="28"/>
        </w:rPr>
        <w:t>:</w:t>
      </w:r>
      <w:r w:rsidRPr="00C10CEB">
        <w:rPr>
          <w:rFonts w:ascii="Times New Roman" w:eastAsia="Calibri" w:hAnsi="Times New Roman" w:cs="Times New Roman"/>
          <w:sz w:val="28"/>
          <w:szCs w:val="28"/>
        </w:rPr>
        <w:t xml:space="preserve"> отжигом праймеров</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Цикл репликации ДНК включает в себя основные стадии:</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расплетение спирали ДНК + достраивание цепи дочерней нити;</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расплетение спирали ДНК + расхождение нитей (денатурация)+ присоединение праймеров + достраивание цепи дочерней нити;</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присоединение праймеров + достраивание цепи дочерней нити+ расхождение нитей (денатурация);</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Переход от одной стадии ПЦР реакции к другой достигается изменением ________.</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температуры инкубационной смеси.</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Соотнесите</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цикл амплификации и температурных режимах необходимых для их исполнения.</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 xml:space="preserve">Заполните таблицу.  </w:t>
      </w:r>
    </w:p>
    <w:p w:rsidR="00EB735A" w:rsidRPr="00C10CEB" w:rsidRDefault="00EB735A" w:rsidP="00EB735A">
      <w:pPr>
        <w:spacing w:after="0" w:line="360" w:lineRule="auto"/>
        <w:jc w:val="both"/>
        <w:rPr>
          <w:rFonts w:ascii="Times New Roman" w:eastAsia="Calibri" w:hAnsi="Times New Roman" w:cs="Times New Roman"/>
          <w:sz w:val="28"/>
          <w:szCs w:val="28"/>
        </w:rPr>
      </w:pPr>
    </w:p>
    <w:tbl>
      <w:tblPr>
        <w:tblW w:w="0" w:type="auto"/>
        <w:tblInd w:w="108" w:type="dxa"/>
        <w:tblLayout w:type="fixed"/>
        <w:tblLook w:val="04A0" w:firstRow="1" w:lastRow="0" w:firstColumn="1" w:lastColumn="0" w:noHBand="0" w:noVBand="1"/>
      </w:tblPr>
      <w:tblGrid>
        <w:gridCol w:w="3544"/>
        <w:gridCol w:w="5812"/>
      </w:tblGrid>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денатурация ДНК</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 95-100</w:t>
            </w:r>
            <w:r w:rsidRPr="00C10CEB">
              <w:rPr>
                <w:rFonts w:ascii="Times New Roman" w:eastAsia="Times New Roman" w:hAnsi="Times New Roman" w:cs="Times New Roman"/>
                <w:sz w:val="28"/>
                <w:szCs w:val="28"/>
                <w:vertAlign w:val="superscript"/>
                <w:lang w:eastAsia="ru-RU"/>
              </w:rPr>
              <w:t xml:space="preserve"> оС</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отжиг праймеров</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2. 93-95 </w:t>
            </w:r>
            <w:r w:rsidRPr="00C10CEB">
              <w:rPr>
                <w:rFonts w:ascii="Times New Roman" w:eastAsia="Times New Roman" w:hAnsi="Times New Roman" w:cs="Times New Roman"/>
                <w:sz w:val="28"/>
                <w:szCs w:val="28"/>
                <w:vertAlign w:val="superscript"/>
                <w:lang w:eastAsia="ru-RU"/>
              </w:rPr>
              <w:t>о</w:t>
            </w:r>
            <w:r w:rsidRPr="00C10CEB">
              <w:rPr>
                <w:rFonts w:ascii="Times New Roman" w:eastAsia="Times New Roman" w:hAnsi="Times New Roman" w:cs="Times New Roman"/>
                <w:sz w:val="28"/>
                <w:szCs w:val="28"/>
                <w:lang w:eastAsia="ru-RU"/>
              </w:rPr>
              <w:t>С</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достраивание цепей ДНК</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3. 50−65 </w:t>
            </w:r>
            <w:r w:rsidRPr="00C10CEB">
              <w:rPr>
                <w:rFonts w:ascii="Times New Roman" w:eastAsia="Times New Roman" w:hAnsi="Times New Roman" w:cs="Times New Roman"/>
                <w:sz w:val="28"/>
                <w:szCs w:val="28"/>
                <w:vertAlign w:val="superscript"/>
                <w:lang w:eastAsia="ru-RU"/>
              </w:rPr>
              <w:t>о</w:t>
            </w:r>
            <w:r w:rsidRPr="00C10CEB">
              <w:rPr>
                <w:rFonts w:ascii="Times New Roman" w:eastAsia="Times New Roman" w:hAnsi="Times New Roman" w:cs="Times New Roman"/>
                <w:sz w:val="28"/>
                <w:szCs w:val="28"/>
                <w:lang w:eastAsia="ru-RU"/>
              </w:rPr>
              <w:t>С</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4. 70−72 </w:t>
            </w:r>
            <w:r w:rsidRPr="00C10CEB">
              <w:rPr>
                <w:rFonts w:ascii="Times New Roman" w:eastAsia="Times New Roman" w:hAnsi="Times New Roman" w:cs="Times New Roman"/>
                <w:sz w:val="28"/>
                <w:szCs w:val="28"/>
                <w:vertAlign w:val="superscript"/>
                <w:lang w:eastAsia="ru-RU"/>
              </w:rPr>
              <w:t>о</w:t>
            </w:r>
            <w:r w:rsidRPr="00C10CEB">
              <w:rPr>
                <w:rFonts w:ascii="Times New Roman" w:eastAsia="Times New Roman" w:hAnsi="Times New Roman" w:cs="Times New Roman"/>
                <w:sz w:val="28"/>
                <w:szCs w:val="28"/>
                <w:lang w:eastAsia="ru-RU"/>
              </w:rPr>
              <w:t>С</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4028"/>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4028"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4028"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4028"/>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4028"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4028"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Применения метода </w:t>
      </w:r>
      <w:hyperlink r:id="rId28" w:history="1">
        <w:r w:rsidRPr="00C10CEB">
          <w:rPr>
            <w:rFonts w:ascii="Times New Roman" w:eastAsia="Calibri" w:hAnsi="Times New Roman" w:cs="Times New Roman"/>
            <w:sz w:val="28"/>
            <w:szCs w:val="28"/>
          </w:rPr>
          <w:t xml:space="preserve">ПЦР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 (real-time PCR)</w:t>
        </w:r>
      </w:hyperlink>
      <w:r w:rsidRPr="00C10CEB">
        <w:rPr>
          <w:rFonts w:ascii="Times New Roman" w:eastAsia="Calibri" w:hAnsi="Times New Roman" w:cs="Times New Roman"/>
          <w:sz w:val="28"/>
          <w:szCs w:val="28"/>
        </w:rPr>
        <w:t> нет необходимости в детекции продуктов амплификации методом ___________.</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электрофореза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7.</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пре-ПЦР-помещение,  производится обработка клинических образцов, выделение ДНК, приготовление реакционной смеси для ПЦР</w:t>
      </w:r>
      <w:proofErr w:type="gramStart"/>
      <w:r w:rsidRPr="00C10CEB">
        <w:rPr>
          <w:rFonts w:ascii="Times New Roman" w:eastAsia="Times New Roman" w:hAnsi="Times New Roman" w:cs="Times New Roman"/>
          <w:sz w:val="28"/>
          <w:szCs w:val="28"/>
          <w:lang w:eastAsia="ru-RU"/>
        </w:rPr>
        <w:t xml:space="preserve"> ?</w:t>
      </w:r>
      <w:proofErr w:type="gramEnd"/>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Суть пробоподготовки для выполнения SNP исследования заключается в __________ ДНК из биопрепарата и удалении посторонних примесей для получения препарата ДНК с чистотой, пригодной для постановки анализа.</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экстракции</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Широкое распространение метода ПЦР в настоящее время получил название </w:t>
      </w:r>
      <w:proofErr w:type="gramStart"/>
      <w:r w:rsidRPr="00C10CEB">
        <w:rPr>
          <w:rFonts w:ascii="Times New Roman" w:eastAsia="Calibri" w:hAnsi="Times New Roman" w:cs="Times New Roman"/>
          <w:sz w:val="28"/>
          <w:szCs w:val="28"/>
        </w:rPr>
        <w:t>–м</w:t>
      </w:r>
      <w:proofErr w:type="gramEnd"/>
      <w:r w:rsidRPr="00C10CEB">
        <w:rPr>
          <w:rFonts w:ascii="Times New Roman" w:eastAsia="Calibri" w:hAnsi="Times New Roman" w:cs="Times New Roman"/>
          <w:sz w:val="28"/>
          <w:szCs w:val="28"/>
        </w:rPr>
        <w:t>етода скрининговой диагностики различных наследственных заболеваний.?</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1.</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ПЦР-диагностика заболеваний, как правило, строится на использовании последовательностей ДНК, специфичных для конкретной нозологической формы?</w:t>
      </w:r>
    </w:p>
    <w:p w:rsidR="00EB735A" w:rsidRPr="00C10CEB" w:rsidRDefault="00EB735A" w:rsidP="00EB735A">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зоне приема, регистрации, разбора и первичной обработки материала SNP лаборатории проводят: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прием материала + пробоподготовку (сортировку, маркировку, центрифугирование и прочее),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прием материала + пробоподготовку (сортировку, маркировку, центрифугирование) + хранение и первичную инактивацию остатков биоматериала дезинфицирующими средствами.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прием материала + хранение и </w:t>
      </w:r>
      <w:proofErr w:type="gramStart"/>
      <w:r w:rsidRPr="00C10CEB">
        <w:rPr>
          <w:rFonts w:ascii="Times New Roman" w:eastAsia="Times New Roman" w:hAnsi="Times New Roman" w:cs="Times New Roman"/>
          <w:sz w:val="28"/>
          <w:szCs w:val="28"/>
          <w:lang w:eastAsia="ru-RU"/>
        </w:rPr>
        <w:t>первичную</w:t>
      </w:r>
      <w:proofErr w:type="gramEnd"/>
      <w:r w:rsidRPr="00C10CEB">
        <w:rPr>
          <w:rFonts w:ascii="Times New Roman" w:eastAsia="Times New Roman" w:hAnsi="Times New Roman" w:cs="Times New Roman"/>
          <w:sz w:val="28"/>
          <w:szCs w:val="28"/>
          <w:lang w:eastAsia="ru-RU"/>
        </w:rPr>
        <w:t xml:space="preserve"> инактивацию остатков биоматериала дезинфицирующими средствами.</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proofErr w:type="gramStart"/>
      <w:r w:rsidRPr="00C10CEB">
        <w:rPr>
          <w:rFonts w:ascii="Times New Roman" w:eastAsia="Calibri" w:hAnsi="Times New Roman" w:cs="Times New Roman"/>
          <w:sz w:val="28"/>
          <w:szCs w:val="28"/>
          <w:shd w:val="clear" w:color="auto" w:fill="FFFFFF"/>
          <w:lang w:val="en-US"/>
        </w:rPr>
        <w:t>SN</w:t>
      </w:r>
      <w:r w:rsidRPr="00C10CEB">
        <w:rPr>
          <w:rFonts w:ascii="Times New Roman" w:eastAsia="Calibri" w:hAnsi="Times New Roman" w:cs="Times New Roman"/>
          <w:sz w:val="28"/>
          <w:szCs w:val="28"/>
          <w:shd w:val="clear" w:color="auto" w:fill="FFFFFF"/>
        </w:rPr>
        <w:t>Р анализ это эффективный способ получения in vitro большого числа копий специфических _________________.</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Ключ: нуклеотидных последовательностей</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Установите </w:t>
      </w:r>
      <w:proofErr w:type="gramStart"/>
      <w:r w:rsidRPr="00C10CEB">
        <w:rPr>
          <w:rFonts w:ascii="Times New Roman" w:eastAsia="Times New Roman" w:hAnsi="Times New Roman" w:cs="Times New Roman"/>
          <w:sz w:val="28"/>
          <w:szCs w:val="28"/>
          <w:lang w:eastAsia="ru-RU"/>
        </w:rPr>
        <w:t>правильную</w:t>
      </w:r>
      <w:proofErr w:type="gramEnd"/>
      <w:r w:rsidRPr="00C10CEB">
        <w:rPr>
          <w:rFonts w:ascii="Times New Roman" w:eastAsia="Times New Roman" w:hAnsi="Times New Roman" w:cs="Times New Roman"/>
          <w:sz w:val="28"/>
          <w:szCs w:val="28"/>
          <w:lang w:eastAsia="ru-RU"/>
        </w:rPr>
        <w:t xml:space="preserve"> комплементарность нуклеотидов</w:t>
      </w:r>
      <w:r w:rsidRPr="00C10CEB">
        <w:rPr>
          <w:rFonts w:ascii="Times New Roman" w:eastAsia="Calibri" w:hAnsi="Times New Roman" w:cs="Times New Roman"/>
          <w:sz w:val="28"/>
          <w:szCs w:val="28"/>
        </w:rPr>
        <w:t>:</w:t>
      </w:r>
    </w:p>
    <w:p w:rsidR="00EB735A" w:rsidRPr="00C10CEB" w:rsidRDefault="00EB735A" w:rsidP="00EB735A">
      <w:pPr>
        <w:shd w:val="clear" w:color="auto" w:fill="FFFFFF"/>
        <w:spacing w:after="0" w:line="240" w:lineRule="auto"/>
        <w:ind w:left="301" w:right="301"/>
        <w:jc w:val="both"/>
        <w:outlineLvl w:val="1"/>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w:t>
      </w:r>
      <w:r w:rsidRPr="00C10CEB">
        <w:rPr>
          <w:rFonts w:ascii="Times New Roman" w:eastAsia="Calibri" w:hAnsi="Times New Roman" w:cs="Times New Roman"/>
          <w:b/>
          <w:bCs/>
          <w:sz w:val="28"/>
          <w:szCs w:val="28"/>
        </w:rPr>
        <w:t xml:space="preserve">Г – </w:t>
      </w:r>
      <w:proofErr w:type="gramStart"/>
      <w:r w:rsidRPr="00C10CEB">
        <w:rPr>
          <w:rFonts w:ascii="Times New Roman" w:eastAsia="Calibri" w:hAnsi="Times New Roman" w:cs="Times New Roman"/>
          <w:b/>
          <w:bCs/>
          <w:sz w:val="28"/>
          <w:szCs w:val="28"/>
        </w:rPr>
        <w:t>Ц</w:t>
      </w:r>
      <w:proofErr w:type="gramEnd"/>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b/>
          <w:bCs/>
          <w:sz w:val="28"/>
          <w:szCs w:val="28"/>
        </w:rPr>
        <w:t xml:space="preserve">Т – А, </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b/>
          <w:bCs/>
          <w:sz w:val="28"/>
          <w:szCs w:val="28"/>
        </w:rPr>
        <w:t>А –Т</w:t>
      </w:r>
    </w:p>
    <w:p w:rsidR="00EB735A" w:rsidRPr="00C10CEB" w:rsidRDefault="00EB735A" w:rsidP="00EB735A">
      <w:pPr>
        <w:shd w:val="clear" w:color="auto" w:fill="FFFFFF"/>
        <w:spacing w:after="0" w:line="240" w:lineRule="auto"/>
        <w:ind w:left="301" w:right="301"/>
        <w:jc w:val="both"/>
        <w:outlineLvl w:val="1"/>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Б) </w:t>
      </w:r>
      <w:r w:rsidRPr="00C10CEB">
        <w:rPr>
          <w:rFonts w:ascii="Times New Roman" w:eastAsia="Calibri" w:hAnsi="Times New Roman" w:cs="Times New Roman"/>
          <w:b/>
          <w:bCs/>
          <w:sz w:val="28"/>
          <w:szCs w:val="28"/>
        </w:rPr>
        <w:t xml:space="preserve">Т – </w:t>
      </w:r>
      <w:proofErr w:type="gramStart"/>
      <w:r w:rsidRPr="00C10CEB">
        <w:rPr>
          <w:rFonts w:ascii="Times New Roman" w:eastAsia="Calibri" w:hAnsi="Times New Roman" w:cs="Times New Roman"/>
          <w:b/>
          <w:bCs/>
          <w:sz w:val="28"/>
          <w:szCs w:val="28"/>
        </w:rPr>
        <w:t>Ц</w:t>
      </w:r>
      <w:proofErr w:type="gramEnd"/>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b/>
          <w:bCs/>
          <w:sz w:val="28"/>
          <w:szCs w:val="28"/>
        </w:rPr>
        <w:t xml:space="preserve">Т – Г, </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b/>
          <w:bCs/>
          <w:sz w:val="28"/>
          <w:szCs w:val="28"/>
        </w:rPr>
        <w:t>А –Т</w:t>
      </w:r>
    </w:p>
    <w:p w:rsidR="00EB735A" w:rsidRPr="00C10CEB" w:rsidRDefault="00EB735A" w:rsidP="00EB735A">
      <w:pPr>
        <w:shd w:val="clear" w:color="auto" w:fill="FFFFFF"/>
        <w:spacing w:after="0" w:line="240" w:lineRule="auto"/>
        <w:ind w:left="301" w:right="301"/>
        <w:jc w:val="both"/>
        <w:outlineLvl w:val="1"/>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В) </w:t>
      </w:r>
      <w:r w:rsidRPr="00C10CEB">
        <w:rPr>
          <w:rFonts w:ascii="Times New Roman" w:eastAsia="Calibri" w:hAnsi="Times New Roman" w:cs="Times New Roman"/>
          <w:b/>
          <w:bCs/>
          <w:sz w:val="28"/>
          <w:szCs w:val="28"/>
        </w:rPr>
        <w:t xml:space="preserve">А – </w:t>
      </w:r>
      <w:proofErr w:type="gramStart"/>
      <w:r w:rsidRPr="00C10CEB">
        <w:rPr>
          <w:rFonts w:ascii="Times New Roman" w:eastAsia="Calibri" w:hAnsi="Times New Roman" w:cs="Times New Roman"/>
          <w:b/>
          <w:bCs/>
          <w:sz w:val="28"/>
          <w:szCs w:val="28"/>
        </w:rPr>
        <w:t>Ц</w:t>
      </w:r>
      <w:proofErr w:type="gramEnd"/>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b/>
          <w:bCs/>
          <w:sz w:val="28"/>
          <w:szCs w:val="28"/>
        </w:rPr>
        <w:t xml:space="preserve">Т – А, </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b/>
          <w:bCs/>
          <w:sz w:val="28"/>
          <w:szCs w:val="28"/>
        </w:rPr>
        <w:t>А –Т</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14.</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Реактивация герпетической инфекции сопровождается выявлением __________титров </w:t>
      </w:r>
      <w:r w:rsidRPr="00C10CEB">
        <w:rPr>
          <w:rFonts w:ascii="Times New Roman" w:eastAsia="Times New Roman" w:hAnsi="Times New Roman" w:cs="Times New Roman"/>
          <w:sz w:val="28"/>
          <w:szCs w:val="28"/>
          <w:lang w:val="en-US" w:eastAsia="ru-RU"/>
        </w:rPr>
        <w:t>IgG</w:t>
      </w:r>
      <w:r w:rsidRPr="00C10CEB">
        <w:rPr>
          <w:rFonts w:ascii="Times New Roman" w:eastAsia="Times New Roman" w:hAnsi="Times New Roman" w:cs="Times New Roman"/>
          <w:sz w:val="28"/>
          <w:szCs w:val="28"/>
          <w:lang w:eastAsia="ru-RU"/>
        </w:rPr>
        <w:t>-АТ.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w:t>
      </w:r>
      <w:proofErr w:type="gramStart"/>
      <w:r w:rsidRPr="00C10CEB">
        <w:rPr>
          <w:rFonts w:ascii="Times New Roman" w:eastAsia="Times New Roman" w:hAnsi="Times New Roman" w:cs="Times New Roman"/>
          <w:sz w:val="28"/>
          <w:szCs w:val="28"/>
          <w:lang w:eastAsia="ru-RU"/>
        </w:rPr>
        <w:t>высоких</w:t>
      </w:r>
      <w:proofErr w:type="gramEnd"/>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Установите последовательность генетических маркеров наследственного гепатита животных по степени (срокам) выявления методом SNP:</w:t>
      </w:r>
    </w:p>
    <w:p w:rsidR="00EB735A" w:rsidRPr="00C10CEB" w:rsidRDefault="00EB735A" w:rsidP="00EB735A">
      <w:pPr>
        <w:shd w:val="clear" w:color="auto" w:fill="FFFFFF"/>
        <w:spacing w:after="0" w:line="360" w:lineRule="auto"/>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А</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Anti-HCV total</w:t>
      </w:r>
    </w:p>
    <w:p w:rsidR="00EB735A" w:rsidRPr="00C10CEB" w:rsidRDefault="00EB735A" w:rsidP="00EB735A">
      <w:pPr>
        <w:shd w:val="clear" w:color="auto" w:fill="FFFFFF"/>
        <w:spacing w:after="0" w:line="360" w:lineRule="auto"/>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Б</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Anti-NS3</w:t>
      </w:r>
    </w:p>
    <w:p w:rsidR="00EB735A" w:rsidRPr="00C10CEB" w:rsidRDefault="00EB735A" w:rsidP="00EB735A">
      <w:pPr>
        <w:shd w:val="clear" w:color="auto" w:fill="FFFFFF"/>
        <w:spacing w:after="0" w:line="360" w:lineRule="auto"/>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В</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Anti-HCV core IgG</w:t>
      </w:r>
    </w:p>
    <w:p w:rsidR="00EB735A" w:rsidRPr="00C10CEB" w:rsidRDefault="00EB735A" w:rsidP="00EB735A">
      <w:pPr>
        <w:shd w:val="clear" w:color="auto" w:fill="FFFFFF"/>
        <w:spacing w:after="0" w:line="360" w:lineRule="auto"/>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Г</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 xml:space="preserve">Anti -NS4 </w:t>
      </w:r>
      <w:r w:rsidRPr="00C10CEB">
        <w:rPr>
          <w:rFonts w:ascii="Times New Roman" w:eastAsia="Calibri" w:hAnsi="Times New Roman" w:cs="Times New Roman"/>
          <w:bCs/>
          <w:iCs/>
          <w:sz w:val="28"/>
          <w:szCs w:val="28"/>
          <w:shd w:val="clear" w:color="auto" w:fill="FFFFFF"/>
        </w:rPr>
        <w:t>и</w:t>
      </w:r>
      <w:r w:rsidRPr="00C10CEB">
        <w:rPr>
          <w:rFonts w:ascii="Times New Roman" w:eastAsia="Calibri" w:hAnsi="Times New Roman" w:cs="Times New Roman"/>
          <w:bCs/>
          <w:iCs/>
          <w:sz w:val="28"/>
          <w:szCs w:val="28"/>
          <w:shd w:val="clear" w:color="auto" w:fill="FFFFFF"/>
          <w:lang w:val="en-US"/>
        </w:rPr>
        <w:t xml:space="preserve"> anti-NS5</w:t>
      </w:r>
      <w:r w:rsidRPr="00C10CEB">
        <w:rPr>
          <w:rFonts w:ascii="Times New Roman" w:eastAsia="Calibri" w:hAnsi="Times New Roman" w:cs="Times New Roman"/>
          <w:sz w:val="28"/>
          <w:szCs w:val="28"/>
          <w:shd w:val="clear" w:color="auto" w:fill="FFFFFF"/>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393"/>
        <w:gridCol w:w="2393"/>
        <w:gridCol w:w="2287"/>
      </w:tblGrid>
      <w:tr w:rsidR="00EB735A" w:rsidRPr="00C10CEB" w:rsidTr="0035478F">
        <w:tc>
          <w:tcPr>
            <w:tcW w:w="228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287"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r>
      <w:tr w:rsidR="00EB735A" w:rsidRPr="00C10CEB" w:rsidTr="0035478F">
        <w:tc>
          <w:tcPr>
            <w:tcW w:w="228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2287"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А, 2 – В, 3 – Б, 4 - Г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2.</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rPr>
        <w:t xml:space="preserve">Определите верную последовательность </w:t>
      </w:r>
      <w:r w:rsidRPr="00C10CEB">
        <w:rPr>
          <w:rFonts w:ascii="Times New Roman" w:eastAsia="Calibri" w:hAnsi="Times New Roman" w:cs="Times New Roman"/>
          <w:sz w:val="28"/>
          <w:szCs w:val="28"/>
          <w:lang w:eastAsia="ru-RU"/>
        </w:rPr>
        <w:t xml:space="preserve">предотвращения контаминации при проведении пробоподготовки для </w:t>
      </w:r>
      <w:r w:rsidRPr="00C10CEB">
        <w:rPr>
          <w:rFonts w:ascii="Times New Roman" w:eastAsia="Calibri" w:hAnsi="Times New Roman" w:cs="Times New Roman"/>
          <w:sz w:val="28"/>
          <w:szCs w:val="28"/>
          <w:lang w:val="en-US" w:eastAsia="ru-RU"/>
        </w:rPr>
        <w:t>SNP</w:t>
      </w:r>
      <w:r w:rsidRPr="00C10CEB">
        <w:rPr>
          <w:rFonts w:ascii="Times New Roman" w:eastAsia="Calibri" w:hAnsi="Times New Roman" w:cs="Times New Roman"/>
          <w:sz w:val="28"/>
          <w:szCs w:val="28"/>
          <w:lang w:eastAsia="ru-RU"/>
        </w:rPr>
        <w:t xml:space="preserve"> анализа.</w:t>
      </w:r>
    </w:p>
    <w:p w:rsidR="00EB735A" w:rsidRPr="00C10CEB" w:rsidRDefault="00EB735A" w:rsidP="00EB735A">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shd w:val="clear" w:color="auto" w:fill="FFFFFF"/>
        </w:rPr>
        <w:t xml:space="preserve">А. </w:t>
      </w:r>
      <w:r w:rsidRPr="00C10CEB">
        <w:rPr>
          <w:rFonts w:ascii="Times New Roman" w:eastAsia="Calibri" w:hAnsi="Times New Roman" w:cs="Times New Roman"/>
          <w:sz w:val="28"/>
          <w:szCs w:val="28"/>
          <w:lang w:eastAsia="ru-RU"/>
        </w:rPr>
        <w:t>Используют одноразовые микропробирки и наконечники, желательно с аэрозольными фильтрами, не содержащие нуклеаз.</w:t>
      </w:r>
    </w:p>
    <w:p w:rsidR="00EB735A" w:rsidRPr="00C10CEB" w:rsidRDefault="00EB735A" w:rsidP="00EB735A">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shd w:val="clear" w:color="auto" w:fill="FFFFFF"/>
        </w:rPr>
        <w:t xml:space="preserve">Б. </w:t>
      </w:r>
      <w:r w:rsidRPr="00C10CEB">
        <w:rPr>
          <w:rFonts w:ascii="Times New Roman" w:eastAsia="Calibri" w:hAnsi="Times New Roman" w:cs="Times New Roman"/>
          <w:sz w:val="28"/>
          <w:szCs w:val="28"/>
          <w:lang w:eastAsia="ru-RU"/>
        </w:rPr>
        <w:t>Этапы очистки нуклеиновых кислот, приготовления реакционных смесей и анализа результатов реакции проводят в отдельных помещениях, с использованием отдельных комплектов автоматических дозаторов.</w:t>
      </w:r>
    </w:p>
    <w:p w:rsidR="00EB735A" w:rsidRPr="00C10CEB" w:rsidRDefault="00EB735A" w:rsidP="00EB735A">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proofErr w:type="gramStart"/>
      <w:r w:rsidRPr="00C10CEB">
        <w:rPr>
          <w:rFonts w:ascii="Times New Roman" w:eastAsia="Calibri" w:hAnsi="Times New Roman" w:cs="Times New Roman"/>
          <w:sz w:val="28"/>
          <w:szCs w:val="28"/>
          <w:shd w:val="clear" w:color="auto" w:fill="FFFFFF"/>
        </w:rPr>
        <w:t xml:space="preserve">В. </w:t>
      </w:r>
      <w:r w:rsidRPr="00C10CEB">
        <w:rPr>
          <w:rFonts w:ascii="Times New Roman" w:eastAsia="Calibri" w:hAnsi="Times New Roman" w:cs="Times New Roman"/>
          <w:sz w:val="28"/>
          <w:szCs w:val="28"/>
          <w:lang w:eastAsia="ru-RU"/>
        </w:rPr>
        <w:t>В</w:t>
      </w:r>
      <w:proofErr w:type="gramEnd"/>
      <w:r w:rsidRPr="00C10CEB">
        <w:rPr>
          <w:rFonts w:ascii="Times New Roman" w:eastAsia="Calibri" w:hAnsi="Times New Roman" w:cs="Times New Roman"/>
          <w:sz w:val="28"/>
          <w:szCs w:val="28"/>
          <w:lang w:eastAsia="ru-RU"/>
        </w:rPr>
        <w:t xml:space="preserve"> каждый эксперимент включают отрицательный и положительный контроли. </w:t>
      </w:r>
    </w:p>
    <w:p w:rsidR="00EB735A" w:rsidRPr="00C10CEB" w:rsidRDefault="00EB735A" w:rsidP="00EB735A">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shd w:val="clear" w:color="auto" w:fill="FFFFFF"/>
        </w:rPr>
        <w:lastRenderedPageBreak/>
        <w:t xml:space="preserve">Г. </w:t>
      </w:r>
      <w:r w:rsidRPr="00C10CEB">
        <w:rPr>
          <w:rFonts w:ascii="Times New Roman" w:eastAsia="Calibri" w:hAnsi="Times New Roman" w:cs="Times New Roman"/>
          <w:sz w:val="28"/>
          <w:szCs w:val="28"/>
          <w:lang w:eastAsia="ru-RU"/>
        </w:rPr>
        <w:t xml:space="preserve">Все этапы проводят в новых одноразовых </w:t>
      </w:r>
      <w:proofErr w:type="gramStart"/>
      <w:r w:rsidRPr="00C10CEB">
        <w:rPr>
          <w:rFonts w:ascii="Times New Roman" w:eastAsia="Calibri" w:hAnsi="Times New Roman" w:cs="Times New Roman"/>
          <w:sz w:val="28"/>
          <w:szCs w:val="28"/>
          <w:lang w:eastAsia="ru-RU"/>
        </w:rPr>
        <w:t>перчатках</w:t>
      </w:r>
      <w:proofErr w:type="gramEnd"/>
      <w:r w:rsidRPr="00C10CEB">
        <w:rPr>
          <w:rFonts w:ascii="Times New Roman" w:eastAsia="Calibri" w:hAnsi="Times New Roman" w:cs="Times New Roman"/>
          <w:sz w:val="28"/>
          <w:szCs w:val="28"/>
          <w:lang w:eastAsia="ru-RU"/>
        </w:rPr>
        <w:t xml:space="preserve">. </w:t>
      </w: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11"/>
        <w:gridCol w:w="2411"/>
        <w:gridCol w:w="2198"/>
      </w:tblGrid>
      <w:tr w:rsidR="00EB735A" w:rsidRPr="00C10CEB" w:rsidTr="0035478F">
        <w:tc>
          <w:tcPr>
            <w:tcW w:w="1235"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9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9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79" w:type="pct"/>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70"/>
        </w:trPr>
        <w:tc>
          <w:tcPr>
            <w:tcW w:w="1235"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29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29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179" w:type="pct"/>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410"/>
        <w:gridCol w:w="2234"/>
      </w:tblGrid>
      <w:tr w:rsidR="00EB735A" w:rsidRPr="00C10CEB" w:rsidTr="0035478F">
        <w:tc>
          <w:tcPr>
            <w:tcW w:w="1230"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88"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88"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94" w:type="pct"/>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30"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288"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288"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w:t>
            </w:r>
          </w:p>
        </w:tc>
        <w:tc>
          <w:tcPr>
            <w:tcW w:w="1194" w:type="pct"/>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Количественный (спектрофотометрический) метод оценки концентрации нуклеиновых кислот основан на их способности </w:t>
      </w:r>
      <w:proofErr w:type="gramStart"/>
      <w:r w:rsidRPr="00C10CEB">
        <w:rPr>
          <w:rFonts w:ascii="Times New Roman" w:eastAsia="Calibri" w:hAnsi="Times New Roman" w:cs="Times New Roman"/>
          <w:sz w:val="28"/>
          <w:szCs w:val="28"/>
        </w:rPr>
        <w:t>поглощать</w:t>
      </w:r>
      <w:proofErr w:type="gramEnd"/>
      <w:r w:rsidRPr="00C10CEB">
        <w:rPr>
          <w:rFonts w:ascii="Times New Roman" w:eastAsia="Calibri" w:hAnsi="Times New Roman" w:cs="Times New Roman"/>
          <w:sz w:val="28"/>
          <w:szCs w:val="28"/>
        </w:rPr>
        <w:t xml:space="preserve"> ______________свет при определенной длине волны.  </w:t>
      </w:r>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Правильный ответ: </w:t>
      </w:r>
      <w:r w:rsidRPr="00C10CEB">
        <w:rPr>
          <w:rFonts w:ascii="Times New Roman" w:eastAsia="Calibri" w:hAnsi="Times New Roman" w:cs="Times New Roman"/>
          <w:sz w:val="28"/>
          <w:szCs w:val="28"/>
        </w:rPr>
        <w:t>ультрафиолетовый</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Ознакомьтесь с вопросом, выбранный ответ обведите</w:t>
      </w:r>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В основе ПЦР-анализа лежит: </w:t>
      </w:r>
    </w:p>
    <w:p w:rsidR="00EB735A" w:rsidRPr="00C10CEB" w:rsidRDefault="00EB735A" w:rsidP="00EB735A">
      <w:pPr>
        <w:suppressAutoHyphens/>
        <w:autoSpaceDE w:val="0"/>
        <w:spacing w:after="0" w:line="360" w:lineRule="auto"/>
        <w:rPr>
          <w:rFonts w:ascii="Times New Roman" w:eastAsia="Calibri" w:hAnsi="Times New Roman" w:cs="Times New Roman"/>
          <w:sz w:val="28"/>
          <w:szCs w:val="28"/>
          <w:shd w:val="clear" w:color="auto" w:fill="FFFFFF"/>
          <w:lang w:eastAsia="ar-SA"/>
        </w:rPr>
      </w:pPr>
      <w:r w:rsidRPr="00C10CEB">
        <w:rPr>
          <w:rFonts w:ascii="Times New Roman" w:eastAsia="Calibri" w:hAnsi="Times New Roman" w:cs="Times New Roman"/>
          <w:sz w:val="28"/>
          <w:szCs w:val="28"/>
          <w:shd w:val="clear" w:color="auto" w:fill="FFFFFF"/>
          <w:lang w:eastAsia="ar-SA"/>
        </w:rPr>
        <w:t xml:space="preserve">А) копирование специфических участков молекулы ДНК </w:t>
      </w:r>
    </w:p>
    <w:p w:rsidR="00EB735A" w:rsidRPr="00C10CEB" w:rsidRDefault="00EB735A" w:rsidP="00EB735A">
      <w:pPr>
        <w:suppressAutoHyphens/>
        <w:autoSpaceDE w:val="0"/>
        <w:spacing w:after="0" w:line="360" w:lineRule="auto"/>
        <w:rPr>
          <w:rFonts w:ascii="Times New Roman" w:eastAsia="Calibri" w:hAnsi="Times New Roman" w:cs="Times New Roman"/>
          <w:sz w:val="28"/>
          <w:szCs w:val="28"/>
          <w:shd w:val="clear" w:color="auto" w:fill="FFFFFF"/>
          <w:lang w:eastAsia="ar-SA"/>
        </w:rPr>
      </w:pPr>
      <w:r w:rsidRPr="00C10CEB">
        <w:rPr>
          <w:rFonts w:ascii="Times New Roman" w:eastAsia="Calibri" w:hAnsi="Times New Roman" w:cs="Times New Roman"/>
          <w:sz w:val="28"/>
          <w:szCs w:val="28"/>
          <w:shd w:val="clear" w:color="auto" w:fill="FFFFFF"/>
          <w:lang w:eastAsia="ar-SA"/>
        </w:rPr>
        <w:t xml:space="preserve">Б) взаимодействие между антигеном и антителом </w:t>
      </w:r>
    </w:p>
    <w:p w:rsidR="00EB735A" w:rsidRPr="00C10CEB" w:rsidRDefault="00EB735A" w:rsidP="00EB735A">
      <w:pPr>
        <w:suppressAutoHyphens/>
        <w:autoSpaceDE w:val="0"/>
        <w:spacing w:after="0" w:line="360" w:lineRule="auto"/>
        <w:rPr>
          <w:rFonts w:ascii="Times New Roman" w:eastAsia="Calibri" w:hAnsi="Times New Roman" w:cs="Times New Roman"/>
          <w:sz w:val="28"/>
          <w:szCs w:val="28"/>
          <w:shd w:val="clear" w:color="auto" w:fill="FFFFFF"/>
          <w:lang w:eastAsia="ar-SA"/>
        </w:rPr>
      </w:pPr>
      <w:r w:rsidRPr="00C10CEB">
        <w:rPr>
          <w:rFonts w:ascii="Times New Roman" w:eastAsia="Calibri" w:hAnsi="Times New Roman" w:cs="Times New Roman"/>
          <w:sz w:val="28"/>
          <w:szCs w:val="28"/>
          <w:shd w:val="clear" w:color="auto" w:fill="FFFFFF"/>
          <w:lang w:eastAsia="ar-SA"/>
        </w:rPr>
        <w:t xml:space="preserve">В) различная скорость движения молекул </w:t>
      </w:r>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lastRenderedPageBreak/>
        <w:t>Г) величина заряда молекулы белка А) постановка внутренних контролей (ВК)</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Тестирование методом ПЦР выявляет опасные микроорганизмы в _____________ </w:t>
      </w:r>
      <w:proofErr w:type="gramStart"/>
      <w:r w:rsidRPr="00C10CEB">
        <w:rPr>
          <w:rFonts w:ascii="Times New Roman" w:eastAsia="Calibri" w:hAnsi="Times New Roman" w:cs="Times New Roman"/>
          <w:sz w:val="28"/>
          <w:szCs w:val="28"/>
          <w:shd w:val="clear" w:color="auto" w:fill="FFFFFF"/>
        </w:rPr>
        <w:t>периоде</w:t>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r w:rsidRPr="00C10CEB">
        <w:rPr>
          <w:rFonts w:ascii="Times New Roman" w:eastAsia="Calibri" w:hAnsi="Times New Roman" w:cs="Times New Roman"/>
          <w:sz w:val="28"/>
          <w:szCs w:val="28"/>
          <w:shd w:val="clear" w:color="auto" w:fill="FFFFFF"/>
        </w:rPr>
        <w:softHyphen/>
      </w:r>
      <w:proofErr w:type="gramEnd"/>
      <w:r w:rsidRPr="00C10CEB">
        <w:rPr>
          <w:rFonts w:ascii="Times New Roman" w:eastAsia="Calibri" w:hAnsi="Times New Roman" w:cs="Times New Roman"/>
          <w:sz w:val="28"/>
          <w:szCs w:val="28"/>
          <w:shd w:val="clear" w:color="auto" w:fill="FFFFFF"/>
        </w:rPr>
        <w:t>. </w:t>
      </w:r>
    </w:p>
    <w:p w:rsidR="00EB735A" w:rsidRPr="00C10CEB" w:rsidRDefault="00EB735A" w:rsidP="00EB735A">
      <w:pPr>
        <w:spacing w:before="2" w:after="2" w:line="360" w:lineRule="auto"/>
        <w:ind w:right="2"/>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Ключ: </w:t>
      </w:r>
      <w:proofErr w:type="gramStart"/>
      <w:r w:rsidRPr="00C10CEB">
        <w:rPr>
          <w:rFonts w:ascii="Times New Roman" w:eastAsia="Calibri" w:hAnsi="Times New Roman" w:cs="Times New Roman"/>
          <w:sz w:val="28"/>
          <w:szCs w:val="28"/>
          <w:shd w:val="clear" w:color="auto" w:fill="FFFFFF"/>
        </w:rPr>
        <w:t>инкубационном</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Соотнесите правильность выбор системы пробоподготовки для SNP исследования. Заполните таблицу. </w:t>
      </w:r>
    </w:p>
    <w:tbl>
      <w:tblPr>
        <w:tblW w:w="0" w:type="auto"/>
        <w:tblInd w:w="108" w:type="dxa"/>
        <w:tblLook w:val="04A0" w:firstRow="1" w:lastRow="0" w:firstColumn="1" w:lastColumn="0" w:noHBand="0" w:noVBand="1"/>
      </w:tblPr>
      <w:tblGrid>
        <w:gridCol w:w="3686"/>
        <w:gridCol w:w="5776"/>
      </w:tblGrid>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 существенно сокращает время пробоподготовки</w:t>
            </w: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1.  </w:t>
            </w:r>
            <w:proofErr w:type="gramStart"/>
            <w:r w:rsidRPr="00C10CEB">
              <w:rPr>
                <w:rFonts w:ascii="Times New Roman" w:eastAsia="Calibri" w:hAnsi="Times New Roman" w:cs="Times New Roman"/>
                <w:sz w:val="28"/>
                <w:szCs w:val="28"/>
              </w:rPr>
              <w:t>Экспресс-методы</w:t>
            </w:r>
            <w:proofErr w:type="gramEnd"/>
            <w:r w:rsidRPr="00C10CEB">
              <w:rPr>
                <w:rFonts w:ascii="Times New Roman" w:eastAsia="Calibri" w:hAnsi="Times New Roman" w:cs="Times New Roman"/>
                <w:sz w:val="28"/>
                <w:szCs w:val="28"/>
              </w:rPr>
              <w:t xml:space="preserve"> </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существенно сокращает риск крос</w:t>
            </w:r>
            <w:proofErr w:type="gramStart"/>
            <w:r w:rsidRPr="00C10CEB">
              <w:rPr>
                <w:rFonts w:ascii="Times New Roman" w:eastAsia="Calibri" w:hAnsi="Times New Roman" w:cs="Times New Roman"/>
                <w:sz w:val="28"/>
                <w:szCs w:val="28"/>
              </w:rPr>
              <w:t>с-</w:t>
            </w:r>
            <w:proofErr w:type="gramEnd"/>
            <w:r w:rsidRPr="00C10CEB">
              <w:rPr>
                <w:rFonts w:ascii="Times New Roman" w:eastAsia="Calibri" w:hAnsi="Times New Roman" w:cs="Times New Roman"/>
                <w:sz w:val="28"/>
                <w:szCs w:val="28"/>
              </w:rPr>
              <w:t xml:space="preserve"> контаминации</w:t>
            </w: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Сорбентные методы </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 Методы одновременного выделения ДНК/РНК</w:t>
            </w: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bl>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Контаминация – попадание из внешней среды в реакционную смесь специфических и неспецифических молекул нуклеиновых кислот, способных служить _______________в реакции амплификации и давать ложноположительные или ложноотрицательные результаты.</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мишенями</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Генетически </w:t>
      </w:r>
      <w:proofErr w:type="gramStart"/>
      <w:r w:rsidRPr="00C10CEB">
        <w:rPr>
          <w:rFonts w:ascii="Times New Roman" w:eastAsia="Times New Roman" w:hAnsi="Times New Roman" w:cs="Times New Roman"/>
          <w:sz w:val="28"/>
          <w:szCs w:val="28"/>
          <w:lang w:eastAsia="ru-RU"/>
        </w:rPr>
        <w:t>обусловленная</w:t>
      </w:r>
      <w:proofErr w:type="gramEnd"/>
      <w:r w:rsidRPr="00C10CEB">
        <w:rPr>
          <w:rFonts w:ascii="Times New Roman" w:eastAsia="Times New Roman" w:hAnsi="Times New Roman" w:cs="Times New Roman"/>
          <w:sz w:val="28"/>
          <w:szCs w:val="28"/>
          <w:lang w:eastAsia="ru-RU"/>
        </w:rPr>
        <w:t xml:space="preserve"> серонегативность ряда заболеваний делает их недоступными для анализа стандартными серологическими методами, а при исследовании методом ПЦР обеспечивается положительный результат?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Метод SNP позволяет установить _____________инфекционного процесса.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стадию</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lang w:val="en-US"/>
        </w:rPr>
        <w:t>C</w:t>
      </w:r>
      <w:r w:rsidRPr="00C10CEB">
        <w:rPr>
          <w:rFonts w:ascii="Times New Roman" w:eastAsia="Calibri" w:hAnsi="Times New Roman" w:cs="Times New Roman"/>
          <w:sz w:val="28"/>
          <w:szCs w:val="28"/>
        </w:rPr>
        <w:t>пособна ли авидность как явление отражать сроки заражения и длительность инфекционного процесса?</w:t>
      </w:r>
      <w:proofErr w:type="gramEnd"/>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1.Да</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Правильный ответ: 2.</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зависимости от условий и количества циклов реакции амплификации, на момент достижения «эффекта плато» влияют: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Утилизация субстратов (дНТФ и праймеров) + стабильность реагентов (дНТФ и фермента)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Количество ингибиторов, включая пирофосфаты и ДНК-дуплексы + неспецифические продукты и праймер-димеры, конкурирующие за праймеры, дНТФ и полимеразу.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Концентрация специфического продукта за счет неполной денатурации при высокой концентрации ампликонов + неспецифические продукты и праймер-димеры, конкурирующие за праймеры, дНТФ и полимеразу.</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Суть методов выявления маркеров заболеваний продуктивных животных заключается в экстракции (извлечении) ДНК из биопрепарата и удалении или нейтрализации посторонних примесей для получения препарата ДНК с чистотой, пригодной для постановки реакции амплификации.</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 xml:space="preserve">Задание 12. </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Образцы генетического материала для SNP анализа рекомендуется хранить при температуре от 2 до 8</w:t>
      </w:r>
      <w:proofErr w:type="gramStart"/>
      <w:r w:rsidRPr="00C10CEB">
        <w:rPr>
          <w:rFonts w:ascii="Times New Roman" w:eastAsia="Times New Roman" w:hAnsi="Times New Roman" w:cs="Times New Roman"/>
          <w:sz w:val="28"/>
          <w:szCs w:val="28"/>
          <w:lang w:eastAsia="ru-RU"/>
        </w:rPr>
        <w:t>°С</w:t>
      </w:r>
      <w:proofErr w:type="gramEnd"/>
      <w:r w:rsidRPr="00C10CEB">
        <w:rPr>
          <w:rFonts w:ascii="Times New Roman" w:eastAsia="Times New Roman" w:hAnsi="Times New Roman" w:cs="Times New Roman"/>
          <w:sz w:val="28"/>
          <w:szCs w:val="28"/>
          <w:lang w:eastAsia="ru-RU"/>
        </w:rPr>
        <w:t xml:space="preserve"> в течение 24-48 часов, для более длительного хранения необходимо ______________.</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замораживание.</w:t>
      </w: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SNP анализ врожденных заболеваний у продуктивных животных проводится с целью: </w:t>
      </w:r>
    </w:p>
    <w:p w:rsidR="00EB735A" w:rsidRPr="00C10CEB" w:rsidRDefault="00EB735A" w:rsidP="00EB735A">
      <w:pPr>
        <w:shd w:val="clear" w:color="auto" w:fill="FFFFFF"/>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точно определить наличие или отсутствие инфекции + установление стадии заболевания;</w:t>
      </w:r>
    </w:p>
    <w:p w:rsidR="00EB735A" w:rsidRPr="00C10CEB" w:rsidRDefault="00EB735A" w:rsidP="00EB735A">
      <w:pPr>
        <w:shd w:val="clear" w:color="auto" w:fill="FFFFFF"/>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точно указать, что именно это за инфекция (специфичность) + установление типирования возбудителя;</w:t>
      </w:r>
    </w:p>
    <w:p w:rsidR="00EB735A" w:rsidRPr="00C10CEB" w:rsidRDefault="00EB735A" w:rsidP="00EB735A">
      <w:pPr>
        <w:shd w:val="clear" w:color="auto" w:fill="FFFFFF"/>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установление стадии заболевания+ установление типирования возбудителя.</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Материалом для проведения исследований методом ПЦР служат, как правило _______________. </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биологические жидкости</w:t>
      </w:r>
    </w:p>
    <w:p w:rsidR="00EB735A" w:rsidRDefault="00EB735A" w:rsidP="00EB735A">
      <w:pPr>
        <w:spacing w:after="0" w:line="360" w:lineRule="auto"/>
        <w:jc w:val="both"/>
        <w:rPr>
          <w:rFonts w:ascii="Times New Roman" w:eastAsia="Calibri" w:hAnsi="Times New Roman" w:cs="Times New Roman"/>
          <w:b/>
          <w:sz w:val="28"/>
          <w:szCs w:val="28"/>
          <w:u w:val="single"/>
        </w:rPr>
      </w:pPr>
    </w:p>
    <w:p w:rsidR="00EB735A" w:rsidRPr="00C10CEB" w:rsidRDefault="00EB735A" w:rsidP="00EB735A">
      <w:pPr>
        <w:spacing w:after="0" w:line="360" w:lineRule="auto"/>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основных этапов выделения нуклеиновых кислот из образцов: </w:t>
      </w:r>
    </w:p>
    <w:p w:rsidR="00EB735A" w:rsidRPr="00C10CEB" w:rsidRDefault="00EB735A" w:rsidP="00EB735A">
      <w:pPr>
        <w:suppressAutoHyphens/>
        <w:autoSpaceDE w:val="0"/>
        <w:spacing w:after="0" w:line="360" w:lineRule="auto"/>
        <w:contextualSpacing/>
        <w:jc w:val="both"/>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lastRenderedPageBreak/>
        <w:t>А. лизис клеточных структур.</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Б. концентрирование </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очистка НК от примесей </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 экстракция</w:t>
      </w:r>
    </w:p>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410"/>
        <w:gridCol w:w="2341"/>
      </w:tblGrid>
      <w:tr w:rsidR="00EB735A" w:rsidRPr="00C10CEB" w:rsidTr="0035478F">
        <w:tc>
          <w:tcPr>
            <w:tcW w:w="1216"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7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73" w:type="pct"/>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237" w:type="pct"/>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16"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27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27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237" w:type="pct"/>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Ключ: 1 - А, 2 – В, 3 – Г, 4–Б.</w:t>
      </w: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Calibri" w:hAnsi="Times New Roman" w:cs="Times New Roman"/>
          <w:sz w:val="28"/>
          <w:szCs w:val="28"/>
        </w:rPr>
        <w:br w:type="page"/>
      </w:r>
      <w:r w:rsidRPr="00C10CEB">
        <w:rPr>
          <w:rFonts w:ascii="Times New Roman" w:eastAsia="Times New Roman" w:hAnsi="Times New Roman" w:cs="Times New Roman"/>
          <w:b/>
          <w:sz w:val="28"/>
          <w:szCs w:val="28"/>
          <w:lang w:eastAsia="ru-RU"/>
        </w:rPr>
        <w:lastRenderedPageBreak/>
        <w:t>Рубрикация и краткая характеристика разделов</w:t>
      </w: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спецификации теста, сконструированного для проверки знаний и умений </w:t>
      </w:r>
    </w:p>
    <w:p w:rsidR="00EB735A" w:rsidRPr="00C10CEB" w:rsidRDefault="00EB735A" w:rsidP="00EB735A">
      <w:pPr>
        <w:spacing w:after="0" w:line="360" w:lineRule="auto"/>
        <w:jc w:val="center"/>
        <w:rPr>
          <w:rFonts w:ascii="Times New Roman" w:eastAsia="Times New Roman" w:hAnsi="Times New Roman" w:cs="Times New Roman"/>
          <w:b/>
          <w:sz w:val="28"/>
          <w:szCs w:val="28"/>
          <w:lang w:eastAsia="ru-RU"/>
        </w:rPr>
      </w:pP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Спецификация теста, для проверки знаний и умений обучающихся в </w:t>
      </w:r>
      <w:proofErr w:type="gramStart"/>
      <w:r w:rsidRPr="00C10CEB">
        <w:rPr>
          <w:rFonts w:ascii="Times New Roman" w:eastAsia="Calibri" w:hAnsi="Times New Roman" w:cs="Times New Roman"/>
          <w:b/>
          <w:bCs/>
          <w:sz w:val="28"/>
          <w:szCs w:val="28"/>
        </w:rPr>
        <w:t>рамках</w:t>
      </w:r>
      <w:proofErr w:type="gramEnd"/>
      <w:r w:rsidRPr="00C10CEB">
        <w:rPr>
          <w:rFonts w:ascii="Times New Roman" w:eastAsia="Calibri" w:hAnsi="Times New Roman" w:cs="Times New Roman"/>
          <w:b/>
          <w:bCs/>
          <w:sz w:val="28"/>
          <w:szCs w:val="28"/>
        </w:rPr>
        <w:t xml:space="preserve"> междисциплинарного курса </w:t>
      </w: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«Молекулярно-генетическая диагностика врожденных заболеваний у продуктивных животных»</w:t>
      </w:r>
    </w:p>
    <w:p w:rsidR="00EB735A" w:rsidRPr="00C10CEB" w:rsidRDefault="00EB735A" w:rsidP="00EB735A">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w:t>
      </w:r>
      <w:r w:rsidRPr="00C10CEB">
        <w:rPr>
          <w:rFonts w:ascii="Times New Roman" w:eastAsia="Times New Roman" w:hAnsi="Times New Roman" w:cs="Times New Roman"/>
          <w:b/>
          <w:sz w:val="28"/>
          <w:szCs w:val="28"/>
          <w:lang w:eastAsia="ru-RU"/>
        </w:rPr>
        <w:t>МДК 02.02</w:t>
      </w:r>
      <w:r w:rsidRPr="00C10CEB">
        <w:rPr>
          <w:rFonts w:ascii="Times New Roman" w:eastAsia="Calibri" w:hAnsi="Times New Roman" w:cs="Times New Roman"/>
          <w:b/>
          <w:bCs/>
          <w:sz w:val="28"/>
          <w:szCs w:val="28"/>
        </w:rPr>
        <w:t>)</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1. Назначение теста</w:t>
      </w:r>
      <w:r w:rsidRPr="00C10CEB">
        <w:rPr>
          <w:rFonts w:ascii="Times New Roman" w:eastAsia="Times New Roman" w:hAnsi="Times New Roman" w:cs="Times New Roman"/>
          <w:sz w:val="28"/>
          <w:szCs w:val="28"/>
          <w:lang w:eastAsia="ru-RU"/>
        </w:rPr>
        <w:t xml:space="preserve"> – работа проводится с целью:</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 аттестовать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итогам изучения</w:t>
      </w:r>
      <w:r w:rsidRPr="00C10CEB">
        <w:rPr>
          <w:rFonts w:ascii="Times New Roman" w:eastAsia="Calibri" w:hAnsi="Times New Roman" w:cs="Times New Roman"/>
          <w:sz w:val="28"/>
          <w:szCs w:val="28"/>
        </w:rPr>
        <w:t xml:space="preserve"> </w:t>
      </w:r>
      <w:r w:rsidRPr="00C10CEB">
        <w:rPr>
          <w:rFonts w:ascii="Times New Roman" w:eastAsia="Times New Roman" w:hAnsi="Times New Roman" w:cs="Times New Roman"/>
          <w:b/>
          <w:sz w:val="28"/>
          <w:szCs w:val="28"/>
          <w:lang w:eastAsia="ru-RU"/>
        </w:rPr>
        <w:t>МДК 02.02</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2</w:t>
      </w:r>
      <w:r w:rsidRPr="00C10CEB">
        <w:rPr>
          <w:rFonts w:ascii="Times New Roman" w:eastAsia="Times New Roman" w:hAnsi="Times New Roman" w:cs="Times New Roman"/>
          <w:sz w:val="28"/>
          <w:szCs w:val="28"/>
          <w:lang w:eastAsia="ru-RU"/>
        </w:rPr>
        <w:t>.</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Отбор содержания теста</w:t>
      </w:r>
      <w:r w:rsidRPr="00C10CEB">
        <w:rPr>
          <w:rFonts w:ascii="Times New Roman" w:eastAsia="Times New Roman" w:hAnsi="Times New Roman" w:cs="Times New Roman"/>
          <w:sz w:val="28"/>
          <w:szCs w:val="28"/>
          <w:lang w:eastAsia="ru-RU"/>
        </w:rPr>
        <w:t xml:space="preserve"> производится</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на основе следующих нормативных документов:</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модуля </w:t>
      </w:r>
      <w:r w:rsidRPr="00C10CEB">
        <w:rPr>
          <w:rFonts w:ascii="Times New Roman" w:eastAsia="Times New Roman" w:hAnsi="Times New Roman" w:cs="Times New Roman"/>
          <w:b/>
          <w:sz w:val="28"/>
          <w:szCs w:val="28"/>
          <w:lang w:eastAsia="ru-RU"/>
        </w:rPr>
        <w:t>ПМ 02.</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w:t>
      </w:r>
      <w:r w:rsidRPr="00C10CEB">
        <w:rPr>
          <w:rFonts w:ascii="Times New Roman" w:eastAsia="Times New Roman" w:hAnsi="Times New Roman" w:cs="Times New Roman"/>
          <w:b/>
          <w:sz w:val="28"/>
          <w:szCs w:val="28"/>
          <w:lang w:eastAsia="ru-RU"/>
        </w:rPr>
        <w:t>МДК 02.02.</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3.</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Условия применения: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Тест рассчитан на</w:t>
      </w:r>
      <w:r w:rsidRPr="00C10CEB">
        <w:rPr>
          <w:rFonts w:ascii="Times New Roman" w:eastAsia="Calibri" w:hAnsi="Times New Roman" w:cs="Times New Roman"/>
          <w:sz w:val="28"/>
          <w:szCs w:val="28"/>
        </w:rPr>
        <w:t xml:space="preserve"> слушателей </w:t>
      </w:r>
      <w:r w:rsidRPr="00C10CEB">
        <w:rPr>
          <w:rFonts w:ascii="Times New Roman" w:eastAsia="Times New Roman" w:hAnsi="Times New Roman" w:cs="Times New Roman"/>
          <w:sz w:val="28"/>
          <w:szCs w:val="28"/>
          <w:lang w:eastAsia="ru-RU"/>
        </w:rPr>
        <w:t xml:space="preserve">программы повышения квалификации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выполнению работы можно готовиться по следующим учебно-методическим материалам, приведенным в </w:t>
      </w:r>
      <w:proofErr w:type="gramStart"/>
      <w:r w:rsidRPr="00C10CEB">
        <w:rPr>
          <w:rFonts w:ascii="Times New Roman" w:eastAsia="Times New Roman" w:hAnsi="Times New Roman" w:cs="Times New Roman"/>
          <w:sz w:val="28"/>
          <w:szCs w:val="28"/>
          <w:lang w:eastAsia="ru-RU"/>
        </w:rPr>
        <w:t>приложении</w:t>
      </w:r>
      <w:proofErr w:type="gramEnd"/>
      <w:r w:rsidRPr="00C10CEB">
        <w:rPr>
          <w:rFonts w:ascii="Times New Roman" w:eastAsia="Times New Roman" w:hAnsi="Times New Roman" w:cs="Times New Roman"/>
          <w:sz w:val="28"/>
          <w:szCs w:val="28"/>
          <w:lang w:eastAsia="ru-RU"/>
        </w:rPr>
        <w:t xml:space="preserve"> 2 и пункте 3.2 настоящей программы.</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4.</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Валидность и надежность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Содержательная</w:t>
      </w:r>
      <w:proofErr w:type="gramEnd"/>
      <w:r w:rsidRPr="00C10CEB">
        <w:rPr>
          <w:rFonts w:ascii="Times New Roman" w:eastAsia="Times New Roman" w:hAnsi="Times New Roman" w:cs="Times New Roman"/>
          <w:sz w:val="28"/>
          <w:szCs w:val="28"/>
          <w:lang w:eastAsia="ru-RU"/>
        </w:rPr>
        <w:t xml:space="preserve"> валидность работы обеспечивается применением контрольно-измерительных материалов, предназначенных для определения соответствия (или несоответствия) индивидуальных образовательных достижений (знаний, умений) основным показателям результатов подготовки. Данное соответствие обеспечивается специально разработанным экспертами планом теста. </w:t>
      </w:r>
      <w:proofErr w:type="gramStart"/>
      <w:r w:rsidRPr="00C10CEB">
        <w:rPr>
          <w:rFonts w:ascii="Times New Roman" w:eastAsia="Calibri" w:hAnsi="Times New Roman" w:cs="Times New Roman"/>
          <w:sz w:val="28"/>
          <w:szCs w:val="28"/>
        </w:rPr>
        <w:t xml:space="preserve">План теста создан на </w:t>
      </w:r>
      <w:r w:rsidRPr="00C10CEB">
        <w:rPr>
          <w:rFonts w:ascii="Times New Roman" w:eastAsia="Calibri" w:hAnsi="Times New Roman" w:cs="Times New Roman"/>
          <w:sz w:val="28"/>
          <w:szCs w:val="28"/>
          <w:shd w:val="clear" w:color="auto" w:fill="FFFFFF"/>
        </w:rPr>
        <w:t>основе структурирования</w:t>
      </w:r>
      <w:r w:rsidRPr="00C10CEB">
        <w:rPr>
          <w:rFonts w:ascii="Times New Roman" w:eastAsia="Calibri" w:hAnsi="Times New Roman" w:cs="Times New Roman"/>
          <w:sz w:val="28"/>
          <w:szCs w:val="28"/>
        </w:rPr>
        <w:t xml:space="preserve"> с учетом цели КИМ (см. Приложение. 1.</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Тест</w:t>
      </w:r>
      <w:r w:rsidRPr="00C10CEB">
        <w:rPr>
          <w:rFonts w:ascii="Times New Roman" w:eastAsia="Calibri" w:hAnsi="Times New Roman" w:cs="Times New Roman"/>
          <w:sz w:val="28"/>
          <w:szCs w:val="28"/>
          <w:vertAlign w:val="superscript"/>
        </w:rPr>
        <w:footnoteReference w:id="3"/>
      </w:r>
      <w:r w:rsidRPr="00C10CEB">
        <w:rPr>
          <w:rFonts w:ascii="Times New Roman" w:eastAsia="Calibri" w:hAnsi="Times New Roman" w:cs="Times New Roman"/>
          <w:sz w:val="28"/>
          <w:szCs w:val="28"/>
        </w:rPr>
        <w:t>).</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Надежность работы обеспечивается стабильностью результатов выполнения включенных в нее заданий, которая должна быть установлена при их использовании в рамках дополнительной профессиональной образовательной программы повышения квалификации 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5.</w:t>
      </w:r>
      <w:r w:rsidRPr="00C10CEB">
        <w:rPr>
          <w:rFonts w:ascii="Times New Roman" w:eastAsia="Times New Roman" w:hAnsi="Times New Roman" w:cs="Times New Roman"/>
          <w:b/>
          <w:sz w:val="28"/>
          <w:szCs w:val="28"/>
          <w:lang w:eastAsia="ru-RU"/>
        </w:rPr>
        <w:tab/>
        <w:t xml:space="preserve">Структура и число заданий в работе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Структура теста отвечает цели: обеспечивать промежуточную аттестацию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профессиональному модулю. В соответствии с этим в работе предусмотрена 1 часть, включающая </w:t>
      </w:r>
      <w:proofErr w:type="gramStart"/>
      <w:r w:rsidRPr="00C10CEB">
        <w:rPr>
          <w:rFonts w:ascii="Times New Roman" w:eastAsia="Times New Roman" w:hAnsi="Times New Roman" w:cs="Times New Roman"/>
          <w:sz w:val="28"/>
          <w:szCs w:val="28"/>
          <w:lang w:eastAsia="ru-RU"/>
        </w:rPr>
        <w:t>задания</w:t>
      </w:r>
      <w:proofErr w:type="gramEnd"/>
      <w:r w:rsidRPr="00C10CEB">
        <w:rPr>
          <w:rFonts w:ascii="Times New Roman" w:eastAsia="Times New Roman" w:hAnsi="Times New Roman" w:cs="Times New Roman"/>
          <w:sz w:val="28"/>
          <w:szCs w:val="28"/>
          <w:lang w:eastAsia="ru-RU"/>
        </w:rPr>
        <w:t xml:space="preserve"> различающиеся по назначению, а также по содержанию и сложности.</w:t>
      </w:r>
    </w:p>
    <w:p w:rsidR="00EB735A" w:rsidRPr="00C10CEB" w:rsidRDefault="00EB735A" w:rsidP="00EB735A">
      <w:pPr>
        <w:tabs>
          <w:tab w:val="left" w:pos="698"/>
        </w:tabs>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Структура </w:t>
      </w:r>
      <w:r w:rsidRPr="00C10CEB">
        <w:rPr>
          <w:rFonts w:ascii="Times New Roman" w:eastAsia="Calibri" w:hAnsi="Times New Roman" w:cs="Times New Roman"/>
          <w:b/>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Часть 1 содержит задания открытого и закрытого типа.</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Число заданий в </w:t>
      </w:r>
      <w:proofErr w:type="gramStart"/>
      <w:r w:rsidRPr="00C10CEB">
        <w:rPr>
          <w:rFonts w:ascii="Times New Roman" w:eastAsia="Calibri" w:hAnsi="Times New Roman" w:cs="Times New Roman"/>
          <w:b/>
          <w:bCs/>
          <w:sz w:val="28"/>
          <w:szCs w:val="28"/>
        </w:rPr>
        <w:t>тесте</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Работа содержит 15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 xml:space="preserve">Время выполнения </w:t>
      </w:r>
      <w:r w:rsidRPr="00C10CEB">
        <w:rPr>
          <w:rFonts w:ascii="Times New Roman" w:eastAsia="Calibri" w:hAnsi="Times New Roman" w:cs="Times New Roman"/>
          <w:b/>
          <w:bCs/>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Параллельность вариантов</w:t>
      </w:r>
    </w:p>
    <w:p w:rsidR="00EB735A" w:rsidRPr="00C10CEB" w:rsidRDefault="00EB735A" w:rsidP="00EB735A">
      <w:pPr>
        <w:spacing w:after="0" w:line="360" w:lineRule="auto"/>
        <w:ind w:firstLine="709"/>
        <w:jc w:val="both"/>
        <w:rPr>
          <w:rFonts w:ascii="Times New Roman" w:eastAsia="Arial Unicode MS" w:hAnsi="Times New Roman" w:cs="Times New Roman"/>
          <w:bCs/>
          <w:sz w:val="28"/>
          <w:szCs w:val="28"/>
          <w:lang w:eastAsia="ru-RU"/>
        </w:rPr>
      </w:pPr>
      <w:r w:rsidRPr="00C10CEB">
        <w:rPr>
          <w:rFonts w:ascii="Times New Roman" w:eastAsia="Arial Unicode MS" w:hAnsi="Times New Roman" w:cs="Times New Roman"/>
          <w:bCs/>
          <w:sz w:val="28"/>
          <w:szCs w:val="28"/>
          <w:lang w:eastAsia="ru-RU"/>
        </w:rPr>
        <w:t>2 варианта одинаковых по типу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Типы заданий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работе предлагается использовать задания открытого типа (со свободными ответами-дополнениями, с заданными ограничениями) и закрытого типа (</w:t>
      </w:r>
      <w:proofErr w:type="gramStart"/>
      <w:r w:rsidRPr="00C10CEB">
        <w:rPr>
          <w:rFonts w:ascii="Times New Roman" w:eastAsia="Calibri" w:hAnsi="Times New Roman" w:cs="Times New Roman"/>
          <w:sz w:val="28"/>
          <w:szCs w:val="28"/>
        </w:rPr>
        <w:t>альтернативный</w:t>
      </w:r>
      <w:proofErr w:type="gramEnd"/>
      <w:r w:rsidRPr="00C10CEB">
        <w:rPr>
          <w:rFonts w:ascii="Times New Roman" w:eastAsia="Calibri" w:hAnsi="Times New Roman" w:cs="Times New Roman"/>
          <w:sz w:val="28"/>
          <w:szCs w:val="28"/>
        </w:rPr>
        <w:t>, множественного выбора, на восстановление последовательности, на установление соответствия, на исключение лишнего): задания включают эталоны верных ответов в формате ключей и модельных ответов.</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Оценка выполнения заданий и всей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Проверка ответов к заданиям 1-15, выполняется с помощью ключей.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Предлагается: верное выполнение каждого задания оценивать баллами.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52"/>
      </w:tblGrid>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Вопрос</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Балл</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1-15</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ИТОГО:</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w:t>
            </w:r>
          </w:p>
        </w:tc>
      </w:tr>
    </w:tbl>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6.</w:t>
      </w:r>
      <w:r w:rsidRPr="00C10CEB">
        <w:rPr>
          <w:rFonts w:ascii="Times New Roman" w:eastAsia="Times New Roman" w:hAnsi="Times New Roman" w:cs="Times New Roman"/>
          <w:b/>
          <w:sz w:val="28"/>
          <w:szCs w:val="28"/>
          <w:lang w:eastAsia="ru-RU"/>
        </w:rPr>
        <w:tab/>
        <w:t>Время выполнения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7.</w:t>
      </w:r>
      <w:r w:rsidRPr="00C10CEB">
        <w:rPr>
          <w:rFonts w:ascii="Times New Roman" w:eastAsia="Times New Roman" w:hAnsi="Times New Roman" w:cs="Times New Roman"/>
          <w:b/>
          <w:sz w:val="28"/>
          <w:szCs w:val="28"/>
          <w:lang w:eastAsia="ru-RU"/>
        </w:rPr>
        <w:tab/>
        <w:t>Параллельность вариантов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Параллельность вариантов обеспечивается как на этапе разработки тестовых заданий, так и при доработке их после апробации. В процессе разработки параллельность вариантов достигается за счет: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применения различных принципов композиции заданий с выбором одного или нескольких правильных ответов</w:t>
      </w:r>
    </w:p>
    <w:p w:rsidR="00EB735A" w:rsidRPr="00C10CEB" w:rsidRDefault="00EB735A" w:rsidP="00EB735A">
      <w:pPr>
        <w:tabs>
          <w:tab w:val="left" w:pos="709"/>
          <w:tab w:val="left" w:pos="993"/>
        </w:tabs>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8.</w:t>
      </w:r>
      <w:r w:rsidRPr="00C10CEB">
        <w:rPr>
          <w:rFonts w:ascii="Times New Roman" w:eastAsia="Times New Roman" w:hAnsi="Times New Roman" w:cs="Times New Roman"/>
          <w:b/>
          <w:sz w:val="28"/>
          <w:szCs w:val="28"/>
          <w:lang w:eastAsia="ru-RU"/>
        </w:rPr>
        <w:tab/>
        <w:t xml:space="preserve">Оценка выполнения тестовых заданий и теста в </w:t>
      </w:r>
      <w:proofErr w:type="gramStart"/>
      <w:r w:rsidRPr="00C10CEB">
        <w:rPr>
          <w:rFonts w:ascii="Times New Roman" w:eastAsia="Times New Roman" w:hAnsi="Times New Roman" w:cs="Times New Roman"/>
          <w:b/>
          <w:sz w:val="28"/>
          <w:szCs w:val="28"/>
          <w:lang w:eastAsia="ru-RU"/>
        </w:rPr>
        <w:t>целом</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Проверка ответов к заданиям 1-15 выполняется с помощью эталонов/ критериев верного ответа в </w:t>
      </w:r>
      <w:proofErr w:type="gramStart"/>
      <w:r w:rsidRPr="00C10CEB">
        <w:rPr>
          <w:rFonts w:ascii="Times New Roman" w:eastAsia="Times New Roman" w:hAnsi="Times New Roman" w:cs="Times New Roman"/>
          <w:sz w:val="28"/>
          <w:szCs w:val="28"/>
          <w:lang w:eastAsia="ru-RU"/>
        </w:rPr>
        <w:t>формате</w:t>
      </w:r>
      <w:proofErr w:type="gramEnd"/>
      <w:r w:rsidRPr="00C10CEB">
        <w:rPr>
          <w:rFonts w:ascii="Times New Roman" w:eastAsia="Times New Roman" w:hAnsi="Times New Roman" w:cs="Times New Roman"/>
          <w:sz w:val="28"/>
          <w:szCs w:val="28"/>
          <w:lang w:eastAsia="ru-RU"/>
        </w:rPr>
        <w:t xml:space="preserve"> ключей.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Предлагается верное выполнение каждого задания Части 1 оценивать 1 баллом. Решение о присвоении того или иного числа баллов за выполнение заданий определяется разработчиками КИМ с учетом верно ответа на задание.</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Фрагмент плана теста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87"/>
        <w:gridCol w:w="3509"/>
      </w:tblGrid>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Образовательный результат</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Тип и вид тестового задания</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Умеет</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оставить заключение по результатам SNP анализа</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реактивы на основе зондов TaqMan для SNP анализа</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Множественный выбор</w:t>
            </w:r>
          </w:p>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принципы анализа результатов SNP анализа по диагностики врожденных </w:t>
            </w:r>
            <w:r w:rsidRPr="00C10CEB">
              <w:rPr>
                <w:rFonts w:ascii="Times New Roman" w:eastAsia="Calibri" w:hAnsi="Times New Roman" w:cs="Times New Roman"/>
                <w:sz w:val="28"/>
                <w:szCs w:val="28"/>
              </w:rPr>
              <w:lastRenderedPageBreak/>
              <w:t>заболеваний продуктивных животных</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С альтернативным ответом</w:t>
            </w:r>
          </w:p>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способы интерпретации SNP анализа по диагностики врожденных заболеваний продуктивных животных</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1.</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основных типов праймеров для проведения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roofErr w:type="gramStart"/>
      <w:r w:rsidRPr="00C10CEB">
        <w:rPr>
          <w:rFonts w:ascii="Times New Roman" w:eastAsia="Calibri" w:hAnsi="Times New Roman" w:cs="Times New Roman"/>
          <w:sz w:val="28"/>
          <w:szCs w:val="28"/>
        </w:rPr>
        <w:t xml:space="preserve"> О</w:t>
      </w:r>
      <w:proofErr w:type="gramEnd"/>
      <w:r w:rsidRPr="00C10CEB">
        <w:rPr>
          <w:rFonts w:ascii="Times New Roman" w:eastAsia="Calibri" w:hAnsi="Times New Roman" w:cs="Times New Roman"/>
          <w:sz w:val="28"/>
          <w:szCs w:val="28"/>
        </w:rPr>
        <w:t xml:space="preserve">лиго </w:t>
      </w:r>
      <w:r w:rsidRPr="00C10CEB">
        <w:rPr>
          <w:rFonts w:ascii="Times New Roman" w:eastAsia="Calibri" w:hAnsi="Times New Roman" w:cs="Times New Roman"/>
          <w:sz w:val="28"/>
          <w:szCs w:val="28"/>
          <w:lang w:val="en-US"/>
        </w:rPr>
        <w:t>dT</w:t>
      </w:r>
      <w:r w:rsidRPr="00C10CEB">
        <w:rPr>
          <w:rFonts w:ascii="Times New Roman" w:eastAsia="Calibri" w:hAnsi="Times New Roman" w:cs="Times New Roman"/>
          <w:sz w:val="28"/>
          <w:szCs w:val="28"/>
        </w:rPr>
        <w:t xml:space="preserve"> праймеры</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Б. Гексамеры, либо нонамеры.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w:t>
      </w:r>
      <w:proofErr w:type="gramStart"/>
      <w:r w:rsidRPr="00C10CEB">
        <w:rPr>
          <w:rFonts w:ascii="Times New Roman" w:eastAsia="Calibri" w:hAnsi="Times New Roman" w:cs="Times New Roman"/>
          <w:sz w:val="28"/>
          <w:szCs w:val="28"/>
        </w:rPr>
        <w:t>Ген-специфичные</w:t>
      </w:r>
      <w:proofErr w:type="gramEnd"/>
      <w:r w:rsidRPr="00C10CEB">
        <w:rPr>
          <w:rFonts w:ascii="Times New Roman" w:eastAsia="Calibri" w:hAnsi="Times New Roman" w:cs="Times New Roman"/>
          <w:sz w:val="28"/>
          <w:szCs w:val="28"/>
        </w:rPr>
        <w:t xml:space="preserve"> праймеры </w:t>
      </w:r>
    </w:p>
    <w:p w:rsidR="00EB735A" w:rsidRPr="00C10CEB" w:rsidRDefault="00EB735A" w:rsidP="00EB735A">
      <w:pPr>
        <w:suppressAutoHyphens/>
        <w:autoSpaceDE w:val="0"/>
        <w:spacing w:after="0" w:line="360" w:lineRule="auto"/>
        <w:ind w:firstLine="709"/>
        <w:contextualSpacing/>
        <w:jc w:val="both"/>
        <w:rPr>
          <w:rFonts w:ascii="Times New Roman" w:eastAsia="Times New Roman" w:hAnsi="Times New Roman" w:cs="Times New Roman"/>
          <w:sz w:val="28"/>
          <w:szCs w:val="28"/>
          <w:u w:val="single"/>
          <w:lang w:eastAsia="ar-SA"/>
        </w:rPr>
      </w:pPr>
      <w:r w:rsidRPr="00C10CEB">
        <w:rPr>
          <w:rFonts w:ascii="Times New Roman" w:eastAsia="Times New Roman" w:hAnsi="Times New Roman" w:cs="Times New Roman"/>
          <w:sz w:val="28"/>
          <w:szCs w:val="28"/>
          <w:u w:val="single"/>
          <w:lang w:eastAsia="ar-SA"/>
        </w:rPr>
        <w:t>Бланк ответа:</w:t>
      </w:r>
    </w:p>
    <w:tbl>
      <w:tblPr>
        <w:tblpPr w:leftFromText="180" w:rightFromText="180" w:vertAnchor="text" w:horzAnchor="margin" w:tblpX="108" w:tblpY="375"/>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410"/>
        <w:gridCol w:w="2409"/>
      </w:tblGrid>
      <w:tr w:rsidR="00EB735A" w:rsidRPr="00C10CEB" w:rsidTr="0035478F">
        <w:tc>
          <w:tcPr>
            <w:tcW w:w="1617"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17"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2"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1"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37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2410"/>
        <w:gridCol w:w="2409"/>
      </w:tblGrid>
      <w:tr w:rsidR="00EB735A" w:rsidRPr="00C10CEB" w:rsidTr="0035478F">
        <w:tc>
          <w:tcPr>
            <w:tcW w:w="1617"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c>
          <w:tcPr>
            <w:tcW w:w="1691"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Метод цитогенетического анализа, используемый для выявления и локализации специфических последовательностей ДНК на метафазных хромосомах и в интерфазных </w:t>
      </w:r>
      <w:hyperlink r:id="rId29" w:tooltip="Клеточное ядро" w:history="1">
        <w:r w:rsidRPr="00C10CEB">
          <w:rPr>
            <w:rFonts w:ascii="Times New Roman" w:eastAsia="Calibri" w:hAnsi="Times New Roman" w:cs="Times New Roman"/>
            <w:sz w:val="28"/>
            <w:szCs w:val="28"/>
          </w:rPr>
          <w:t>ядрах</w:t>
        </w:r>
      </w:hyperlink>
      <w:r w:rsidRPr="00C10CEB">
        <w:rPr>
          <w:rFonts w:ascii="Times New Roman" w:eastAsia="Calibri" w:hAnsi="Times New Roman" w:cs="Times New Roman"/>
          <w:sz w:val="28"/>
          <w:szCs w:val="28"/>
        </w:rPr>
        <w:t xml:space="preserve"> называется</w:t>
      </w:r>
      <w:proofErr w:type="gramEnd"/>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Правильный ответ</w:t>
      </w:r>
      <w:r w:rsidRPr="00C10CEB">
        <w:rPr>
          <w:rFonts w:ascii="Times New Roman" w:eastAsia="Calibri" w:hAnsi="Times New Roman" w:cs="Times New Roman"/>
          <w:b/>
          <w:sz w:val="28"/>
          <w:szCs w:val="28"/>
        </w:rPr>
        <w:t>:</w:t>
      </w:r>
      <w:r w:rsidRPr="00C10CEB">
        <w:rPr>
          <w:rFonts w:ascii="Times New Roman" w:eastAsia="Calibri" w:hAnsi="Times New Roman" w:cs="Times New Roman"/>
          <w:sz w:val="28"/>
          <w:szCs w:val="28"/>
        </w:rPr>
        <w:t xml:space="preserve"> метод </w:t>
      </w:r>
      <w:hyperlink r:id="rId30" w:tooltip="Флюоресцентная гибридизация in situ" w:history="1">
        <w:r w:rsidRPr="00C10CEB">
          <w:rPr>
            <w:rFonts w:ascii="Times New Roman" w:eastAsia="Calibri" w:hAnsi="Times New Roman" w:cs="Times New Roman"/>
            <w:sz w:val="28"/>
            <w:szCs w:val="28"/>
          </w:rPr>
          <w:t>FISH</w:t>
        </w:r>
      </w:hyperlink>
      <w:r w:rsidRPr="00C10CEB">
        <w:rPr>
          <w:rFonts w:ascii="Times New Roman" w:eastAsia="Calibri" w:hAnsi="Times New Roman" w:cs="Times New Roman"/>
          <w:sz w:val="28"/>
          <w:szCs w:val="28"/>
        </w:rPr>
        <w:t> (флуоресцентная гибридизация in situ).</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Для проведения </w:t>
      </w:r>
      <w:r w:rsidRPr="00C10CEB">
        <w:rPr>
          <w:rFonts w:ascii="Times New Roman" w:eastAsia="Calibri" w:hAnsi="Times New Roman" w:cs="Times New Roman"/>
          <w:sz w:val="28"/>
          <w:szCs w:val="28"/>
          <w:lang w:val="en-US" w:eastAsia="ru-RU"/>
        </w:rPr>
        <w:t>SNP</w:t>
      </w:r>
      <w:r w:rsidRPr="00C10CEB">
        <w:rPr>
          <w:rFonts w:ascii="Times New Roman" w:eastAsia="Calibri" w:hAnsi="Times New Roman" w:cs="Times New Roman"/>
          <w:sz w:val="28"/>
          <w:szCs w:val="28"/>
          <w:lang w:eastAsia="ru-RU"/>
        </w:rPr>
        <w:t xml:space="preserve"> реакции необходимо наличие в реакционной смеси.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праймеры + </w:t>
      </w:r>
      <w:r w:rsidRPr="00C10CEB">
        <w:rPr>
          <w:rFonts w:ascii="Times New Roman" w:eastAsia="Calibri" w:hAnsi="Times New Roman" w:cs="Times New Roman"/>
          <w:sz w:val="28"/>
          <w:szCs w:val="28"/>
          <w:lang w:eastAsia="ru-RU"/>
        </w:rPr>
        <w:t>Taq-полимераза</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w:t>
      </w:r>
      <w:r w:rsidRPr="00C10CEB">
        <w:rPr>
          <w:rFonts w:ascii="Times New Roman" w:eastAsia="Calibri" w:hAnsi="Times New Roman" w:cs="Times New Roman"/>
          <w:sz w:val="28"/>
          <w:szCs w:val="28"/>
          <w:lang w:eastAsia="ru-RU"/>
        </w:rPr>
        <w:t xml:space="preserve">смесь дезоксинуклеотидтрифосфатов (дНТФ) </w:t>
      </w:r>
      <w:r w:rsidRPr="00C10CEB">
        <w:rPr>
          <w:rFonts w:ascii="Times New Roman" w:eastAsia="Times New Roman" w:hAnsi="Times New Roman" w:cs="Times New Roman"/>
          <w:sz w:val="28"/>
          <w:szCs w:val="28"/>
          <w:lang w:eastAsia="ru-RU"/>
        </w:rPr>
        <w:t>+ </w:t>
      </w:r>
      <w:r w:rsidRPr="00C10CEB">
        <w:rPr>
          <w:rFonts w:ascii="Times New Roman" w:eastAsia="Calibri" w:hAnsi="Times New Roman" w:cs="Times New Roman"/>
          <w:sz w:val="28"/>
          <w:szCs w:val="28"/>
          <w:lang w:eastAsia="ru-RU"/>
        </w:rPr>
        <w:t>буфер</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праймеры + </w:t>
      </w:r>
      <w:r w:rsidRPr="00C10CEB">
        <w:rPr>
          <w:rFonts w:ascii="Times New Roman" w:eastAsia="Calibri" w:hAnsi="Times New Roman" w:cs="Times New Roman"/>
          <w:sz w:val="28"/>
          <w:szCs w:val="28"/>
          <w:lang w:eastAsia="ru-RU"/>
        </w:rPr>
        <w:t>Taq-полимераза + буфер + анализируемый образец</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Праймеры – это искусственно синтезированные олигонуклеотиды, имеющие, как правило, размер _____п.н., идентичные соответствующим участкам ДНК-мишени</w:t>
      </w:r>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Ключ: </w:t>
      </w:r>
      <w:r w:rsidRPr="00C10CEB">
        <w:rPr>
          <w:rFonts w:ascii="Times New Roman" w:eastAsia="Calibri" w:hAnsi="Times New Roman" w:cs="Times New Roman"/>
          <w:sz w:val="28"/>
          <w:szCs w:val="28"/>
          <w:lang w:eastAsia="ru-RU"/>
        </w:rPr>
        <w:t>от 15 до 30</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Соотнесите</w:t>
      </w:r>
      <w:r w:rsidRPr="00C10CEB">
        <w:rPr>
          <w:rFonts w:ascii="Times New Roman" w:eastAsia="Times New Roman" w:hAnsi="Times New Roman" w:cs="Times New Roman"/>
          <w:b/>
          <w:sz w:val="28"/>
          <w:szCs w:val="28"/>
          <w:lang w:eastAsia="ru-RU"/>
        </w:rPr>
        <w:t xml:space="preserve"> правильную последовательность этапов </w:t>
      </w:r>
      <w:r w:rsidRPr="00C10CEB">
        <w:rPr>
          <w:rFonts w:ascii="Times New Roman" w:eastAsia="Times New Roman" w:hAnsi="Times New Roman" w:cs="Times New Roman"/>
          <w:sz w:val="28"/>
          <w:szCs w:val="28"/>
          <w:lang w:eastAsia="ru-RU"/>
        </w:rPr>
        <w:t>цикла амплификации.</w:t>
      </w:r>
    </w:p>
    <w:p w:rsidR="00EB735A"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 xml:space="preserve">Заполните таблицу.  </w:t>
      </w:r>
    </w:p>
    <w:tbl>
      <w:tblPr>
        <w:tblW w:w="0" w:type="auto"/>
        <w:tblInd w:w="108" w:type="dxa"/>
        <w:tblLayout w:type="fixed"/>
        <w:tblLook w:val="04A0" w:firstRow="1" w:lastRow="0" w:firstColumn="1" w:lastColumn="0" w:noHBand="0" w:noVBand="1"/>
      </w:tblPr>
      <w:tblGrid>
        <w:gridCol w:w="3544"/>
        <w:gridCol w:w="5528"/>
      </w:tblGrid>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1-ый этап</w:t>
            </w: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 Отжиг</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2-ой этап</w:t>
            </w: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 Денатурация</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3-ий этап</w:t>
            </w: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 Элонгация</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 Накопление</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Специфичность флуоресцентно-меченных зондов обуславливается 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Ключ: олигонуклеотидной последовательностью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Запрещается внесение пробирок с положительными контролями или клиническими</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образцами как до, так и после обработки, в комнату подготовки реакционной смеси («чистую» зону)?</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Принцип ПЦР в реальном времени заключается в детекции ПЦР-продукта по мере его накопления благодаря высокоспецифичным флуоресцентным ____________.</w:t>
      </w:r>
      <w:proofErr w:type="gramStart"/>
      <w:r w:rsidRPr="00C10CEB">
        <w:rPr>
          <w:rFonts w:ascii="Times New Roman" w:eastAsia="Times New Roman" w:hAnsi="Times New Roman" w:cs="Times New Roman"/>
          <w:sz w:val="28"/>
          <w:szCs w:val="28"/>
          <w:lang w:eastAsia="ru-RU"/>
        </w:rPr>
        <w:t> .</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зондам</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Отжиг происходит в </w:t>
      </w:r>
      <w:proofErr w:type="gramStart"/>
      <w:r w:rsidRPr="00C10CEB">
        <w:rPr>
          <w:rFonts w:ascii="Times New Roman" w:eastAsia="Times New Roman" w:hAnsi="Times New Roman" w:cs="Times New Roman"/>
          <w:sz w:val="28"/>
          <w:szCs w:val="28"/>
          <w:lang w:eastAsia="ru-RU"/>
        </w:rPr>
        <w:t>соответствии</w:t>
      </w:r>
      <w:proofErr w:type="gramEnd"/>
      <w:r w:rsidRPr="00C10CEB">
        <w:rPr>
          <w:rFonts w:ascii="Times New Roman" w:eastAsia="Times New Roman" w:hAnsi="Times New Roman" w:cs="Times New Roman"/>
          <w:sz w:val="28"/>
          <w:szCs w:val="28"/>
          <w:lang w:eastAsia="ru-RU"/>
        </w:rPr>
        <w:t xml:space="preserve"> с правилом комплементарности Чаргаффа, означающим, что в двухцепочечной молекуле ДНК напротив аденина всегда находится тимин, а напротив гуанина – цитозин, если это условие не соблюдено, то отжига праймеров не происходит?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Правильный ответ: 1.</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Calibri" w:hAnsi="Times New Roman" w:cs="Times New Roman"/>
          <w:b/>
          <w:sz w:val="28"/>
          <w:szCs w:val="28"/>
          <w:u w:val="single"/>
        </w:rPr>
        <w:t>Задание 10.</w:t>
      </w:r>
      <w:r w:rsidRPr="00C10CEB">
        <w:rPr>
          <w:rFonts w:ascii="Times New Roman" w:eastAsia="Times New Roman" w:hAnsi="Times New Roman" w:cs="Times New Roman"/>
          <w:b/>
          <w:sz w:val="28"/>
          <w:szCs w:val="28"/>
          <w:lang w:eastAsia="ru-RU"/>
        </w:rPr>
        <w:t xml:space="preserve">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Основные принципы подбора праймеров для исследования методом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Праймеры должны быть </w:t>
      </w:r>
      <w:proofErr w:type="gramStart"/>
      <w:r w:rsidRPr="00C10CEB">
        <w:rPr>
          <w:rFonts w:ascii="Times New Roman" w:eastAsia="Times New Roman" w:hAnsi="Times New Roman" w:cs="Times New Roman"/>
          <w:sz w:val="28"/>
          <w:szCs w:val="28"/>
          <w:lang w:eastAsia="ru-RU"/>
        </w:rPr>
        <w:t>специфичны + праймеры не должны</w:t>
      </w:r>
      <w:proofErr w:type="gramEnd"/>
      <w:r w:rsidRPr="00C10CEB">
        <w:rPr>
          <w:rFonts w:ascii="Times New Roman" w:eastAsia="Times New Roman" w:hAnsi="Times New Roman" w:cs="Times New Roman"/>
          <w:sz w:val="28"/>
          <w:szCs w:val="28"/>
          <w:lang w:eastAsia="ru-RU"/>
        </w:rPr>
        <w:t xml:space="preserve"> образовывать димеры и петли,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Область отжига праймеров должна находиться вне зон мутаций, делеций или инсерций + праймеры не должны образовывать димеры и петли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Праймеры должны быть </w:t>
      </w:r>
      <w:proofErr w:type="gramStart"/>
      <w:r w:rsidRPr="00C10CEB">
        <w:rPr>
          <w:rFonts w:ascii="Times New Roman" w:eastAsia="Times New Roman" w:hAnsi="Times New Roman" w:cs="Times New Roman"/>
          <w:sz w:val="28"/>
          <w:szCs w:val="28"/>
          <w:lang w:eastAsia="ru-RU"/>
        </w:rPr>
        <w:t>специфичны + область отжига праймеров должна</w:t>
      </w:r>
      <w:proofErr w:type="gramEnd"/>
      <w:r w:rsidRPr="00C10CEB">
        <w:rPr>
          <w:rFonts w:ascii="Times New Roman" w:eastAsia="Times New Roman" w:hAnsi="Times New Roman" w:cs="Times New Roman"/>
          <w:sz w:val="28"/>
          <w:szCs w:val="28"/>
          <w:lang w:eastAsia="ru-RU"/>
        </w:rPr>
        <w:t xml:space="preserve"> находиться вне зон мутаций, делеций или инсерций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Праймеры подбирают так, что они ограничивают (фланкируют) искомый фрагмент и комплементарны противоположным цепям маркерам ДНК врожденных заболеваний?</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Times New Roman" w:hAnsi="Times New Roman" w:cs="Times New Roman"/>
          <w:sz w:val="28"/>
          <w:szCs w:val="28"/>
          <w:lang w:eastAsia="ru-RU"/>
        </w:rPr>
        <w:t>Для количественного определения используют два метода –</w:t>
      </w:r>
      <w:hyperlink r:id="rId31" w:tooltip="Флюоресценция" w:history="1">
        <w:r w:rsidRPr="00C10CEB">
          <w:rPr>
            <w:rFonts w:ascii="Times New Roman" w:eastAsia="Times New Roman" w:hAnsi="Times New Roman" w:cs="Times New Roman"/>
            <w:sz w:val="28"/>
            <w:szCs w:val="28"/>
            <w:lang w:eastAsia="ru-RU"/>
          </w:rPr>
          <w:t>флюоресцентные</w:t>
        </w:r>
      </w:hyperlink>
      <w:r w:rsidRPr="00C10CEB">
        <w:rPr>
          <w:rFonts w:ascii="Times New Roman" w:eastAsia="Times New Roman" w:hAnsi="Times New Roman" w:cs="Times New Roman"/>
          <w:sz w:val="28"/>
          <w:szCs w:val="28"/>
          <w:lang w:eastAsia="ru-RU"/>
        </w:rPr>
        <w:t> красители, </w:t>
      </w:r>
      <w:hyperlink r:id="rId32" w:tooltip="Интеркаляция (химия)" w:history="1">
        <w:r w:rsidRPr="00C10CEB">
          <w:rPr>
            <w:rFonts w:ascii="Times New Roman" w:eastAsia="Times New Roman" w:hAnsi="Times New Roman" w:cs="Times New Roman"/>
            <w:sz w:val="28"/>
            <w:szCs w:val="28"/>
            <w:lang w:eastAsia="ru-RU"/>
          </w:rPr>
          <w:t>интеркалирующие</w:t>
        </w:r>
      </w:hyperlink>
      <w:r w:rsidRPr="00C10CEB">
        <w:rPr>
          <w:rFonts w:ascii="Times New Roman" w:eastAsia="Times New Roman" w:hAnsi="Times New Roman" w:cs="Times New Roman"/>
          <w:sz w:val="28"/>
          <w:szCs w:val="28"/>
          <w:lang w:eastAsia="ru-RU"/>
        </w:rPr>
        <w:t> в двуцепочечные молекулы ДНК, и модифицированные </w:t>
      </w:r>
      <w:hyperlink r:id="rId33" w:tooltip="Олигонуклеотиды (страница отсутствует)" w:history="1">
        <w:r w:rsidRPr="00C10CEB">
          <w:rPr>
            <w:rFonts w:ascii="Times New Roman" w:eastAsia="Times New Roman" w:hAnsi="Times New Roman" w:cs="Times New Roman"/>
            <w:sz w:val="28"/>
            <w:szCs w:val="28"/>
            <w:lang w:eastAsia="ru-RU"/>
          </w:rPr>
          <w:t>олигонуклеотиды</w:t>
        </w:r>
      </w:hyperlink>
      <w:r w:rsidRPr="00C10CEB">
        <w:rPr>
          <w:rFonts w:ascii="Times New Roman" w:eastAsia="Times New Roman" w:hAnsi="Times New Roman" w:cs="Times New Roman"/>
          <w:sz w:val="28"/>
          <w:szCs w:val="28"/>
          <w:lang w:eastAsia="ru-RU"/>
        </w:rPr>
        <w:t> (</w:t>
      </w:r>
      <w:hyperlink r:id="rId34" w:tooltip="ДНК-зонд" w:history="1">
        <w:r w:rsidRPr="00C10CEB">
          <w:rPr>
            <w:rFonts w:ascii="Times New Roman" w:eastAsia="Times New Roman" w:hAnsi="Times New Roman" w:cs="Times New Roman"/>
            <w:sz w:val="28"/>
            <w:szCs w:val="28"/>
            <w:lang w:eastAsia="ru-RU"/>
          </w:rPr>
          <w:t>ДНК-зонды</w:t>
        </w:r>
      </w:hyperlink>
      <w:r w:rsidRPr="00C10CEB">
        <w:rPr>
          <w:rFonts w:ascii="Times New Roman" w:eastAsia="Times New Roman" w:hAnsi="Times New Roman" w:cs="Times New Roman"/>
          <w:sz w:val="28"/>
          <w:szCs w:val="28"/>
          <w:lang w:eastAsia="ru-RU"/>
        </w:rPr>
        <w:t>), которые флюоресцируют после </w:t>
      </w:r>
      <w:hyperlink r:id="rId35" w:tooltip="Гибридизация ДНК" w:history="1">
        <w:r w:rsidRPr="00C10CEB">
          <w:rPr>
            <w:rFonts w:ascii="Times New Roman" w:eastAsia="Times New Roman" w:hAnsi="Times New Roman" w:cs="Times New Roman"/>
            <w:sz w:val="28"/>
            <w:szCs w:val="28"/>
            <w:lang w:eastAsia="ru-RU"/>
          </w:rPr>
          <w:t>гибридизации</w:t>
        </w:r>
      </w:hyperlink>
      <w:r w:rsidRPr="00C10CEB">
        <w:rPr>
          <w:rFonts w:ascii="Times New Roman" w:eastAsia="Times New Roman" w:hAnsi="Times New Roman" w:cs="Times New Roman"/>
          <w:sz w:val="28"/>
          <w:szCs w:val="28"/>
          <w:lang w:eastAsia="ru-RU"/>
        </w:rPr>
        <w:t> с _________________.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shd w:val="clear" w:color="auto" w:fill="FFFFFF"/>
        </w:rPr>
        <w:t xml:space="preserve">Ключ: </w:t>
      </w:r>
      <w:r w:rsidRPr="00C10CEB">
        <w:rPr>
          <w:rFonts w:ascii="Times New Roman" w:eastAsia="Times New Roman" w:hAnsi="Times New Roman" w:cs="Times New Roman"/>
          <w:sz w:val="28"/>
          <w:szCs w:val="28"/>
          <w:lang w:eastAsia="ru-RU"/>
        </w:rPr>
        <w:t>комплементарными участками ДНК.</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Установите правильную структуру этапов постановки ПЦР</w:t>
      </w:r>
      <w:r w:rsidRPr="00C10CEB">
        <w:rPr>
          <w:rFonts w:ascii="Times New Roman" w:eastAsia="Calibri" w:hAnsi="Times New Roman" w:cs="Times New Roman"/>
          <w:sz w:val="28"/>
          <w:szCs w:val="28"/>
        </w:rPr>
        <w:t>:</w:t>
      </w:r>
    </w:p>
    <w:p w:rsidR="00EB735A" w:rsidRPr="00C10CEB" w:rsidRDefault="00EB735A" w:rsidP="00EB735A">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Подготовка пробы + амплификация</w:t>
      </w:r>
    </w:p>
    <w:p w:rsidR="00EB735A" w:rsidRPr="00C10CEB" w:rsidRDefault="00EB735A" w:rsidP="00EB735A">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Подготовка пробы + амплификация + детекция</w:t>
      </w:r>
    </w:p>
    <w:p w:rsidR="00EB735A" w:rsidRPr="00C10CEB" w:rsidRDefault="00EB735A" w:rsidP="00EB735A">
      <w:pPr>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Амплификация + детекция</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w:t>
      </w:r>
      <w:proofErr w:type="gramStart"/>
      <w:r w:rsidRPr="00C10CEB">
        <w:rPr>
          <w:rFonts w:ascii="Times New Roman" w:eastAsia="Times New Roman" w:hAnsi="Times New Roman" w:cs="Times New Roman"/>
          <w:sz w:val="28"/>
          <w:szCs w:val="28"/>
          <w:lang w:eastAsia="ru-RU"/>
        </w:rPr>
        <w:t>aq</w:t>
      </w:r>
      <w:proofErr w:type="gramEnd"/>
      <w:r w:rsidRPr="00C10CEB">
        <w:rPr>
          <w:rFonts w:ascii="Times New Roman" w:eastAsia="Times New Roman" w:hAnsi="Times New Roman" w:cs="Times New Roman"/>
          <w:sz w:val="28"/>
          <w:szCs w:val="28"/>
          <w:lang w:eastAsia="ru-RU"/>
        </w:rPr>
        <w:t>-полимераза – фермент, обеспечивающий достраивание второй цепи ДНК врожденного заболевания согласно принципу комплементарности.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комплементарности.</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Установите последовательность генетических маркеров наследственного энцефалита животных по степени (срокам) выявления методом SNP:</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А</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Anti-GNV total</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Б</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Anti-RV8</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В</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Anti-JCM core IgG</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lang w:val="en-US"/>
        </w:rPr>
      </w:pPr>
      <w:r w:rsidRPr="00C10CEB">
        <w:rPr>
          <w:rFonts w:ascii="Times New Roman" w:eastAsia="Calibri" w:hAnsi="Times New Roman" w:cs="Times New Roman"/>
          <w:sz w:val="28"/>
          <w:szCs w:val="28"/>
          <w:shd w:val="clear" w:color="auto" w:fill="FFFFFF"/>
        </w:rPr>
        <w:t>Г</w:t>
      </w:r>
      <w:r w:rsidRPr="00C10CEB">
        <w:rPr>
          <w:rFonts w:ascii="Times New Roman" w:eastAsia="Calibri" w:hAnsi="Times New Roman" w:cs="Times New Roman"/>
          <w:sz w:val="28"/>
          <w:szCs w:val="28"/>
          <w:shd w:val="clear" w:color="auto" w:fill="FFFFFF"/>
          <w:lang w:val="en-US"/>
        </w:rPr>
        <w:t xml:space="preserve">) </w:t>
      </w:r>
      <w:r w:rsidRPr="00C10CEB">
        <w:rPr>
          <w:rFonts w:ascii="Times New Roman" w:eastAsia="Calibri" w:hAnsi="Times New Roman" w:cs="Times New Roman"/>
          <w:bCs/>
          <w:iCs/>
          <w:sz w:val="28"/>
          <w:szCs w:val="28"/>
          <w:shd w:val="clear" w:color="auto" w:fill="FFFFFF"/>
          <w:lang w:val="en-US"/>
        </w:rPr>
        <w:t xml:space="preserve">Anti –4S8 </w:t>
      </w:r>
      <w:r w:rsidRPr="00C10CEB">
        <w:rPr>
          <w:rFonts w:ascii="Times New Roman" w:eastAsia="Calibri" w:hAnsi="Times New Roman" w:cs="Times New Roman"/>
          <w:bCs/>
          <w:iCs/>
          <w:sz w:val="28"/>
          <w:szCs w:val="28"/>
          <w:shd w:val="clear" w:color="auto" w:fill="FFFFFF"/>
        </w:rPr>
        <w:t>и</w:t>
      </w:r>
      <w:r w:rsidRPr="00C10CEB">
        <w:rPr>
          <w:rFonts w:ascii="Times New Roman" w:eastAsia="Calibri" w:hAnsi="Times New Roman" w:cs="Times New Roman"/>
          <w:bCs/>
          <w:iCs/>
          <w:sz w:val="28"/>
          <w:szCs w:val="28"/>
          <w:shd w:val="clear" w:color="auto" w:fill="FFFFFF"/>
          <w:lang w:val="en-US"/>
        </w:rPr>
        <w:t xml:space="preserve"> anti-NS5</w:t>
      </w:r>
      <w:r w:rsidRPr="00C10CEB">
        <w:rPr>
          <w:rFonts w:ascii="Times New Roman" w:eastAsia="Calibri" w:hAnsi="Times New Roman" w:cs="Times New Roman"/>
          <w:sz w:val="28"/>
          <w:szCs w:val="28"/>
          <w:shd w:val="clear" w:color="auto" w:fill="FFFFFF"/>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393"/>
        <w:gridCol w:w="2393"/>
        <w:gridCol w:w="2393"/>
      </w:tblGrid>
      <w:tr w:rsidR="00EB735A" w:rsidRPr="00C10CEB" w:rsidTr="0035478F">
        <w:tc>
          <w:tcPr>
            <w:tcW w:w="228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r>
      <w:tr w:rsidR="00EB735A" w:rsidRPr="00C10CEB" w:rsidTr="0035478F">
        <w:tc>
          <w:tcPr>
            <w:tcW w:w="228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А, 2 – В, 3 – Б, 4 - Г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2.</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rPr>
        <w:t>Определите верную последовательность процедуры SNP лизиса:</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shd w:val="clear" w:color="auto" w:fill="FFFFFF"/>
        </w:rPr>
        <w:t xml:space="preserve">А. </w:t>
      </w:r>
      <w:r w:rsidRPr="00C10CEB">
        <w:rPr>
          <w:rFonts w:ascii="Times New Roman" w:eastAsia="Calibri" w:hAnsi="Times New Roman" w:cs="Times New Roman"/>
          <w:sz w:val="28"/>
          <w:szCs w:val="28"/>
        </w:rPr>
        <w:t>воздействие температурой</w:t>
      </w:r>
      <w:r w:rsidRPr="00C10CEB">
        <w:rPr>
          <w:rFonts w:ascii="Times New Roman" w:eastAsia="Calibri" w:hAnsi="Times New Roman" w:cs="Times New Roman"/>
          <w:sz w:val="28"/>
          <w:szCs w:val="28"/>
          <w:lang w:eastAsia="ru-RU"/>
        </w:rPr>
        <w:t>.</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shd w:val="clear" w:color="auto" w:fill="FFFFFF"/>
        </w:rPr>
        <w:t xml:space="preserve">Б. </w:t>
      </w:r>
      <w:r w:rsidRPr="00C10CEB">
        <w:rPr>
          <w:rFonts w:ascii="Times New Roman" w:eastAsia="Calibri" w:hAnsi="Times New Roman" w:cs="Times New Roman"/>
          <w:sz w:val="28"/>
          <w:szCs w:val="28"/>
        </w:rPr>
        <w:t>механическое разрушение</w:t>
      </w:r>
      <w:r w:rsidRPr="00C10CEB">
        <w:rPr>
          <w:rFonts w:ascii="Times New Roman" w:eastAsia="Calibri" w:hAnsi="Times New Roman" w:cs="Times New Roman"/>
          <w:sz w:val="28"/>
          <w:szCs w:val="28"/>
          <w:lang w:eastAsia="ru-RU"/>
        </w:rPr>
        <w:t>.</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shd w:val="clear" w:color="auto" w:fill="FFFFFF"/>
        </w:rPr>
        <w:t xml:space="preserve">В. </w:t>
      </w:r>
      <w:r w:rsidRPr="00C10CEB">
        <w:rPr>
          <w:rFonts w:ascii="Times New Roman" w:eastAsia="Calibri" w:hAnsi="Times New Roman" w:cs="Times New Roman"/>
          <w:sz w:val="28"/>
          <w:szCs w:val="28"/>
        </w:rPr>
        <w:t>концентрирование гидролитическими ферментами</w:t>
      </w:r>
      <w:r w:rsidRPr="00C10CEB">
        <w:rPr>
          <w:rFonts w:ascii="Times New Roman" w:eastAsia="Calibri" w:hAnsi="Times New Roman" w:cs="Times New Roman"/>
          <w:sz w:val="28"/>
          <w:szCs w:val="28"/>
          <w:lang w:eastAsia="ru-RU"/>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410"/>
        <w:gridCol w:w="2409"/>
      </w:tblGrid>
      <w:tr w:rsidR="00EB735A" w:rsidRPr="00C10CEB" w:rsidTr="0035478F">
        <w:tc>
          <w:tcPr>
            <w:tcW w:w="1617"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rPr>
          <w:trHeight w:val="70"/>
        </w:trPr>
        <w:tc>
          <w:tcPr>
            <w:tcW w:w="1617"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2"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1"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3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341"/>
      </w:tblGrid>
      <w:tr w:rsidR="00EB735A" w:rsidRPr="00C10CEB" w:rsidTr="0035478F">
        <w:tc>
          <w:tcPr>
            <w:tcW w:w="1633"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708"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59"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33"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708"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659"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Преципитация (осаждение) нуклеиновых кислот спиртами применяется для концентрирования растворов НК и удаления большинства ______________. Правильный ответ: химических примесей.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Ознакомьтесь с вопросом, выбранный ответ обведите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Метод</w:t>
      </w:r>
      <w:r w:rsidRPr="00C10CEB">
        <w:rPr>
          <w:rFonts w:ascii="Times New Roman" w:eastAsia="Calibri" w:hAnsi="Times New Roman" w:cs="Times New Roman"/>
          <w:bCs/>
          <w:iCs/>
          <w:sz w:val="28"/>
          <w:szCs w:val="28"/>
          <w:lang w:eastAsia="ru-RU"/>
        </w:rPr>
        <w:t xml:space="preserve"> </w:t>
      </w:r>
      <w:hyperlink r:id="rId36" w:tgtFrame="_blank" w:history="1">
        <w:r w:rsidRPr="00C10CEB">
          <w:rPr>
            <w:rFonts w:ascii="Times New Roman" w:eastAsia="Times New Roman" w:hAnsi="Times New Roman" w:cs="Times New Roman"/>
            <w:sz w:val="28"/>
            <w:szCs w:val="28"/>
            <w:lang w:eastAsia="ru-RU"/>
          </w:rPr>
          <w:t>Real-time</w:t>
        </w:r>
      </w:hyperlink>
      <w:r w:rsidRPr="00C10CEB">
        <w:rPr>
          <w:rFonts w:ascii="Times New Roman" w:eastAsia="Times New Roman" w:hAnsi="Times New Roman" w:cs="Times New Roman"/>
          <w:sz w:val="28"/>
          <w:szCs w:val="28"/>
          <w:lang w:eastAsia="ru-RU"/>
        </w:rPr>
        <w:t xml:space="preserve"> PCR позволяет регистрировать накопление ДНК ПЦР в реальном времени с использованием флуоресценции и количественно оценить ДНК в образце. Для этой цели применяют флуоресцентные метки (флуорофоры) следующих видов: </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Calibri" w:hAnsi="Times New Roman" w:cs="Times New Roman"/>
          <w:sz w:val="28"/>
          <w:szCs w:val="28"/>
          <w:shd w:val="clear" w:color="auto" w:fill="FFFFFF"/>
          <w:lang w:eastAsia="ar-SA"/>
        </w:rPr>
        <w:t xml:space="preserve">А) </w:t>
      </w:r>
      <w:r w:rsidRPr="00C10CEB">
        <w:rPr>
          <w:rFonts w:ascii="Times New Roman" w:eastAsia="Times New Roman" w:hAnsi="Times New Roman" w:cs="Times New Roman"/>
          <w:sz w:val="28"/>
          <w:szCs w:val="28"/>
          <w:lang w:eastAsia="ar-SA"/>
        </w:rPr>
        <w:t>Интеркалирующие флуорофоры + флуорофоры для меченья олигонуклеотидов</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 xml:space="preserve">Б) Олигонуклеотиды </w:t>
      </w:r>
      <w:proofErr w:type="gramStart"/>
      <w:r w:rsidRPr="00C10CEB">
        <w:rPr>
          <w:rFonts w:ascii="Times New Roman" w:eastAsia="Times New Roman" w:hAnsi="Times New Roman" w:cs="Times New Roman"/>
          <w:sz w:val="28"/>
          <w:szCs w:val="28"/>
          <w:lang w:eastAsia="ar-SA"/>
        </w:rPr>
        <w:t>меченные</w:t>
      </w:r>
      <w:proofErr w:type="gramEnd"/>
      <w:r w:rsidRPr="00C10CEB">
        <w:rPr>
          <w:rFonts w:ascii="Times New Roman" w:eastAsia="Times New Roman" w:hAnsi="Times New Roman" w:cs="Times New Roman"/>
          <w:sz w:val="28"/>
          <w:szCs w:val="28"/>
          <w:lang w:eastAsia="ar-SA"/>
        </w:rPr>
        <w:t xml:space="preserve"> парой + интеркалирующие флуорофоры</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 xml:space="preserve">В) Олигонуклеотиды </w:t>
      </w:r>
      <w:proofErr w:type="gramStart"/>
      <w:r w:rsidRPr="00C10CEB">
        <w:rPr>
          <w:rFonts w:ascii="Times New Roman" w:eastAsia="Times New Roman" w:hAnsi="Times New Roman" w:cs="Times New Roman"/>
          <w:sz w:val="28"/>
          <w:szCs w:val="28"/>
          <w:lang w:eastAsia="ar-SA"/>
        </w:rPr>
        <w:t>меченные</w:t>
      </w:r>
      <w:proofErr w:type="gramEnd"/>
      <w:r w:rsidRPr="00C10CEB">
        <w:rPr>
          <w:rFonts w:ascii="Times New Roman" w:eastAsia="Times New Roman" w:hAnsi="Times New Roman" w:cs="Times New Roman"/>
          <w:sz w:val="28"/>
          <w:szCs w:val="28"/>
          <w:lang w:eastAsia="ar-SA"/>
        </w:rPr>
        <w:t xml:space="preserve"> парой + флуорофоры для меченья олигонуклеотидов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Calibri" w:hAnsi="Times New Roman" w:cs="Times New Roman"/>
          <w:b/>
          <w:sz w:val="28"/>
          <w:szCs w:val="28"/>
          <w:shd w:val="clear" w:color="auto" w:fill="FFFFFF"/>
        </w:rPr>
      </w:pPr>
      <w:r w:rsidRPr="00C10CEB">
        <w:rPr>
          <w:rFonts w:ascii="Times New Roman" w:eastAsia="Calibri" w:hAnsi="Times New Roman" w:cs="Times New Roman"/>
          <w:b/>
          <w:sz w:val="28"/>
          <w:szCs w:val="28"/>
          <w:shd w:val="clear" w:color="auto" w:fill="FFFFFF"/>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Анализ данных ПЦР в реальном времени  для SNP анализа позволяет судить как о присутствии или отсутствии искомой НК, так и оценить ее изначальное количество, за счет регистрации накопления ______________в течение всей реакции. </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Ключ: продуктов амплификации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Соотнесите правильность трех главных принципов для картирования методом SNP:</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Заполните таблицу. </w:t>
      </w:r>
    </w:p>
    <w:tbl>
      <w:tblPr>
        <w:tblW w:w="0" w:type="auto"/>
        <w:tblInd w:w="108" w:type="dxa"/>
        <w:tblLook w:val="04A0" w:firstRow="1" w:lastRow="0" w:firstColumn="1" w:lastColumn="0" w:noHBand="0" w:noVBand="1"/>
      </w:tblPr>
      <w:tblGrid>
        <w:gridCol w:w="3686"/>
        <w:gridCol w:w="5776"/>
      </w:tblGrid>
      <w:tr w:rsidR="00EB735A" w:rsidRPr="00C10CEB" w:rsidTr="0035478F">
        <w:tc>
          <w:tcPr>
            <w:tcW w:w="3686" w:type="dxa"/>
            <w:shd w:val="clear" w:color="auto" w:fill="auto"/>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 xml:space="preserve">А) Подход </w:t>
            </w:r>
            <w:proofErr w:type="gramStart"/>
            <w:r w:rsidRPr="00C10CEB">
              <w:rPr>
                <w:rFonts w:ascii="Times New Roman" w:eastAsia="Times New Roman" w:hAnsi="Times New Roman" w:cs="Times New Roman"/>
                <w:sz w:val="28"/>
                <w:szCs w:val="28"/>
                <w:lang w:eastAsia="ar-SA"/>
              </w:rPr>
              <w:t>популяционной</w:t>
            </w:r>
            <w:proofErr w:type="gramEnd"/>
            <w:r w:rsidRPr="00C10CEB">
              <w:rPr>
                <w:rFonts w:ascii="Times New Roman" w:eastAsia="Times New Roman" w:hAnsi="Times New Roman" w:cs="Times New Roman"/>
                <w:sz w:val="28"/>
                <w:szCs w:val="28"/>
                <w:lang w:eastAsia="ar-SA"/>
              </w:rPr>
              <w:t xml:space="preserve"> геномики</w:t>
            </w:r>
          </w:p>
        </w:tc>
        <w:tc>
          <w:tcPr>
            <w:tcW w:w="5776" w:type="dxa"/>
            <w:shd w:val="clear" w:color="auto" w:fill="auto"/>
          </w:tcPr>
          <w:p w:rsidR="00EB735A" w:rsidRPr="00C10CEB" w:rsidRDefault="00EB735A" w:rsidP="0035478F">
            <w:pPr>
              <w:suppressAutoHyphens/>
              <w:autoSpaceDE w:val="0"/>
              <w:spacing w:after="0" w:line="360" w:lineRule="auto"/>
              <w:jc w:val="both"/>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1.  на нейтральные локусы по всему геному будут действовать сходным образом генетический дрейф</w:t>
            </w:r>
          </w:p>
        </w:tc>
      </w:tr>
      <w:tr w:rsidR="00EB735A" w:rsidRPr="00C10CEB" w:rsidTr="0035478F">
        <w:tc>
          <w:tcPr>
            <w:tcW w:w="3686" w:type="dxa"/>
            <w:shd w:val="clear" w:color="auto" w:fill="auto"/>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 xml:space="preserve">Б) Подход </w:t>
            </w:r>
            <w:proofErr w:type="gramStart"/>
            <w:r w:rsidRPr="00C10CEB">
              <w:rPr>
                <w:rFonts w:ascii="Times New Roman" w:eastAsia="Times New Roman" w:hAnsi="Times New Roman" w:cs="Times New Roman"/>
                <w:sz w:val="28"/>
                <w:szCs w:val="28"/>
                <w:lang w:eastAsia="ar-SA"/>
              </w:rPr>
              <w:t>тривиальной</w:t>
            </w:r>
            <w:proofErr w:type="gramEnd"/>
            <w:r w:rsidRPr="00C10CEB">
              <w:rPr>
                <w:rFonts w:ascii="Times New Roman" w:eastAsia="Times New Roman" w:hAnsi="Times New Roman" w:cs="Times New Roman"/>
                <w:sz w:val="28"/>
                <w:szCs w:val="28"/>
                <w:lang w:eastAsia="ar-SA"/>
              </w:rPr>
              <w:t xml:space="preserve"> геномики</w:t>
            </w:r>
          </w:p>
        </w:tc>
        <w:tc>
          <w:tcPr>
            <w:tcW w:w="5776" w:type="dxa"/>
            <w:shd w:val="clear" w:color="auto" w:fill="auto"/>
          </w:tcPr>
          <w:p w:rsidR="00EB735A" w:rsidRPr="00C10CEB" w:rsidRDefault="00EB735A" w:rsidP="0035478F">
            <w:pPr>
              <w:suppressAutoHyphens/>
              <w:autoSpaceDE w:val="0"/>
              <w:spacing w:after="0" w:line="360" w:lineRule="auto"/>
              <w:jc w:val="both"/>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2.  локусы, находящиеся под действием отбора, будут отличаться по своему поведению</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6" w:type="dxa"/>
            <w:shd w:val="clear" w:color="auto" w:fill="auto"/>
          </w:tcPr>
          <w:p w:rsidR="00EB735A" w:rsidRPr="00C10CEB" w:rsidRDefault="00EB735A" w:rsidP="0035478F">
            <w:pPr>
              <w:suppressAutoHyphens/>
              <w:autoSpaceDE w:val="0"/>
              <w:spacing w:after="0" w:line="360" w:lineRule="auto"/>
              <w:jc w:val="both"/>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3. через эффекты «путешествия на попутках» отбор будет влиять на сцепленные маркеры, что позволит обнаруживать «следы отбора»</w:t>
            </w:r>
          </w:p>
        </w:tc>
      </w:tr>
      <w:tr w:rsidR="00EB735A" w:rsidRPr="00C10CEB" w:rsidTr="0035478F">
        <w:tc>
          <w:tcPr>
            <w:tcW w:w="368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6"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Анализируемый образец – это подготовленный к внесению в реакционную смесь препарат, который может содержать 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искомую ДНК</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проведения реакции амплификации необходимо приготовить реакционную смесь 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внести в нее анализируемый образец ДНК</w:t>
      </w:r>
      <w:proofErr w:type="gramStart"/>
      <w:r w:rsidRPr="00C10CEB">
        <w:rPr>
          <w:rFonts w:ascii="Times New Roman" w:eastAsia="Times New Roman" w:hAnsi="Times New Roman" w:cs="Times New Roman"/>
          <w:sz w:val="28"/>
          <w:szCs w:val="28"/>
          <w:lang w:eastAsia="ru-RU"/>
        </w:rPr>
        <w:t>.?</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Для правильной оценки результатов ПЦР важно понимать, что данный метод не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является _______________.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Ключ: </w:t>
      </w:r>
      <w:proofErr w:type="gramStart"/>
      <w:r w:rsidRPr="00C10CEB">
        <w:rPr>
          <w:rFonts w:ascii="Times New Roman" w:eastAsia="Calibri" w:hAnsi="Times New Roman" w:cs="Times New Roman"/>
          <w:sz w:val="28"/>
          <w:szCs w:val="28"/>
        </w:rPr>
        <w:t>количественным</w:t>
      </w:r>
      <w:proofErr w:type="gramEnd"/>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Положительный контроль позволяет удостовериться, что все компоненты, входящие в состав реакционной смеси, обеспечивают нормальное прохождение реакции</w:t>
      </w:r>
      <w:proofErr w:type="gramStart"/>
      <w:r w:rsidRPr="00C10CEB">
        <w:rPr>
          <w:rFonts w:ascii="Times New Roman" w:eastAsia="Calibri" w:hAnsi="Times New Roman" w:cs="Times New Roman"/>
          <w:sz w:val="28"/>
          <w:szCs w:val="28"/>
        </w:rPr>
        <w:t>.?</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2.</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10.</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ходе SNP анализа происходит присоединение ДНК-зонда к комплиментарной цепи ДНК в следующем варианте: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происходит разъединение флюоресцентной метки + гасителя,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происходит увеличение детектируемого свечения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происходит разъединение флюоресцентного гасителя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Для постановки ПЦР в реальном времени необходим специальный прибор, который состоит из трех блоков: амплификатора (термического блока), флюоресцентного детектора и компьютера.</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определения полиморфизма ядерной ДНК в распоряжении имеется ряд маркеров под названием –______________.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микросателлиты.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выявления продуктов амплификации в р</w:t>
      </w:r>
      <w:proofErr w:type="gramStart"/>
      <w:r w:rsidRPr="00C10CEB">
        <w:rPr>
          <w:rFonts w:ascii="Times New Roman" w:eastAsia="Times New Roman" w:hAnsi="Times New Roman" w:cs="Times New Roman"/>
          <w:sz w:val="28"/>
          <w:szCs w:val="28"/>
          <w:lang w:eastAsia="ru-RU"/>
        </w:rPr>
        <w:t>е-</w:t>
      </w:r>
      <w:proofErr w:type="gramEnd"/>
      <w:r w:rsidRPr="00C10CEB">
        <w:rPr>
          <w:rFonts w:ascii="Times New Roman" w:eastAsia="Times New Roman" w:hAnsi="Times New Roman" w:cs="Times New Roman"/>
          <w:sz w:val="28"/>
          <w:szCs w:val="28"/>
          <w:lang w:eastAsia="ru-RU"/>
        </w:rPr>
        <w:t xml:space="preserve"> жиме реального времени используют следующие наиболее распространенные подходы: </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Интеркалирующие красители + ДНК-зонды;</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Интеркалирующие  ДНК-метки + ДНК-зонды;</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Интеркалирующие  ДНК-метки+ ДНК-зонды.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Совмещение этапов ________________в методе SNP позволяет существенно повысить достоверность SNP-анализа.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амплификации и детекции</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Определите верную последовательность интерпретации</w:t>
      </w:r>
      <w:r w:rsidRPr="00C10CEB">
        <w:rPr>
          <w:rFonts w:ascii="Times New Roman" w:eastAsia="Times New Roman" w:hAnsi="Times New Roman" w:cs="Times New Roman"/>
          <w:sz w:val="28"/>
          <w:szCs w:val="28"/>
          <w:shd w:val="clear" w:color="auto" w:fill="FFFFFF"/>
          <w:lang w:eastAsia="ru-RU"/>
        </w:rPr>
        <w:t xml:space="preserve"> </w:t>
      </w:r>
      <w:r w:rsidRPr="00C10CEB">
        <w:rPr>
          <w:rFonts w:ascii="Times New Roman" w:eastAsia="Times New Roman" w:hAnsi="Times New Roman" w:cs="Times New Roman"/>
          <w:sz w:val="28"/>
          <w:szCs w:val="28"/>
          <w:shd w:val="clear" w:color="auto" w:fill="FFFFFF"/>
          <w:lang w:val="en-US" w:eastAsia="ru-RU"/>
        </w:rPr>
        <w:t>SNP</w:t>
      </w:r>
      <w:r w:rsidRPr="00C10CEB">
        <w:rPr>
          <w:rFonts w:ascii="Times New Roman" w:eastAsia="Times New Roman" w:hAnsi="Times New Roman" w:cs="Times New Roman"/>
          <w:sz w:val="28"/>
          <w:szCs w:val="28"/>
          <w:shd w:val="clear" w:color="auto" w:fill="FFFFFF"/>
          <w:lang w:eastAsia="ru-RU"/>
        </w:rPr>
        <w:t xml:space="preserve"> анализа </w:t>
      </w:r>
      <w:r w:rsidRPr="00C10CEB">
        <w:rPr>
          <w:rFonts w:ascii="Times New Roman" w:eastAsia="Calibri" w:hAnsi="Times New Roman" w:cs="Times New Roman"/>
          <w:sz w:val="28"/>
          <w:szCs w:val="28"/>
        </w:rPr>
        <w:t>по диагностики врожденных заболеваний продуктивных животных</w:t>
      </w:r>
      <w:r w:rsidRPr="00C10CEB">
        <w:rPr>
          <w:rFonts w:ascii="Times New Roman" w:eastAsia="Times New Roman" w:hAnsi="Times New Roman" w:cs="Times New Roman"/>
          <w:sz w:val="28"/>
          <w:szCs w:val="28"/>
          <w:shd w:val="clear" w:color="auto" w:fill="FFFFFF"/>
          <w:lang w:eastAsia="ru-RU"/>
        </w:rPr>
        <w:t>:</w:t>
      </w:r>
      <w:r w:rsidRPr="00C10CEB">
        <w:rPr>
          <w:rFonts w:ascii="Times New Roman" w:eastAsia="Times New Roman" w:hAnsi="Times New Roman" w:cs="Times New Roman"/>
          <w:sz w:val="28"/>
          <w:szCs w:val="28"/>
          <w:lang w:eastAsia="ru-RU"/>
        </w:rPr>
        <w:br/>
        <w:t xml:space="preserve">А) Включение в каждую постановку ПЦР-реакции положительного, отрицательного и </w:t>
      </w:r>
      <w:proofErr w:type="gramStart"/>
      <w:r w:rsidRPr="00C10CEB">
        <w:rPr>
          <w:rFonts w:ascii="Times New Roman" w:eastAsia="Times New Roman" w:hAnsi="Times New Roman" w:cs="Times New Roman"/>
          <w:sz w:val="28"/>
          <w:szCs w:val="28"/>
          <w:lang w:eastAsia="ru-RU"/>
        </w:rPr>
        <w:t>бланк-контролей</w:t>
      </w:r>
      <w:proofErr w:type="gramEnd"/>
      <w:r w:rsidRPr="00C10CEB">
        <w:rPr>
          <w:rFonts w:ascii="Times New Roman" w:eastAsia="Times New Roman" w:hAnsi="Times New Roman" w:cs="Times New Roman"/>
          <w:sz w:val="28"/>
          <w:szCs w:val="28"/>
          <w:lang w:eastAsia="ru-RU"/>
        </w:rPr>
        <w:t xml:space="preserve"> (контроль качества выделения ДНК). </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Применение зашифрованные контрольные образцы ФСВОК (Федеральный стандарт). </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Применение собственных лабораторных положительных и отрицательных контролей данной инфекции.</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 Установление чувствительности и специфичности каждой новой серии диагностических наборов.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11"/>
        <w:gridCol w:w="2411"/>
        <w:gridCol w:w="2198"/>
      </w:tblGrid>
      <w:tr w:rsidR="00EB735A" w:rsidRPr="00C10CEB" w:rsidTr="0035478F">
        <w:tc>
          <w:tcPr>
            <w:tcW w:w="1235"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93"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93"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79"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35"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179"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Ключ: 1 - А, 2 – В, 3 – Б, 4–Г.</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b/>
          <w:sz w:val="26"/>
          <w:szCs w:val="26"/>
          <w:u w:val="single"/>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Default="00EB735A" w:rsidP="00EB735A">
      <w:pPr>
        <w:rPr>
          <w:rFonts w:ascii="Times New Roman" w:eastAsia="Calibri" w:hAnsi="Times New Roman" w:cs="Times New Roman"/>
          <w:i/>
          <w:sz w:val="28"/>
          <w:szCs w:val="28"/>
        </w:rPr>
      </w:pPr>
      <w:r>
        <w:rPr>
          <w:rFonts w:ascii="Times New Roman" w:eastAsia="Calibri" w:hAnsi="Times New Roman" w:cs="Times New Roman"/>
          <w:i/>
          <w:sz w:val="28"/>
          <w:szCs w:val="28"/>
        </w:rPr>
        <w:br w:type="page"/>
      </w: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8"/>
          <w:szCs w:val="26"/>
          <w:lang w:eastAsia="ru-RU"/>
        </w:rPr>
      </w:pPr>
      <w:r w:rsidRPr="00C10CEB">
        <w:rPr>
          <w:rFonts w:ascii="Times New Roman" w:eastAsia="Times New Roman" w:hAnsi="Times New Roman" w:cs="Times New Roman"/>
          <w:i/>
          <w:sz w:val="28"/>
          <w:szCs w:val="26"/>
          <w:lang w:eastAsia="ru-RU"/>
        </w:rPr>
        <w:lastRenderedPageBreak/>
        <w:t>Приложение 3</w:t>
      </w:r>
    </w:p>
    <w:p w:rsidR="00EB735A" w:rsidRPr="00C10CEB" w:rsidRDefault="00EB735A" w:rsidP="00EB735A">
      <w:pPr>
        <w:spacing w:after="0" w:line="360" w:lineRule="auto"/>
        <w:ind w:left="5387"/>
        <w:rPr>
          <w:rFonts w:ascii="Times New Roman" w:eastAsia="Calibri" w:hAnsi="Times New Roman" w:cs="Times New Roman"/>
          <w:sz w:val="28"/>
          <w:szCs w:val="28"/>
        </w:rPr>
      </w:pPr>
    </w:p>
    <w:p w:rsidR="00EB735A" w:rsidRPr="00C10CEB" w:rsidRDefault="00EB735A" w:rsidP="00EB735A">
      <w:pPr>
        <w:spacing w:after="0" w:line="360" w:lineRule="auto"/>
        <w:ind w:left="5387"/>
        <w:rPr>
          <w:rFonts w:ascii="Times New Roman" w:eastAsia="Calibri" w:hAnsi="Times New Roman" w:cs="Times New Roman"/>
          <w:sz w:val="28"/>
          <w:szCs w:val="28"/>
        </w:rPr>
      </w:pPr>
    </w:p>
    <w:p w:rsidR="00EB735A" w:rsidRPr="00C10CEB" w:rsidRDefault="00EB735A" w:rsidP="00EB735A">
      <w:pPr>
        <w:spacing w:after="0" w:line="360" w:lineRule="auto"/>
        <w:ind w:left="5387"/>
        <w:rPr>
          <w:rFonts w:ascii="Times New Roman" w:eastAsia="Calibri" w:hAnsi="Times New Roman" w:cs="Times New Roman"/>
          <w:sz w:val="28"/>
          <w:szCs w:val="28"/>
        </w:rPr>
      </w:pPr>
    </w:p>
    <w:p w:rsidR="00EB735A" w:rsidRDefault="00EB735A"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Pr="00C10CEB" w:rsidRDefault="00500E2F"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caps/>
          <w:sz w:val="28"/>
          <w:szCs w:val="28"/>
        </w:rPr>
        <w:t xml:space="preserve">ПРОГРАММа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caps/>
          <w:sz w:val="28"/>
          <w:szCs w:val="28"/>
        </w:rPr>
        <w:t>ПМ 03</w:t>
      </w:r>
      <w:r w:rsidRPr="00C10CEB">
        <w:rPr>
          <w:rFonts w:ascii="Times New Roman" w:eastAsia="Calibri" w:hAnsi="Times New Roman" w:cs="Times New Roman"/>
          <w:b/>
          <w:caps/>
          <w:sz w:val="28"/>
          <w:szCs w:val="28"/>
          <w:lang w:eastAsia="ar-SA"/>
        </w:rPr>
        <w:t xml:space="preserve"> </w:t>
      </w:r>
      <w:r w:rsidRPr="00C10CEB">
        <w:rPr>
          <w:rFonts w:ascii="Times New Roman" w:eastAsia="Calibri" w:hAnsi="Times New Roman" w:cs="Times New Roman"/>
          <w:b/>
          <w:caps/>
          <w:sz w:val="28"/>
          <w:szCs w:val="28"/>
        </w:rPr>
        <w:t xml:space="preserve">«ГИБРИДИЗАЦИОННАЯ ДЕТЕКЦИЯ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caps/>
          <w:sz w:val="28"/>
          <w:szCs w:val="28"/>
        </w:rPr>
        <w:t>В РЕЖИМЕ «РЕАЛЬНОГО ВРЕМЕНИ» МЕТОДОМ SNP»</w:t>
      </w:r>
    </w:p>
    <w:p w:rsidR="00EB735A" w:rsidRPr="00C10CEB" w:rsidRDefault="00EB735A" w:rsidP="00EB735A">
      <w:pPr>
        <w:spacing w:after="0" w:line="360" w:lineRule="auto"/>
        <w:jc w:val="both"/>
        <w:rPr>
          <w:rFonts w:ascii="Times New Roman" w:eastAsia="Calibri" w:hAnsi="Times New Roman" w:cs="Times New Roman"/>
          <w:b/>
          <w:caps/>
          <w:sz w:val="28"/>
          <w:szCs w:val="28"/>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caps/>
          <w:sz w:val="28"/>
          <w:szCs w:val="28"/>
        </w:rPr>
        <w:lastRenderedPageBreak/>
        <w:t>П</w:t>
      </w:r>
      <w:r w:rsidRPr="00C10CEB">
        <w:rPr>
          <w:rFonts w:ascii="Times New Roman" w:eastAsia="Calibri" w:hAnsi="Times New Roman" w:cs="Times New Roman"/>
          <w:sz w:val="28"/>
          <w:szCs w:val="28"/>
        </w:rPr>
        <w:t>рограмма профессионального модуля предназначена для освоения зоотехниками-селекционерами в области осуществления гибридизационного SNP анализа нуклеиновых кислот с детекцией в режиме реального времени.</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ПК-3</w:t>
      </w:r>
      <w:proofErr w:type="gramStart"/>
      <w:r w:rsidRPr="00C10CEB">
        <w:rPr>
          <w:rFonts w:ascii="Times New Roman" w:eastAsia="Calibri" w:hAnsi="Times New Roman" w:cs="Times New Roman"/>
          <w:sz w:val="28"/>
          <w:szCs w:val="28"/>
        </w:rPr>
        <w:t xml:space="preserve"> О</w:t>
      </w:r>
      <w:proofErr w:type="gramEnd"/>
      <w:r w:rsidRPr="00C10CEB">
        <w:rPr>
          <w:rFonts w:ascii="Times New Roman" w:eastAsia="Calibri" w:hAnsi="Times New Roman" w:cs="Times New Roman"/>
          <w:sz w:val="28"/>
          <w:szCs w:val="28"/>
        </w:rPr>
        <w:t>существлять гибридизационный SNP анализ нуклеиновых кислот с детекцией в режиме реального времени</w:t>
      </w:r>
      <w:r>
        <w:rPr>
          <w:rFonts w:ascii="Times New Roman" w:eastAsia="Calibri" w:hAnsi="Times New Roman" w:cs="Times New Roman"/>
          <w:sz w:val="28"/>
          <w:szCs w:val="28"/>
        </w:rPr>
        <w:t>.</w:t>
      </w:r>
    </w:p>
    <w:p w:rsidR="00EB735A" w:rsidRPr="00C10CEB" w:rsidRDefault="00EB735A" w:rsidP="00EB735A">
      <w:pPr>
        <w:spacing w:after="0" w:line="360" w:lineRule="auto"/>
        <w:ind w:firstLine="709"/>
        <w:contextualSpacing/>
        <w:rPr>
          <w:rFonts w:ascii="Times New Roman" w:eastAsia="Calibri" w:hAnsi="Times New Roman" w:cs="Times New Roman"/>
          <w:sz w:val="28"/>
          <w:szCs w:val="28"/>
          <w:lang w:eastAsia="ar-SA"/>
        </w:rPr>
      </w:pPr>
      <w:r w:rsidRPr="00C10CEB">
        <w:rPr>
          <w:rFonts w:ascii="Times New Roman" w:eastAsia="Calibri" w:hAnsi="Times New Roman" w:cs="Times New Roman"/>
          <w:sz w:val="28"/>
          <w:szCs w:val="28"/>
        </w:rPr>
        <w:t>Организация-разработчик:</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w:t>
      </w:r>
    </w:p>
    <w:p w:rsidR="00EB735A" w:rsidRPr="00C10CEB" w:rsidRDefault="00EB735A" w:rsidP="00EB735A">
      <w:pPr>
        <w:spacing w:after="0" w:line="360" w:lineRule="auto"/>
        <w:ind w:firstLine="709"/>
        <w:jc w:val="both"/>
        <w:rPr>
          <w:rFonts w:ascii="Times New Roman" w:eastAsia="Calibri" w:hAnsi="Times New Roman" w:cs="Times New Roman"/>
          <w:sz w:val="24"/>
        </w:rPr>
      </w:pPr>
      <w:r w:rsidRPr="00C10CEB">
        <w:rPr>
          <w:rFonts w:ascii="Times New Roman" w:eastAsia="Calibri" w:hAnsi="Times New Roman" w:cs="Times New Roman"/>
          <w:sz w:val="28"/>
          <w:szCs w:val="28"/>
        </w:rPr>
        <w:t>Разработчики:</w:t>
      </w:r>
      <w:r w:rsidRPr="00C10CEB">
        <w:rPr>
          <w:rFonts w:ascii="Times New Roman" w:eastAsia="Calibri" w:hAnsi="Times New Roman" w:cs="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8"/>
      </w:tblGrid>
      <w:tr w:rsidR="00EB735A" w:rsidRPr="00C10CEB" w:rsidTr="0035478F">
        <w:tc>
          <w:tcPr>
            <w:tcW w:w="334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Авторы:</w:t>
            </w:r>
            <w:r w:rsidRPr="00C10CEB">
              <w:rPr>
                <w:rFonts w:ascii="Times New Roman" w:eastAsia="Calibri" w:hAnsi="Times New Roman" w:cs="Times New Roman"/>
                <w:sz w:val="28"/>
                <w:szCs w:val="24"/>
              </w:rPr>
              <w:br/>
              <w:t>ФИО</w:t>
            </w:r>
          </w:p>
        </w:tc>
        <w:tc>
          <w:tcPr>
            <w:tcW w:w="600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Ученая степень, звание, должность, место работы</w:t>
            </w:r>
          </w:p>
        </w:tc>
      </w:tr>
      <w:tr w:rsidR="00EB735A" w:rsidRPr="00C10CEB" w:rsidTr="0035478F">
        <w:tc>
          <w:tcPr>
            <w:tcW w:w="334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Кудинов Андрей Андреевич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Младший научный сотрудник лаборатории молекулярной организации генома,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Терлецкий Валерий Павлович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Сердюк Григорий Николаевич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иммуногенетики,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Яковлев Александр Федорович</w:t>
            </w:r>
          </w:p>
        </w:tc>
        <w:tc>
          <w:tcPr>
            <w:tcW w:w="6008" w:type="dxa"/>
            <w:shd w:val="clear" w:color="auto" w:fill="auto"/>
          </w:tcPr>
          <w:p w:rsidR="00EB735A"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p w:rsidR="00EB735A" w:rsidRPr="00C10CEB" w:rsidRDefault="00EB735A" w:rsidP="0035478F">
            <w:pPr>
              <w:spacing w:after="0" w:line="360" w:lineRule="auto"/>
              <w:rPr>
                <w:rFonts w:ascii="Times New Roman" w:eastAsia="Calibri" w:hAnsi="Times New Roman" w:cs="Times New Roman"/>
                <w:sz w:val="28"/>
                <w:szCs w:val="24"/>
              </w:rPr>
            </w:pP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Смарагдов Михаил Григорьевич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Заведующий лабораторией молекулярной организации генома, кандидат биологических наук, ФГБНУ 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Олейник Сергей Александрович</w:t>
            </w:r>
          </w:p>
        </w:tc>
        <w:tc>
          <w:tcPr>
            <w:tcW w:w="600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сельскохозяйственных наук, профессор кафедры частной зоотехнии, селекции и разведения животных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Криворучко Александр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биологических наук, руководитель научно-диагностического и лечебно-ветеринарного центра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Ожередова Надежда Аркадьевна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ветеринарных наук, профессор, заведующий кафедрой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Морозов Виталий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проректор по научной и инновационной работе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Скрипкин Валентин Сергеевич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декан факультетов ветеринарной медицины и технологического менеджмента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Веревкина Марина Николаевна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доцент кафедры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Агарков Александр Викторович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заместитель декана по учебной работе ветеринарного факультета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 xml:space="preserve">Скляров Сергей Павлович </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кафедры паразитологии, ветсанэкспертизы, анатомии и патанатомии им. профессора С.Н. Никольского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Селионова Марина Ивановна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Доктор биологических наук, профессор, директор ФГБНУ «Всероссийский научно-исследовательский институт овцеводства и козоводства»</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Michael N. Romanov</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Кандидат биологических наук Кентского Университета Великобритании (University of Kent)</w:t>
            </w:r>
          </w:p>
        </w:tc>
      </w:tr>
    </w:tbl>
    <w:p w:rsidR="00EB735A" w:rsidRPr="00C10CEB" w:rsidRDefault="00EB735A" w:rsidP="00EB735A">
      <w:pPr>
        <w:spacing w:after="0" w:line="360" w:lineRule="auto"/>
        <w:jc w:val="both"/>
        <w:rPr>
          <w:rFonts w:ascii="Times New Roman" w:eastAsia="Times New Roman" w:hAnsi="Times New Roman" w:cs="Times New Roman"/>
          <w:sz w:val="24"/>
          <w:lang w:eastAsia="ar-SA"/>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lang w:eastAsia="ar-SA"/>
        </w:rPr>
      </w:pPr>
      <w:r w:rsidRPr="00C10CEB">
        <w:rPr>
          <w:rFonts w:ascii="Times New Roman" w:eastAsia="Calibri" w:hAnsi="Times New Roman" w:cs="Times New Roman"/>
          <w:caps/>
          <w:sz w:val="28"/>
          <w:szCs w:val="28"/>
        </w:rPr>
        <w:t>П</w:t>
      </w:r>
      <w:r w:rsidRPr="00C10CEB">
        <w:rPr>
          <w:rFonts w:ascii="Times New Roman" w:eastAsia="Calibri" w:hAnsi="Times New Roman" w:cs="Times New Roman"/>
          <w:sz w:val="28"/>
          <w:szCs w:val="28"/>
        </w:rPr>
        <w:t>равообладатель программы:</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sectPr w:rsidR="00EB735A" w:rsidRPr="00C10CEB" w:rsidSect="00F60C80">
          <w:pgSz w:w="11906" w:h="16838"/>
          <w:pgMar w:top="1134" w:right="850" w:bottom="1134" w:left="1701" w:header="709" w:footer="709" w:gutter="0"/>
          <w:cols w:space="708"/>
          <w:docGrid w:linePitch="360"/>
        </w:sect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 355017, Ставропольский край, город Ставрополь, переулок Зоотехнический. 12. </w:t>
      </w:r>
    </w:p>
    <w:p w:rsidR="00EB735A" w:rsidRPr="00C10CEB" w:rsidRDefault="00EB735A" w:rsidP="00EB735A">
      <w:pPr>
        <w:spacing w:after="200" w:line="360" w:lineRule="auto"/>
        <w:contextualSpacing/>
        <w:jc w:val="center"/>
        <w:rPr>
          <w:rFonts w:ascii="Times New Roman" w:eastAsia="Calibri" w:hAnsi="Times New Roman" w:cs="Times New Roman"/>
          <w:sz w:val="28"/>
          <w:szCs w:val="28"/>
          <w:lang w:eastAsia="ar-SA"/>
        </w:rPr>
      </w:pPr>
      <w:r w:rsidRPr="00C10CEB">
        <w:rPr>
          <w:rFonts w:ascii="Times New Roman" w:eastAsia="Calibri" w:hAnsi="Times New Roman" w:cs="Times New Roman"/>
          <w:b/>
          <w:caps/>
          <w:sz w:val="28"/>
          <w:szCs w:val="28"/>
        </w:rPr>
        <w:lastRenderedPageBreak/>
        <w:t>СОДЕРЖАНИЕ</w:t>
      </w:r>
    </w:p>
    <w:p w:rsidR="00EB735A" w:rsidRPr="00C10CEB" w:rsidRDefault="00EB735A" w:rsidP="00EB735A">
      <w:pPr>
        <w:spacing w:after="200" w:line="360" w:lineRule="auto"/>
        <w:contextualSpacing/>
        <w:rPr>
          <w:rFonts w:ascii="Times New Roman" w:eastAsia="Calibri" w:hAnsi="Times New Roman" w:cs="Times New Roman"/>
          <w:sz w:val="28"/>
          <w:szCs w:val="28"/>
        </w:rPr>
      </w:pPr>
    </w:p>
    <w:tbl>
      <w:tblPr>
        <w:tblW w:w="9810" w:type="dxa"/>
        <w:jc w:val="center"/>
        <w:tblLayout w:type="fixed"/>
        <w:tblLook w:val="04A0" w:firstRow="1" w:lastRow="0" w:firstColumn="1" w:lastColumn="0" w:noHBand="0" w:noVBand="1"/>
      </w:tblPr>
      <w:tblGrid>
        <w:gridCol w:w="9183"/>
        <w:gridCol w:w="627"/>
      </w:tblGrid>
      <w:tr w:rsidR="00EB735A" w:rsidRPr="00C10CEB" w:rsidTr="0035478F">
        <w:trPr>
          <w:trHeight w:val="379"/>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Паспорт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Структура и содержание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17"/>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Условия реализации программы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51"/>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Контроль и оценка результатов освоения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Приложение 3.1. Программа МДК 03.01 «Определение однонуклеотидных полиморфизмов на основе SNP анализа»</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3.1.1. Образцы оценочных средств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500E2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3.1.2. Учебно-методические материалы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 xml:space="preserve">1. ПАСПОРТ ПРОГРАММЫ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ПМ 03 «ГИБРИДИЗАЦИОННАЯ ДЕТЕКЦИЯ В РЕЖИМЕ «РЕАЛЬНОГО ВРЕМЕНИ» МЕТОДОМ SNP»</w:t>
      </w:r>
    </w:p>
    <w:p w:rsidR="00EB735A" w:rsidRPr="00C10CEB" w:rsidRDefault="00EB735A" w:rsidP="00EB735A">
      <w:pPr>
        <w:spacing w:after="0" w:line="360" w:lineRule="auto"/>
        <w:contextualSpacing/>
        <w:rPr>
          <w:rFonts w:ascii="Times New Roman" w:eastAsia="Calibri" w:hAnsi="Times New Roman" w:cs="Times New Roman"/>
          <w:b/>
          <w:i/>
          <w:sz w:val="28"/>
          <w:szCs w:val="28"/>
        </w:rPr>
      </w:pPr>
    </w:p>
    <w:p w:rsidR="00EB735A" w:rsidRPr="00C10CEB" w:rsidRDefault="00EB735A" w:rsidP="00EB735A">
      <w:pPr>
        <w:spacing w:after="0" w:line="360" w:lineRule="auto"/>
        <w:ind w:firstLine="709"/>
        <w:contextualSpacing/>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1.1. Область применения программы</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Профессиональный модуль предназначен для профессиональной переподготовки целевой группы: зоотехников-селекционеров в области осуществления гибридизационного SNP анализа нуклеиновых кислот с детекцией в режиме реального времени.</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Программа профессионального модуля используется в образовательной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в части получения следующих результатов:</w:t>
      </w:r>
    </w:p>
    <w:tbl>
      <w:tblPr>
        <w:tblW w:w="9298" w:type="dxa"/>
        <w:jc w:val="center"/>
        <w:tblLayout w:type="fixed"/>
        <w:tblLook w:val="04A0" w:firstRow="1" w:lastRow="0" w:firstColumn="1" w:lastColumn="0" w:noHBand="0" w:noVBand="1"/>
      </w:tblPr>
      <w:tblGrid>
        <w:gridCol w:w="2490"/>
        <w:gridCol w:w="6808"/>
      </w:tblGrid>
      <w:tr w:rsidR="00EB735A" w:rsidRPr="00C10CEB" w:rsidTr="0035478F">
        <w:trPr>
          <w:trHeight w:val="464"/>
          <w:jc w:val="center"/>
        </w:trPr>
        <w:tc>
          <w:tcPr>
            <w:tcW w:w="2490" w:type="dxa"/>
            <w:tcBorders>
              <w:top w:val="single" w:sz="4" w:space="0" w:color="000000"/>
              <w:left w:val="single" w:sz="4" w:space="0" w:color="000000"/>
              <w:bottom w:val="single" w:sz="4" w:space="0" w:color="000000"/>
              <w:right w:val="nil"/>
            </w:tcBorders>
            <w:shd w:val="clear" w:color="auto" w:fill="D9D9D9"/>
          </w:tcPr>
          <w:p w:rsidR="00EB735A" w:rsidRPr="00C10CEB" w:rsidRDefault="00EB735A" w:rsidP="0035478F">
            <w:pPr>
              <w:spacing w:after="0" w:line="360" w:lineRule="auto"/>
              <w:ind w:firstLine="709"/>
              <w:contextualSpacing/>
              <w:rPr>
                <w:rFonts w:ascii="Times New Roman" w:eastAsia="Calibri" w:hAnsi="Times New Roman" w:cs="Times New Roman"/>
                <w:sz w:val="24"/>
                <w:szCs w:val="24"/>
                <w:lang w:eastAsia="ar-SA"/>
              </w:rPr>
            </w:pPr>
          </w:p>
        </w:tc>
        <w:tc>
          <w:tcPr>
            <w:tcW w:w="6808" w:type="dxa"/>
            <w:tcBorders>
              <w:top w:val="single" w:sz="4" w:space="0" w:color="000000"/>
              <w:left w:val="single" w:sz="4" w:space="0" w:color="000000"/>
              <w:bottom w:val="single" w:sz="4" w:space="0" w:color="000000"/>
              <w:right w:val="single" w:sz="4" w:space="0" w:color="000000"/>
            </w:tcBorders>
            <w:shd w:val="clear" w:color="auto" w:fill="D9D9D9"/>
            <w:hideMark/>
          </w:tcPr>
          <w:p w:rsidR="00EB735A" w:rsidRPr="00C10CEB" w:rsidRDefault="00EB735A" w:rsidP="0035478F">
            <w:pPr>
              <w:spacing w:after="0" w:line="360" w:lineRule="auto"/>
              <w:ind w:firstLine="3"/>
              <w:contextualSpacing/>
              <w:jc w:val="center"/>
              <w:rPr>
                <w:rFonts w:ascii="Times New Roman" w:eastAsia="Calibri" w:hAnsi="Times New Roman" w:cs="Times New Roman"/>
              </w:rPr>
            </w:pPr>
            <w:r w:rsidRPr="00C10CEB">
              <w:rPr>
                <w:rFonts w:ascii="Times New Roman" w:eastAsia="Calibri" w:hAnsi="Times New Roman" w:cs="Times New Roman"/>
                <w:sz w:val="28"/>
                <w:szCs w:val="28"/>
              </w:rPr>
              <w:t>Профессиональная компетенция</w:t>
            </w:r>
          </w:p>
        </w:tc>
      </w:tr>
      <w:tr w:rsidR="00EB735A" w:rsidRPr="00C10CEB" w:rsidTr="0035478F">
        <w:trPr>
          <w:trHeight w:val="928"/>
          <w:jc w:val="center"/>
        </w:trPr>
        <w:tc>
          <w:tcPr>
            <w:tcW w:w="2490" w:type="dxa"/>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ind w:firstLine="709"/>
              <w:contextualSpacing/>
              <w:rPr>
                <w:rFonts w:ascii="Times New Roman" w:eastAsia="Calibri" w:hAnsi="Times New Roman" w:cs="Times New Roman"/>
              </w:rPr>
            </w:pPr>
            <w:r w:rsidRPr="00C10CEB">
              <w:rPr>
                <w:rFonts w:ascii="Times New Roman" w:eastAsia="Calibri" w:hAnsi="Times New Roman" w:cs="Times New Roman"/>
                <w:sz w:val="28"/>
                <w:szCs w:val="28"/>
              </w:rPr>
              <w:t>ПК 3</w:t>
            </w:r>
          </w:p>
        </w:tc>
        <w:tc>
          <w:tcPr>
            <w:tcW w:w="6808"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sz w:val="28"/>
                <w:szCs w:val="28"/>
              </w:rPr>
              <w:t xml:space="preserve">Осуществлять гибридизационный SNP анализ нуклеиновых кислот с детекцией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Данный модуль является инвариантным для целевой группы: зоотехники-селекционеры по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w:t>
      </w:r>
    </w:p>
    <w:p w:rsidR="00EB735A" w:rsidRPr="00C10CEB" w:rsidRDefault="00EB735A" w:rsidP="00EB735A">
      <w:pPr>
        <w:spacing w:after="0" w:line="360" w:lineRule="auto"/>
        <w:ind w:firstLine="709"/>
        <w:contextualSpacing/>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1.2. Требования к промежуточным результатам освоения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 целью формирования перечисленных результатов </w:t>
      </w:r>
      <w:proofErr w:type="gramStart"/>
      <w:r w:rsidRPr="00C10CEB">
        <w:rPr>
          <w:rFonts w:ascii="Times New Roman" w:eastAsia="Calibri" w:hAnsi="Times New Roman" w:cs="Times New Roman"/>
          <w:sz w:val="28"/>
          <w:szCs w:val="28"/>
        </w:rPr>
        <w:t>обучающийся</w:t>
      </w:r>
      <w:proofErr w:type="gramEnd"/>
      <w:r w:rsidRPr="00C10CEB">
        <w:rPr>
          <w:rFonts w:ascii="Times New Roman" w:eastAsia="Calibri" w:hAnsi="Times New Roman" w:cs="Times New Roman"/>
          <w:sz w:val="28"/>
          <w:szCs w:val="28"/>
        </w:rPr>
        <w:t xml:space="preserve"> в ходе освоения программы модуля должен:</w:t>
      </w:r>
    </w:p>
    <w:p w:rsidR="00EB735A" w:rsidRPr="00C10CEB" w:rsidRDefault="00EB735A" w:rsidP="00EB735A">
      <w:pPr>
        <w:spacing w:after="0" w:line="360" w:lineRule="auto"/>
        <w:ind w:firstLine="709"/>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иметь практический опыт:</w:t>
      </w:r>
    </w:p>
    <w:p w:rsidR="00EB735A" w:rsidRPr="00C10CEB" w:rsidRDefault="00EB735A" w:rsidP="0091323E">
      <w:pPr>
        <w:numPr>
          <w:ilvl w:val="0"/>
          <w:numId w:val="9"/>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проведения детекции нуклеиновых кислот используя гибризационный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r w:rsidRPr="00C10CEB">
        <w:rPr>
          <w:rFonts w:ascii="Times New Roman" w:eastAsia="Calibri" w:hAnsi="Times New Roman" w:cs="Times New Roman"/>
          <w:b/>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уметь:</w:t>
      </w:r>
    </w:p>
    <w:p w:rsidR="00EB735A" w:rsidRPr="00C10CEB" w:rsidRDefault="00EB735A" w:rsidP="0091323E">
      <w:pPr>
        <w:numPr>
          <w:ilvl w:val="0"/>
          <w:numId w:val="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проводить детекцию нуклеиновых кислот на </w:t>
      </w:r>
      <w:proofErr w:type="gramStart"/>
      <w:r w:rsidRPr="00C10CEB">
        <w:rPr>
          <w:rFonts w:ascii="Times New Roman" w:eastAsia="Calibri" w:hAnsi="Times New Roman" w:cs="Times New Roman"/>
          <w:sz w:val="28"/>
          <w:szCs w:val="28"/>
        </w:rPr>
        <w:t>автоматическом</w:t>
      </w:r>
      <w:proofErr w:type="gramEnd"/>
      <w:r w:rsidRPr="00C10CEB">
        <w:rPr>
          <w:rFonts w:ascii="Times New Roman" w:eastAsia="Calibri" w:hAnsi="Times New Roman" w:cs="Times New Roman"/>
          <w:sz w:val="28"/>
          <w:szCs w:val="28"/>
        </w:rPr>
        <w:t xml:space="preserve"> секвенаторе;</w:t>
      </w:r>
    </w:p>
    <w:p w:rsidR="00EB735A" w:rsidRPr="00C10CEB" w:rsidRDefault="00EB735A" w:rsidP="0091323E">
      <w:pPr>
        <w:numPr>
          <w:ilvl w:val="0"/>
          <w:numId w:val="8"/>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составить заключение по результатамгибридизационного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знать:</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структуру наборов реагентов для амплификации;</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iCs/>
          <w:sz w:val="28"/>
          <w:szCs w:val="28"/>
        </w:rPr>
      </w:pPr>
      <w:r w:rsidRPr="00C10CEB">
        <w:rPr>
          <w:rFonts w:ascii="Times New Roman" w:eastAsia="Calibri" w:hAnsi="Times New Roman" w:cs="Times New Roman"/>
          <w:sz w:val="28"/>
          <w:szCs w:val="28"/>
        </w:rPr>
        <w:t xml:space="preserve">размеры </w:t>
      </w:r>
      <w:r w:rsidRPr="00C10CEB">
        <w:rPr>
          <w:rFonts w:ascii="Times New Roman" w:eastAsia="Calibri" w:hAnsi="Times New Roman" w:cs="Times New Roman"/>
          <w:iCs/>
          <w:sz w:val="28"/>
          <w:szCs w:val="28"/>
        </w:rPr>
        <w:t>зонда комплементарности и аллельной последовательности</w:t>
      </w:r>
      <w:r w:rsidRPr="00C10CEB">
        <w:rPr>
          <w:rFonts w:ascii="Times New Roman" w:eastAsia="Calibri" w:hAnsi="Times New Roman" w:cs="Times New Roman"/>
          <w:sz w:val="28"/>
          <w:szCs w:val="28"/>
        </w:rPr>
        <w:t>;</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температуру плавления начальной и конечной стадии циклов амплификации;</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методы предобработки клинического материала для гибридизационного SNP анализа;</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методы выделения нуклеиновых кислот (ДНК/РНК);</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режимы работы </w:t>
      </w:r>
      <w:proofErr w:type="gramStart"/>
      <w:r w:rsidRPr="00C10CEB">
        <w:rPr>
          <w:rFonts w:ascii="Times New Roman" w:eastAsia="Calibri" w:hAnsi="Times New Roman" w:cs="Times New Roman"/>
          <w:sz w:val="28"/>
          <w:szCs w:val="28"/>
        </w:rPr>
        <w:t>автоматического</w:t>
      </w:r>
      <w:proofErr w:type="gramEnd"/>
      <w:r w:rsidRPr="00C10CEB">
        <w:rPr>
          <w:rFonts w:ascii="Times New Roman" w:eastAsia="Calibri" w:hAnsi="Times New Roman" w:cs="Times New Roman"/>
          <w:sz w:val="28"/>
          <w:szCs w:val="28"/>
        </w:rPr>
        <w:t xml:space="preserve"> секвенатора;</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принципы анализа результатовдетекции нуклеиновых кислот;</w:t>
      </w:r>
    </w:p>
    <w:p w:rsidR="00EB735A" w:rsidRPr="00C10CEB" w:rsidRDefault="00EB735A" w:rsidP="0091323E">
      <w:pPr>
        <w:numPr>
          <w:ilvl w:val="0"/>
          <w:numId w:val="7"/>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способы интерпретации результатов гибридизационного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1.3. Количество часов на освоение программы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lang w:eastAsia="ar-SA"/>
        </w:rPr>
      </w:pPr>
      <w:r w:rsidRPr="00C10CEB">
        <w:rPr>
          <w:rFonts w:ascii="Times New Roman" w:eastAsia="Calibri" w:hAnsi="Times New Roman" w:cs="Times New Roman"/>
          <w:sz w:val="28"/>
          <w:szCs w:val="28"/>
        </w:rPr>
        <w:t>Нормативный срок освоения модуля</w:t>
      </w:r>
      <w:r w:rsidRPr="00C10CEB">
        <w:rPr>
          <w:rFonts w:ascii="Times New Roman" w:eastAsia="Calibri" w:hAnsi="Times New Roman" w:cs="Times New Roman"/>
          <w:spacing w:val="-2"/>
          <w:sz w:val="28"/>
          <w:szCs w:val="28"/>
        </w:rPr>
        <w:t xml:space="preserve"> составляет 34 часа, в том числе: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pacing w:val="-2"/>
          <w:sz w:val="28"/>
          <w:szCs w:val="28"/>
        </w:rPr>
        <w:t xml:space="preserve">– </w:t>
      </w:r>
      <w:r w:rsidRPr="00C10CEB">
        <w:rPr>
          <w:rFonts w:ascii="Times New Roman" w:eastAsia="Calibri" w:hAnsi="Times New Roman" w:cs="Times New Roman"/>
          <w:sz w:val="28"/>
          <w:szCs w:val="28"/>
        </w:rPr>
        <w:t xml:space="preserve">обязательной аудиторной учебной нагрузки </w:t>
      </w:r>
      <w:proofErr w:type="gramStart"/>
      <w:r w:rsidRPr="00C10CEB">
        <w:rPr>
          <w:rFonts w:ascii="Times New Roman" w:eastAsia="Calibri" w:hAnsi="Times New Roman" w:cs="Times New Roman"/>
          <w:sz w:val="28"/>
          <w:szCs w:val="28"/>
        </w:rPr>
        <w:t>обучающегося</w:t>
      </w:r>
      <w:proofErr w:type="gramEnd"/>
      <w:r w:rsidRPr="00C10CEB">
        <w:rPr>
          <w:rFonts w:ascii="Times New Roman" w:eastAsia="Calibri" w:hAnsi="Times New Roman" w:cs="Times New Roman"/>
          <w:sz w:val="28"/>
          <w:szCs w:val="28"/>
        </w:rPr>
        <w:t xml:space="preserve"> –  12 часов (из которых практические работы – 10 часов);</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z w:val="28"/>
          <w:szCs w:val="28"/>
        </w:rPr>
        <w:t>– самостоятельной работы обучающегося – 22 часа</w:t>
      </w:r>
      <w:r w:rsidRPr="00C10CEB">
        <w:rPr>
          <w:rFonts w:ascii="Times New Roman" w:eastAsia="Calibri" w:hAnsi="Times New Roman" w:cs="Times New Roman"/>
          <w:spacing w:val="-2"/>
          <w:sz w:val="28"/>
          <w:szCs w:val="28"/>
        </w:rPr>
        <w:t>;</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pacing w:val="-2"/>
          <w:sz w:val="28"/>
          <w:szCs w:val="28"/>
        </w:rPr>
        <w:t>– практики – 2 часа.</w:t>
      </w:r>
    </w:p>
    <w:p w:rsidR="00EB735A" w:rsidRPr="00C10CEB" w:rsidRDefault="00EB735A" w:rsidP="00EB735A">
      <w:pPr>
        <w:spacing w:after="0" w:line="360" w:lineRule="auto"/>
        <w:jc w:val="both"/>
        <w:rPr>
          <w:rFonts w:ascii="Times New Roman" w:eastAsia="Calibri" w:hAnsi="Times New Roman" w:cs="Times New Roman"/>
          <w:spacing w:val="-2"/>
          <w:sz w:val="28"/>
          <w:szCs w:val="28"/>
        </w:rPr>
        <w:sectPr w:rsidR="00EB735A" w:rsidRPr="00C10CEB">
          <w:pgSz w:w="11906" w:h="16838"/>
          <w:pgMar w:top="1134" w:right="850" w:bottom="1134" w:left="1701" w:header="708" w:footer="708" w:gutter="0"/>
          <w:cols w:space="708"/>
          <w:docGrid w:linePitch="360"/>
        </w:sect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2. СТРУКТУРА И СОДЕРЖАНИЕ ПРОФЕССИОНАЛЬНОГО МОДУЛЯ ПМ 03 «ГИБРИДИЗАЦИОННАЯ ДЕТЕКЦИЯ В РЕЖИМЕ «РЕАЛЬНОГО ВРЕМЕНИ» МЕТОДОМ SNP»</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p>
    <w:p w:rsidR="00EB735A" w:rsidRPr="00C10CEB" w:rsidRDefault="00EB735A" w:rsidP="00EB735A">
      <w:pPr>
        <w:spacing w:after="0" w:line="360" w:lineRule="auto"/>
        <w:jc w:val="center"/>
        <w:rPr>
          <w:rFonts w:ascii="Times New Roman" w:eastAsia="Calibri" w:hAnsi="Times New Roman" w:cs="Times New Roman"/>
          <w:b/>
          <w:sz w:val="28"/>
          <w:szCs w:val="28"/>
          <w:lang w:eastAsia="ar-SA"/>
        </w:rPr>
      </w:pPr>
      <w:r w:rsidRPr="00C10CEB">
        <w:rPr>
          <w:rFonts w:ascii="Times New Roman" w:eastAsia="Calibri" w:hAnsi="Times New Roman" w:cs="Times New Roman"/>
          <w:b/>
          <w:sz w:val="28"/>
          <w:szCs w:val="28"/>
        </w:rPr>
        <w:t xml:space="preserve">2.1 </w:t>
      </w:r>
      <w:r w:rsidRPr="00C10CEB">
        <w:rPr>
          <w:rFonts w:ascii="Times New Roman" w:eastAsia="Calibri" w:hAnsi="Times New Roman" w:cs="Times New Roman"/>
          <w:b/>
          <w:i/>
          <w:sz w:val="28"/>
          <w:szCs w:val="28"/>
        </w:rPr>
        <w:t>Учебно-тематический план профессионального модуля</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930"/>
        <w:gridCol w:w="1113"/>
        <w:gridCol w:w="2027"/>
        <w:gridCol w:w="1562"/>
        <w:gridCol w:w="2464"/>
      </w:tblGrid>
      <w:tr w:rsidR="00EB735A" w:rsidRPr="00C10CEB" w:rsidTr="0035478F">
        <w:trPr>
          <w:trHeight w:val="292"/>
        </w:trPr>
        <w:tc>
          <w:tcPr>
            <w:tcW w:w="219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iCs/>
                <w:sz w:val="28"/>
                <w:szCs w:val="28"/>
                <w:lang w:eastAsia="ar-SA"/>
              </w:rPr>
            </w:pPr>
            <w:r w:rsidRPr="00C10CEB">
              <w:rPr>
                <w:rFonts w:ascii="Times New Roman" w:eastAsia="Calibri" w:hAnsi="Times New Roman" w:cs="Times New Roman"/>
                <w:b/>
                <w:sz w:val="28"/>
                <w:szCs w:val="28"/>
              </w:rPr>
              <w:t>Наименования элементов ПМ</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iCs/>
                <w:sz w:val="28"/>
                <w:szCs w:val="28"/>
              </w:rPr>
            </w:pPr>
            <w:r w:rsidRPr="00C10CEB">
              <w:rPr>
                <w:rFonts w:ascii="Times New Roman" w:eastAsia="Calibri" w:hAnsi="Times New Roman" w:cs="Times New Roman"/>
                <w:b/>
                <w:iCs/>
                <w:sz w:val="28"/>
                <w:szCs w:val="28"/>
              </w:rPr>
              <w:t>Всего</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iCs/>
                <w:sz w:val="28"/>
                <w:szCs w:val="28"/>
              </w:rPr>
              <w:t>часов</w:t>
            </w:r>
          </w:p>
        </w:tc>
        <w:tc>
          <w:tcPr>
            <w:tcW w:w="1088"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Обязательная аудиторная</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учебная нагрузка, часов</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Практика,</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часов</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Самостоятельная работа</w:t>
            </w:r>
          </w:p>
        </w:tc>
      </w:tr>
      <w:tr w:rsidR="00EB735A" w:rsidRPr="00C10CEB" w:rsidTr="0035478F">
        <w:trPr>
          <w:trHeight w:val="939"/>
        </w:trPr>
        <w:tc>
          <w:tcPr>
            <w:tcW w:w="2194"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iCs/>
                <w:sz w:val="28"/>
                <w:szCs w:val="28"/>
                <w:lang w:eastAsia="ar-SA"/>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всего</w:t>
            </w:r>
          </w:p>
        </w:tc>
        <w:tc>
          <w:tcPr>
            <w:tcW w:w="7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 т.ч. практические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 или</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лабораторные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занятия</w:t>
            </w: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r>
      <w:tr w:rsidR="00EB735A" w:rsidRPr="00C10CEB" w:rsidTr="0035478F">
        <w:trPr>
          <w:trHeight w:val="292"/>
        </w:trPr>
        <w:tc>
          <w:tcPr>
            <w:tcW w:w="2194"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МДК 03.01 </w:t>
            </w:r>
            <w:r w:rsidRPr="00C10CEB">
              <w:rPr>
                <w:rFonts w:ascii="Times New Roman" w:eastAsia="Calibri" w:hAnsi="Times New Roman" w:cs="Times New Roman"/>
                <w:b/>
                <w:bCs/>
                <w:sz w:val="28"/>
                <w:szCs w:val="28"/>
              </w:rPr>
              <w:t>Определение однонуклеотидных полиморфизмов на основе SNP анализа</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34</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12</w:t>
            </w: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10</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22</w:t>
            </w:r>
          </w:p>
        </w:tc>
      </w:tr>
      <w:tr w:rsidR="00EB735A" w:rsidRPr="00C10CEB" w:rsidTr="0035478F">
        <w:trPr>
          <w:trHeight w:val="597"/>
        </w:trPr>
        <w:tc>
          <w:tcPr>
            <w:tcW w:w="2194"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1.1. </w:t>
            </w:r>
            <w:r w:rsidRPr="00C10CEB">
              <w:rPr>
                <w:rFonts w:ascii="Times New Roman" w:eastAsia="Calibri" w:hAnsi="Times New Roman" w:cs="Times New Roman"/>
                <w:sz w:val="28"/>
                <w:szCs w:val="28"/>
              </w:rPr>
              <w:t>Принципы исследование генома сельскохозяйственных животных на наличие продуктивных качеств</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430"/>
        </w:trPr>
        <w:tc>
          <w:tcPr>
            <w:tcW w:w="2194"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1.2. </w:t>
            </w:r>
            <w:r w:rsidRPr="00C10CEB">
              <w:rPr>
                <w:rFonts w:ascii="Times New Roman" w:eastAsia="Calibri" w:hAnsi="Times New Roman" w:cs="Times New Roman"/>
                <w:sz w:val="28"/>
                <w:szCs w:val="28"/>
              </w:rPr>
              <w:t xml:space="preserve">Подготовка реагентов для проведения </w:t>
            </w:r>
            <w:r w:rsidRPr="00C10CEB">
              <w:rPr>
                <w:rFonts w:ascii="Times New Roman" w:eastAsia="Calibri" w:hAnsi="Times New Roman" w:cs="Times New Roman"/>
                <w:sz w:val="28"/>
                <w:szCs w:val="28"/>
              </w:rPr>
              <w:lastRenderedPageBreak/>
              <w:t>гибридизационного SNP анализа</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6</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417"/>
        </w:trPr>
        <w:tc>
          <w:tcPr>
            <w:tcW w:w="219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lastRenderedPageBreak/>
              <w:t xml:space="preserve">Тема 1.3. </w:t>
            </w:r>
            <w:r w:rsidRPr="00C10CEB">
              <w:rPr>
                <w:rFonts w:ascii="Times New Roman" w:eastAsia="Calibri" w:hAnsi="Times New Roman" w:cs="Times New Roman"/>
                <w:sz w:val="28"/>
                <w:szCs w:val="28"/>
              </w:rPr>
              <w:t xml:space="preserve">Проведение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-амплификации с гибридизационно-флуоресцентной детекцией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551"/>
        </w:trPr>
        <w:tc>
          <w:tcPr>
            <w:tcW w:w="219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1.4. </w:t>
            </w:r>
            <w:proofErr w:type="gramStart"/>
            <w:r w:rsidRPr="00C10CEB">
              <w:rPr>
                <w:rFonts w:ascii="Times New Roman" w:eastAsia="Calibri" w:hAnsi="Times New Roman" w:cs="Times New Roman"/>
                <w:sz w:val="28"/>
                <w:szCs w:val="28"/>
              </w:rPr>
              <w:t>Выявление гибридизационного комплекса, образованного иммобилизованным олигонуклеотидом и исследуемой ДНК</w:t>
            </w:r>
            <w:proofErr w:type="gramEnd"/>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292"/>
        </w:trPr>
        <w:tc>
          <w:tcPr>
            <w:tcW w:w="2194"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Тема 1.5. Обнаружение генотипов продуктивности сельскохозяйственных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292"/>
        </w:trPr>
        <w:tc>
          <w:tcPr>
            <w:tcW w:w="2194"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1.6 Учет, анализ и интерпретация гибридизационного </w:t>
            </w:r>
            <w:r w:rsidRPr="00C10CEB">
              <w:rPr>
                <w:rFonts w:ascii="Times New Roman" w:eastAsia="Calibri" w:hAnsi="Times New Roman" w:cs="Times New Roman"/>
                <w:sz w:val="28"/>
                <w:szCs w:val="28"/>
                <w:lang w:val="en-US" w:eastAsia="ru-RU"/>
              </w:rPr>
              <w:t>SNP</w:t>
            </w:r>
            <w:r w:rsidRPr="00C10CEB">
              <w:rPr>
                <w:rFonts w:ascii="Times New Roman" w:eastAsia="Calibri" w:hAnsi="Times New Roman" w:cs="Times New Roman"/>
                <w:sz w:val="28"/>
                <w:szCs w:val="28"/>
                <w:lang w:eastAsia="ru-RU"/>
              </w:rPr>
              <w:t xml:space="preserve"> анализа</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41"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292"/>
        </w:trPr>
        <w:tc>
          <w:tcPr>
            <w:tcW w:w="2194"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Практика</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rPr>
          <w:trHeight w:val="292"/>
        </w:trPr>
        <w:tc>
          <w:tcPr>
            <w:tcW w:w="2194"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E27DD5">
              <w:rPr>
                <w:rFonts w:ascii="Times New Roman" w:eastAsia="Calibri" w:hAnsi="Times New Roman" w:cs="Times New Roman"/>
                <w:sz w:val="28"/>
                <w:szCs w:val="28"/>
                <w:lang w:eastAsia="ru-RU"/>
              </w:rPr>
              <w:t>Промежуточная аттестация (электронное тестирование)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577"/>
        </w:trPr>
        <w:tc>
          <w:tcPr>
            <w:tcW w:w="219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right"/>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Всего:</w:t>
            </w:r>
          </w:p>
        </w:tc>
        <w:tc>
          <w:tcPr>
            <w:tcW w:w="322"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36</w:t>
            </w:r>
          </w:p>
        </w:tc>
        <w:tc>
          <w:tcPr>
            <w:tcW w:w="38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12</w:t>
            </w:r>
          </w:p>
        </w:tc>
        <w:tc>
          <w:tcPr>
            <w:tcW w:w="70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10</w:t>
            </w:r>
          </w:p>
        </w:tc>
        <w:tc>
          <w:tcPr>
            <w:tcW w:w="541"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c>
          <w:tcPr>
            <w:tcW w:w="85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22</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center"/>
        <w:rPr>
          <w:rFonts w:ascii="Times New Roman" w:eastAsia="Calibri" w:hAnsi="Times New Roman" w:cs="Times New Roman"/>
          <w:b/>
          <w:i/>
          <w:sz w:val="28"/>
          <w:szCs w:val="28"/>
        </w:rPr>
      </w:pPr>
      <w:r w:rsidRPr="00C10CEB">
        <w:rPr>
          <w:rFonts w:ascii="Times New Roman" w:eastAsia="Calibri" w:hAnsi="Times New Roman" w:cs="Times New Roman"/>
          <w:b/>
          <w:i/>
          <w:caps/>
          <w:sz w:val="28"/>
          <w:szCs w:val="28"/>
        </w:rPr>
        <w:t xml:space="preserve">2.2. </w:t>
      </w:r>
      <w:r w:rsidRPr="00C10CEB">
        <w:rPr>
          <w:rFonts w:ascii="Times New Roman" w:eastAsia="Calibri" w:hAnsi="Times New Roman" w:cs="Times New Roman"/>
          <w:b/>
          <w:i/>
          <w:sz w:val="28"/>
          <w:szCs w:val="28"/>
        </w:rPr>
        <w:t xml:space="preserve">Содержание </w:t>
      </w:r>
      <w:proofErr w:type="gramStart"/>
      <w:r w:rsidRPr="00C10CEB">
        <w:rPr>
          <w:rFonts w:ascii="Times New Roman" w:eastAsia="Calibri" w:hAnsi="Times New Roman" w:cs="Times New Roman"/>
          <w:b/>
          <w:i/>
          <w:sz w:val="28"/>
          <w:szCs w:val="28"/>
        </w:rPr>
        <w:t>обучения по</w:t>
      </w:r>
      <w:proofErr w:type="gramEnd"/>
      <w:r w:rsidRPr="00C10CEB">
        <w:rPr>
          <w:rFonts w:ascii="Times New Roman" w:eastAsia="Calibri" w:hAnsi="Times New Roman" w:cs="Times New Roman"/>
          <w:b/>
          <w:i/>
          <w:sz w:val="28"/>
          <w:szCs w:val="28"/>
        </w:rPr>
        <w:t xml:space="preserve"> профессиональному модулю ПМ 03 «Гибридизационная детекция в режиме «реального времени» методом SNP»</w:t>
      </w:r>
    </w:p>
    <w:p w:rsidR="00EB735A" w:rsidRPr="00C10CEB" w:rsidRDefault="00EB735A" w:rsidP="00EB735A">
      <w:pPr>
        <w:spacing w:after="0" w:line="360" w:lineRule="auto"/>
        <w:jc w:val="both"/>
        <w:rPr>
          <w:rFonts w:ascii="Times New Roman" w:eastAsia="Calibri" w:hAnsi="Times New Roman" w:cs="Times New Roman"/>
          <w:b/>
          <w:i/>
          <w:sz w:val="28"/>
          <w:szCs w:val="28"/>
        </w:rPr>
      </w:pPr>
    </w:p>
    <w:tbl>
      <w:tblPr>
        <w:tblW w:w="5000" w:type="pct"/>
        <w:tblLook w:val="04A0" w:firstRow="1" w:lastRow="0" w:firstColumn="1" w:lastColumn="0" w:noHBand="0" w:noVBand="1"/>
      </w:tblPr>
      <w:tblGrid>
        <w:gridCol w:w="4219"/>
        <w:gridCol w:w="426"/>
        <w:gridCol w:w="8805"/>
        <w:gridCol w:w="1053"/>
      </w:tblGrid>
      <w:tr w:rsidR="00EB735A" w:rsidRPr="00C10CEB" w:rsidTr="0035478F">
        <w:trPr>
          <w:trHeight w:val="517"/>
        </w:trPr>
        <w:tc>
          <w:tcPr>
            <w:tcW w:w="1427" w:type="pct"/>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rPr>
              <w:lastRenderedPageBreak/>
              <w:t>Наименование тем</w:t>
            </w:r>
          </w:p>
        </w:tc>
        <w:tc>
          <w:tcPr>
            <w:tcW w:w="3217" w:type="pct"/>
            <w:gridSpan w:val="2"/>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Содержание учебного материала, лабораторные работы и практические занятия, практика, самостоятельная работа </w:t>
            </w:r>
            <w:proofErr w:type="gramStart"/>
            <w:r w:rsidRPr="00C10CEB">
              <w:rPr>
                <w:rFonts w:ascii="Times New Roman" w:eastAsia="Calibri" w:hAnsi="Times New Roman" w:cs="Times New Roman"/>
                <w:b/>
                <w:bCs/>
                <w:sz w:val="28"/>
                <w:szCs w:val="28"/>
              </w:rPr>
              <w:t>обучающихся</w:t>
            </w:r>
            <w:proofErr w:type="gramEnd"/>
            <w:r w:rsidRPr="00C10CEB">
              <w:rPr>
                <w:rFonts w:ascii="Times New Roman" w:eastAsia="Calibri" w:hAnsi="Times New Roman" w:cs="Times New Roman"/>
                <w:b/>
                <w:bCs/>
                <w:sz w:val="28"/>
                <w:szCs w:val="28"/>
              </w:rPr>
              <w:t>, проекты</w:t>
            </w:r>
          </w:p>
        </w:tc>
        <w:tc>
          <w:tcPr>
            <w:tcW w:w="3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735A" w:rsidRPr="00C10CEB" w:rsidRDefault="00EB735A" w:rsidP="0035478F">
            <w:pPr>
              <w:spacing w:after="0" w:line="360" w:lineRule="auto"/>
              <w:jc w:val="center"/>
              <w:rPr>
                <w:rFonts w:ascii="Times New Roman" w:eastAsia="Times New Roman" w:hAnsi="Times New Roman" w:cs="Times New Roman"/>
                <w:b/>
                <w:sz w:val="28"/>
                <w:szCs w:val="28"/>
              </w:rPr>
            </w:pPr>
            <w:r w:rsidRPr="00C10CEB">
              <w:rPr>
                <w:rFonts w:ascii="Times New Roman" w:eastAsia="Calibri" w:hAnsi="Times New Roman" w:cs="Times New Roman"/>
                <w:b/>
                <w:bCs/>
                <w:sz w:val="28"/>
                <w:szCs w:val="28"/>
              </w:rPr>
              <w:t>Объем часов</w:t>
            </w:r>
          </w:p>
        </w:tc>
      </w:tr>
      <w:tr w:rsidR="00EB735A" w:rsidRPr="00C10CEB" w:rsidTr="0035478F">
        <w:trPr>
          <w:trHeight w:val="23"/>
        </w:trPr>
        <w:tc>
          <w:tcPr>
            <w:tcW w:w="4644"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uppressAutoHyphens/>
              <w:autoSpaceDE w:val="0"/>
              <w:spacing w:after="0" w:line="360" w:lineRule="auto"/>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lang w:eastAsia="ar-SA"/>
              </w:rPr>
              <w:t>МДК 03.01 Определение однонуклеотидных полиморфизмов на основе SNP анализа</w:t>
            </w:r>
          </w:p>
        </w:tc>
        <w:tc>
          <w:tcPr>
            <w:tcW w:w="356"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32</w:t>
            </w:r>
          </w:p>
        </w:tc>
      </w:tr>
      <w:tr w:rsidR="00EB735A" w:rsidRPr="00C10CEB" w:rsidTr="0035478F">
        <w:trPr>
          <w:trHeight w:val="23"/>
        </w:trPr>
        <w:tc>
          <w:tcPr>
            <w:tcW w:w="1427" w:type="pct"/>
            <w:vMerge w:val="restart"/>
            <w:tcBorders>
              <w:top w:val="single" w:sz="4" w:space="0" w:color="000000"/>
              <w:left w:val="single" w:sz="4" w:space="0" w:color="000000"/>
              <w:bottom w:val="nil"/>
              <w:right w:val="nil"/>
            </w:tcBorders>
            <w:hideMark/>
          </w:tcPr>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kern w:val="2"/>
                <w:sz w:val="28"/>
                <w:szCs w:val="28"/>
              </w:rPr>
              <w:t>Тема 1.1.</w:t>
            </w:r>
            <w:r w:rsidRPr="00C10CEB">
              <w:rPr>
                <w:rFonts w:ascii="Times New Roman" w:eastAsia="Calibri" w:hAnsi="Times New Roman" w:cs="Times New Roman"/>
                <w:sz w:val="28"/>
                <w:szCs w:val="28"/>
                <w:lang w:eastAsia="ru-RU"/>
              </w:rPr>
              <w:t xml:space="preserve"> </w:t>
            </w:r>
            <w:r w:rsidRPr="00C10CEB">
              <w:rPr>
                <w:rFonts w:ascii="Times New Roman" w:eastAsia="Calibri" w:hAnsi="Times New Roman" w:cs="Times New Roman"/>
                <w:sz w:val="28"/>
                <w:szCs w:val="28"/>
              </w:rPr>
              <w:t>Принципы исследование генома сельскохозяйственных животных на наличие продуктивных качеств</w:t>
            </w:r>
          </w:p>
        </w:tc>
        <w:tc>
          <w:tcPr>
            <w:tcW w:w="3573" w:type="pct"/>
            <w:gridSpan w:val="3"/>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Лекционное занятие</w:t>
            </w:r>
          </w:p>
        </w:tc>
      </w:tr>
      <w:tr w:rsidR="00EB735A" w:rsidRPr="00C10CEB" w:rsidTr="0035478F">
        <w:trPr>
          <w:trHeight w:val="340"/>
        </w:trPr>
        <w:tc>
          <w:tcPr>
            <w:tcW w:w="0" w:type="auto"/>
            <w:vMerge/>
            <w:tcBorders>
              <w:top w:val="single" w:sz="4" w:space="0" w:color="000000"/>
              <w:left w:val="single" w:sz="4" w:space="0" w:color="000000"/>
              <w:bottom w:val="nil"/>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4"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Основы изучения генома сельскохозяйственных животных</w:t>
            </w:r>
            <w:proofErr w:type="gramStart"/>
            <w:r w:rsidRPr="00C10CEB">
              <w:rPr>
                <w:rFonts w:ascii="Times New Roman" w:eastAsia="Calibri" w:hAnsi="Times New Roman" w:cs="Times New Roman"/>
                <w:sz w:val="28"/>
                <w:szCs w:val="28"/>
              </w:rPr>
              <w:t>.</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н</w:t>
            </w:r>
            <w:proofErr w:type="gramEnd"/>
            <w:r w:rsidRPr="00C10CEB">
              <w:rPr>
                <w:rFonts w:ascii="Times New Roman" w:eastAsia="Calibri" w:hAnsi="Times New Roman" w:cs="Times New Roman"/>
                <w:sz w:val="28"/>
                <w:szCs w:val="28"/>
              </w:rPr>
              <w:t>а наличие продуктивных качеств</w:t>
            </w:r>
          </w:p>
        </w:tc>
        <w:tc>
          <w:tcPr>
            <w:tcW w:w="356"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0" w:type="auto"/>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573"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0" w:type="auto"/>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Установление видов хромосомных аберраций по аллельным профилям</w:t>
            </w:r>
          </w:p>
        </w:tc>
        <w:tc>
          <w:tcPr>
            <w:tcW w:w="356"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340"/>
        </w:trPr>
        <w:tc>
          <w:tcPr>
            <w:tcW w:w="0" w:type="auto"/>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573"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0" w:type="auto"/>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4"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Аберрация хромосомная. </w:t>
            </w:r>
            <w:r w:rsidRPr="00C10CEB">
              <w:rPr>
                <w:rFonts w:ascii="Times New Roman" w:eastAsia="Times New Roman" w:hAnsi="Times New Roman" w:cs="Times New Roman"/>
                <w:sz w:val="28"/>
                <w:szCs w:val="28"/>
              </w:rPr>
              <w:t xml:space="preserve">Определение аллельных профилей. </w:t>
            </w:r>
            <w:r w:rsidRPr="00C10CEB">
              <w:rPr>
                <w:rFonts w:ascii="Times New Roman" w:eastAsia="Calibri" w:hAnsi="Times New Roman" w:cs="Times New Roman"/>
                <w:sz w:val="28"/>
                <w:szCs w:val="28"/>
              </w:rPr>
              <w:t>Аллельные серии. Ампликон. Атусомно-доменантное и аутосомно-рецессивное наследование. Генетический код. Характеристика гена-регулятора, гена-репортера, гена-усилителя. Гибридизация in situ. Основы и принципы гибридизации ДНК. Тест-системы для ДНК</w:t>
            </w:r>
            <w:r w:rsidRPr="00C10CEB">
              <w:rPr>
                <w:rFonts w:ascii="Times New Roman" w:eastAsia="Times New Roman" w:hAnsi="Times New Roman" w:cs="Times New Roman"/>
                <w:sz w:val="28"/>
                <w:szCs w:val="28"/>
              </w:rPr>
              <w:t>-экспертизы</w:t>
            </w:r>
            <w:proofErr w:type="gramStart"/>
            <w:r w:rsidRPr="00C10CEB">
              <w:rPr>
                <w:rFonts w:ascii="Times New Roman" w:eastAsia="Times New Roman" w:hAnsi="Times New Roman" w:cs="Times New Roman"/>
                <w:sz w:val="28"/>
                <w:szCs w:val="28"/>
              </w:rPr>
              <w:t>.</w:t>
            </w:r>
            <w:r w:rsidRPr="00C10CEB">
              <w:rPr>
                <w:rFonts w:ascii="Times New Roman" w:eastAsia="Calibri" w:hAnsi="Times New Roman" w:cs="Times New Roman"/>
                <w:sz w:val="28"/>
                <w:szCs w:val="28"/>
              </w:rPr>
              <w:t xml:space="preserve">. </w:t>
            </w:r>
            <w:proofErr w:type="gramEnd"/>
            <w:r w:rsidRPr="00C10CEB">
              <w:rPr>
                <w:rFonts w:ascii="Times New Roman" w:eastAsia="Calibri" w:hAnsi="Times New Roman" w:cs="Times New Roman"/>
                <w:sz w:val="28"/>
                <w:szCs w:val="28"/>
              </w:rPr>
              <w:t>Методы дигибридного скрещивания. Механизм дрейфа генов продуктивности. Регуляция экспрессии генов.</w:t>
            </w:r>
          </w:p>
        </w:tc>
        <w:tc>
          <w:tcPr>
            <w:tcW w:w="356"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284"/>
        </w:trPr>
        <w:tc>
          <w:tcPr>
            <w:tcW w:w="1427" w:type="pct"/>
            <w:vMerge w:val="restar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Тема 1.2. </w:t>
            </w:r>
            <w:r w:rsidRPr="00C10CEB">
              <w:rPr>
                <w:rFonts w:ascii="Times New Roman" w:eastAsia="Calibri" w:hAnsi="Times New Roman" w:cs="Times New Roman"/>
                <w:sz w:val="28"/>
                <w:szCs w:val="28"/>
              </w:rPr>
              <w:t xml:space="preserve">Подготовка реагентов </w:t>
            </w:r>
            <w:r w:rsidRPr="00C10CEB">
              <w:rPr>
                <w:rFonts w:ascii="Times New Roman" w:eastAsia="Calibri" w:hAnsi="Times New Roman" w:cs="Times New Roman"/>
                <w:sz w:val="28"/>
                <w:szCs w:val="28"/>
              </w:rPr>
              <w:lastRenderedPageBreak/>
              <w:t>для проведения гибридизационного SNP анализа</w:t>
            </w:r>
          </w:p>
        </w:tc>
        <w:tc>
          <w:tcPr>
            <w:tcW w:w="3573" w:type="pct"/>
            <w:gridSpan w:val="3"/>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lastRenderedPageBreak/>
              <w:t>Практическое занятие</w:t>
            </w:r>
          </w:p>
        </w:tc>
      </w:tr>
      <w:tr w:rsidR="00EB735A" w:rsidRPr="00C10CEB" w:rsidTr="0035478F">
        <w:trPr>
          <w:trHeight w:val="479"/>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Подбор реагентов и тест систем для </w:t>
            </w:r>
            <w:proofErr w:type="gramStart"/>
            <w:r w:rsidRPr="00C10CEB">
              <w:rPr>
                <w:rFonts w:ascii="Times New Roman" w:eastAsia="Calibri" w:hAnsi="Times New Roman" w:cs="Times New Roman"/>
                <w:bCs/>
                <w:sz w:val="28"/>
                <w:szCs w:val="28"/>
              </w:rPr>
              <w:t>направленного</w:t>
            </w:r>
            <w:proofErr w:type="gramEnd"/>
            <w:r w:rsidRPr="00C10CEB">
              <w:rPr>
                <w:rFonts w:ascii="Times New Roman" w:eastAsia="Calibri" w:hAnsi="Times New Roman" w:cs="Times New Roman"/>
                <w:bCs/>
                <w:sz w:val="28"/>
                <w:szCs w:val="28"/>
              </w:rPr>
              <w:t xml:space="preserve"> </w:t>
            </w:r>
            <w:r w:rsidRPr="00C10CEB">
              <w:rPr>
                <w:rFonts w:ascii="Times New Roman" w:eastAsia="Calibri" w:hAnsi="Times New Roman" w:cs="Times New Roman"/>
                <w:bCs/>
                <w:sz w:val="28"/>
                <w:szCs w:val="28"/>
                <w:lang w:val="en-US"/>
              </w:rPr>
              <w:t>SNP</w:t>
            </w:r>
            <w:r w:rsidRPr="00C10CEB">
              <w:rPr>
                <w:rFonts w:ascii="Times New Roman" w:eastAsia="Calibri" w:hAnsi="Times New Roman" w:cs="Times New Roman"/>
                <w:bCs/>
                <w:sz w:val="28"/>
                <w:szCs w:val="28"/>
              </w:rPr>
              <w:t xml:space="preserve"> генотипирования</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rPr>
          <w:trHeight w:val="479"/>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573"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1.</w:t>
            </w:r>
          </w:p>
        </w:tc>
        <w:tc>
          <w:tcPr>
            <w:tcW w:w="30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sz w:val="28"/>
                <w:szCs w:val="28"/>
                <w:lang w:val="en-US"/>
              </w:rPr>
            </w:pPr>
            <w:r w:rsidRPr="00C10CEB">
              <w:rPr>
                <w:rFonts w:ascii="Times New Roman" w:eastAsia="Calibri" w:hAnsi="Times New Roman" w:cs="Times New Roman"/>
                <w:sz w:val="28"/>
                <w:szCs w:val="28"/>
              </w:rPr>
              <w:t>Подготовка помеещения и оборудования для проведения гибридизационного SNP анализа. Комплектации наборов реагентов для проведения SNP анализа. Мультиплексная амплификация Основы проведения полного SNP-исследования, включающего экстракцию ДНК.</w:t>
            </w:r>
            <w:r w:rsidRPr="00C10CEB">
              <w:rPr>
                <w:rFonts w:ascii="Times New Roman" w:eastAsia="Times New Roman" w:hAnsi="Times New Roman" w:cs="Times New Roman"/>
                <w:sz w:val="28"/>
                <w:szCs w:val="28"/>
              </w:rPr>
              <w:t xml:space="preserve"> Определение аллельных профилей.</w:t>
            </w:r>
            <w:r w:rsidRPr="00C10CEB">
              <w:rPr>
                <w:rFonts w:ascii="Times New Roman" w:eastAsia="Calibri" w:hAnsi="Times New Roman" w:cs="Times New Roman"/>
                <w:sz w:val="28"/>
                <w:szCs w:val="28"/>
              </w:rPr>
              <w:t xml:space="preserve"> Оценка аналитической специфичности набора реагентов. Материнского эффекта гены. Мобильные элементы генома. Комплект реагентов для выделения РНК/ДНК из генетического материала. Тест-системы для ДНК</w:t>
            </w:r>
            <w:r w:rsidRPr="00C10CEB">
              <w:rPr>
                <w:rFonts w:ascii="Times New Roman" w:eastAsia="Times New Roman" w:hAnsi="Times New Roman" w:cs="Times New Roman"/>
                <w:sz w:val="28"/>
                <w:szCs w:val="28"/>
              </w:rPr>
              <w:t xml:space="preserve">-экспертизы. </w:t>
            </w:r>
            <w:r w:rsidRPr="00C10CEB">
              <w:rPr>
                <w:rFonts w:ascii="Times New Roman" w:eastAsia="Calibri" w:hAnsi="Times New Roman" w:cs="Times New Roman"/>
                <w:sz w:val="28"/>
                <w:szCs w:val="28"/>
              </w:rPr>
              <w:t>Проведение SNP-исследования.</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274"/>
        </w:trPr>
        <w:tc>
          <w:tcPr>
            <w:tcW w:w="1427" w:type="pct"/>
            <w:vMerge w:val="restart"/>
            <w:tcBorders>
              <w:top w:val="single" w:sz="4" w:space="0" w:color="auto"/>
              <w:left w:val="single" w:sz="4" w:space="0" w:color="auto"/>
              <w:bottom w:val="single" w:sz="4" w:space="0" w:color="auto"/>
              <w:right w:val="single" w:sz="4" w:space="0" w:color="auto"/>
            </w:tcBorders>
          </w:tcPr>
          <w:p w:rsidR="00EB735A" w:rsidRPr="00C10CEB" w:rsidRDefault="00EB735A" w:rsidP="0035478F">
            <w:pPr>
              <w:snapToGrid w:val="0"/>
              <w:spacing w:after="0" w:line="360" w:lineRule="auto"/>
              <w:rPr>
                <w:rFonts w:ascii="Times New Roman" w:eastAsia="Calibri" w:hAnsi="Times New Roman" w:cs="Times New Roman"/>
                <w:b/>
                <w:sz w:val="28"/>
                <w:szCs w:val="28"/>
              </w:rPr>
            </w:pPr>
          </w:p>
          <w:p w:rsidR="00EB735A" w:rsidRPr="00C10CEB" w:rsidRDefault="00EB735A" w:rsidP="0035478F">
            <w:pPr>
              <w:snapToGrid w:val="0"/>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Тема 1.3. </w:t>
            </w:r>
            <w:r w:rsidRPr="00C10CEB">
              <w:rPr>
                <w:rFonts w:ascii="Times New Roman" w:eastAsia="Calibri" w:hAnsi="Times New Roman" w:cs="Times New Roman"/>
                <w:sz w:val="28"/>
                <w:szCs w:val="28"/>
              </w:rPr>
              <w:t xml:space="preserve">Проведение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-амплификации с гибридизационно-флуоресцентной детекцией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p>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p>
        </w:tc>
        <w:tc>
          <w:tcPr>
            <w:tcW w:w="3573"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lastRenderedPageBreak/>
              <w:t>Практическое занятие</w:t>
            </w:r>
          </w:p>
        </w:tc>
      </w:tr>
      <w:tr w:rsidR="00EB735A" w:rsidRPr="00C10CEB" w:rsidTr="0035478F">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073"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Амплификация фрагментов выбранных микросателлитных локусов</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407"/>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3573"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1382"/>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073"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 xml:space="preserve">Зонд генетический. Отличие иммунофлюоресцентных зондов. Принципы выявления кассеты экспрессионной. Свойство </w:t>
            </w:r>
            <w:r w:rsidRPr="00C10CEB">
              <w:rPr>
                <w:rFonts w:ascii="Times New Roman" w:eastAsia="Calibri" w:hAnsi="Times New Roman" w:cs="Times New Roman"/>
                <w:sz w:val="28"/>
                <w:szCs w:val="28"/>
              </w:rPr>
              <w:lastRenderedPageBreak/>
              <w:t>комплементарности. Маркерный ген. Выявление праймеров. Репарация ДНК. Мультиплексная амплификация. Канал детекции флуоресценции. Гибридизационно-флуоресцентная детекция. Принципы секвенирования. Набор реагентов для гибридизационно-флуоресцентной детекции. Канал для флюорофора. Дифференцировка гом</w:t>
            </w:r>
            <w:proofErr w:type="gramStart"/>
            <w:r w:rsidRPr="00C10CEB">
              <w:rPr>
                <w:rFonts w:ascii="Times New Roman" w:eastAsia="Calibri" w:hAnsi="Times New Roman" w:cs="Times New Roman"/>
                <w:sz w:val="28"/>
                <w:szCs w:val="28"/>
              </w:rPr>
              <w:t>о-</w:t>
            </w:r>
            <w:proofErr w:type="gramEnd"/>
            <w:r w:rsidRPr="00C10CEB">
              <w:rPr>
                <w:rFonts w:ascii="Times New Roman" w:eastAsia="Calibri" w:hAnsi="Times New Roman" w:cs="Times New Roman"/>
                <w:sz w:val="28"/>
                <w:szCs w:val="28"/>
              </w:rPr>
              <w:t xml:space="preserve"> и гетерозиготного состояния. Формы выявляемых нуклеотидов. Тест-системы для ДНК</w:t>
            </w:r>
            <w:r w:rsidRPr="00C10CEB">
              <w:rPr>
                <w:rFonts w:ascii="Times New Roman" w:eastAsia="Times New Roman" w:hAnsi="Times New Roman" w:cs="Times New Roman"/>
                <w:sz w:val="28"/>
                <w:szCs w:val="28"/>
              </w:rPr>
              <w:t xml:space="preserve">-экспертизы. </w:t>
            </w:r>
            <w:r w:rsidRPr="00C10CEB">
              <w:rPr>
                <w:rFonts w:ascii="Times New Roman" w:eastAsia="Calibri" w:hAnsi="Times New Roman" w:cs="Times New Roman"/>
                <w:sz w:val="28"/>
                <w:szCs w:val="28"/>
              </w:rPr>
              <w:t>Детекция SNP. Экстракции тотальной ДНК.</w:t>
            </w:r>
            <w:r w:rsidRPr="00C10CEB">
              <w:rPr>
                <w:rFonts w:ascii="Times New Roman" w:eastAsia="Times New Roman" w:hAnsi="Times New Roman" w:cs="Times New Roman"/>
                <w:sz w:val="28"/>
                <w:szCs w:val="28"/>
              </w:rPr>
              <w:t xml:space="preserve"> Определение аллельных профилей.</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lastRenderedPageBreak/>
              <w:t>4</w:t>
            </w:r>
          </w:p>
        </w:tc>
      </w:tr>
      <w:tr w:rsidR="00EB735A" w:rsidRPr="00C10CEB" w:rsidTr="0035478F">
        <w:trPr>
          <w:trHeight w:val="272"/>
        </w:trPr>
        <w:tc>
          <w:tcPr>
            <w:tcW w:w="1427" w:type="pct"/>
            <w:vMerge w:val="restar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napToGrid w:val="0"/>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 xml:space="preserve">Тема 1.4. </w:t>
            </w:r>
            <w:proofErr w:type="gramStart"/>
            <w:r w:rsidRPr="00C10CEB">
              <w:rPr>
                <w:rFonts w:ascii="Times New Roman" w:eastAsia="Calibri" w:hAnsi="Times New Roman" w:cs="Times New Roman"/>
                <w:sz w:val="28"/>
                <w:szCs w:val="28"/>
              </w:rPr>
              <w:t>Выявление гибридизационного комплекса, образованного иммобилизованным олигонуклеотидом и исследуемой ДНК</w:t>
            </w:r>
            <w:proofErr w:type="gramEnd"/>
          </w:p>
        </w:tc>
        <w:tc>
          <w:tcPr>
            <w:tcW w:w="3573"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55"/>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07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Определение полиморфизма микросателлитов, предусматривающих выделение ДНК из генетического материала животных</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573"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1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07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uppressAutoHyphens/>
              <w:autoSpaceDE w:val="0"/>
              <w:spacing w:after="0" w:line="360" w:lineRule="auto"/>
              <w:jc w:val="both"/>
              <w:rPr>
                <w:rFonts w:ascii="Times New Roman" w:eastAsia="Calibri" w:hAnsi="Times New Roman" w:cs="Times New Roman"/>
                <w:sz w:val="28"/>
                <w:szCs w:val="28"/>
                <w:lang w:eastAsia="ar-SA"/>
              </w:rPr>
            </w:pPr>
            <w:r w:rsidRPr="00C10CEB">
              <w:rPr>
                <w:rFonts w:ascii="Times New Roman" w:eastAsia="Calibri" w:hAnsi="Times New Roman" w:cs="Times New Roman"/>
                <w:sz w:val="28"/>
                <w:szCs w:val="28"/>
                <w:lang w:eastAsia="ar-SA"/>
              </w:rPr>
              <w:t>Схема приготовления реакционных смесей. Характеристика программируемого амплификатора с системой детекции флуоресцентного сигнала. Экстракция ДНК из исследуемых образцов. Особенности иммобилизованного олигонуклеотида</w:t>
            </w:r>
            <w:proofErr w:type="gramStart"/>
            <w:r w:rsidRPr="00C10CEB">
              <w:rPr>
                <w:rFonts w:ascii="Times New Roman" w:eastAsia="Calibri" w:hAnsi="Times New Roman" w:cs="Times New Roman"/>
                <w:sz w:val="28"/>
                <w:szCs w:val="28"/>
                <w:lang w:eastAsia="ar-SA"/>
              </w:rPr>
              <w:t xml:space="preserve">.. </w:t>
            </w:r>
            <w:proofErr w:type="gramEnd"/>
            <w:r w:rsidRPr="00C10CEB">
              <w:rPr>
                <w:rFonts w:ascii="Times New Roman" w:eastAsia="Calibri" w:hAnsi="Times New Roman" w:cs="Times New Roman"/>
                <w:sz w:val="28"/>
                <w:szCs w:val="28"/>
                <w:lang w:eastAsia="ar-SA"/>
              </w:rPr>
              <w:t xml:space="preserve">Детекция флуоресцентного сигнала. Обнаружение гибридизационного комплекса. Проведение амплификации с детекцией в режиме </w:t>
            </w:r>
            <w:r w:rsidRPr="00C10CEB">
              <w:rPr>
                <w:rFonts w:ascii="Times New Roman" w:eastAsia="Calibri" w:hAnsi="Times New Roman" w:cs="Times New Roman"/>
                <w:sz w:val="28"/>
                <w:szCs w:val="28"/>
                <w:lang w:eastAsia="ar-SA"/>
              </w:rPr>
              <w:lastRenderedPageBreak/>
              <w:t>«реального времени». Реакционная смесь. Методика осаждения каплей буфера кратковременным центрифугированием. Отрицательный контроль SNP (</w:t>
            </w:r>
            <w:proofErr w:type="gramStart"/>
            <w:r w:rsidRPr="00C10CEB">
              <w:rPr>
                <w:rFonts w:ascii="Times New Roman" w:eastAsia="Calibri" w:hAnsi="Times New Roman" w:cs="Times New Roman"/>
                <w:sz w:val="28"/>
                <w:szCs w:val="28"/>
                <w:lang w:eastAsia="ar-SA"/>
              </w:rPr>
              <w:t>К–</w:t>
            </w:r>
            <w:proofErr w:type="gramEnd"/>
            <w:r w:rsidRPr="00C10CEB">
              <w:rPr>
                <w:rFonts w:ascii="Times New Roman" w:eastAsia="Calibri" w:hAnsi="Times New Roman" w:cs="Times New Roman"/>
                <w:sz w:val="28"/>
                <w:szCs w:val="28"/>
                <w:lang w:eastAsia="ar-SA"/>
              </w:rPr>
              <w:t>). Положительный контроль SNP (К+). Мультиплексная амплификация</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lastRenderedPageBreak/>
              <w:t>4</w:t>
            </w:r>
          </w:p>
        </w:tc>
      </w:tr>
      <w:tr w:rsidR="00EB735A" w:rsidRPr="00C10CEB" w:rsidTr="0035478F">
        <w:trPr>
          <w:trHeight w:val="284"/>
        </w:trPr>
        <w:tc>
          <w:tcPr>
            <w:tcW w:w="1427" w:type="pct"/>
            <w:vMerge w:val="restar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lastRenderedPageBreak/>
              <w:t>Тема 1.5.</w:t>
            </w:r>
            <w:r w:rsidRPr="00C10CEB">
              <w:rPr>
                <w:rFonts w:ascii="Times New Roman" w:eastAsia="Calibri" w:hAnsi="Times New Roman" w:cs="Times New Roman"/>
                <w:b/>
                <w:sz w:val="28"/>
                <w:szCs w:val="28"/>
              </w:rPr>
              <w:t xml:space="preserve"> </w:t>
            </w:r>
            <w:r w:rsidRPr="00C10CEB">
              <w:rPr>
                <w:rFonts w:ascii="Times New Roman" w:eastAsia="Calibri" w:hAnsi="Times New Roman" w:cs="Times New Roman"/>
                <w:sz w:val="28"/>
                <w:szCs w:val="28"/>
                <w:lang w:eastAsia="ru-RU"/>
              </w:rPr>
              <w:t>Обнаружение генотипов продуктивности сельскохозяйственных животных</w:t>
            </w:r>
          </w:p>
          <w:p w:rsidR="00EB735A" w:rsidRPr="00C10CEB" w:rsidRDefault="00EB735A" w:rsidP="0035478F">
            <w:pPr>
              <w:spacing w:after="0" w:line="360" w:lineRule="auto"/>
              <w:jc w:val="both"/>
              <w:rPr>
                <w:rFonts w:ascii="Times New Roman" w:eastAsia="Calibri" w:hAnsi="Times New Roman" w:cs="Times New Roman"/>
                <w:b/>
                <w:bCs/>
                <w:sz w:val="28"/>
                <w:szCs w:val="28"/>
              </w:rPr>
            </w:pPr>
          </w:p>
        </w:tc>
        <w:tc>
          <w:tcPr>
            <w:tcW w:w="3573"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Определение гена молочности DGAT1 на основе флуоресцентно-меченных праймеров</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2</w:t>
            </w:r>
          </w:p>
        </w:tc>
      </w:tr>
      <w:tr w:rsidR="00EB735A" w:rsidRPr="00C10CEB" w:rsidTr="0035478F">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573"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keepNext/>
              <w:keepLines/>
              <w:shd w:val="clear" w:color="auto" w:fill="FFFFFF"/>
              <w:spacing w:before="40" w:after="0" w:line="360" w:lineRule="auto"/>
              <w:jc w:val="both"/>
              <w:outlineLvl w:val="4"/>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Подготовка пробирок для проведения амплификации. Проведение амплификации. Программа термоциклирования. Проведение </w:t>
            </w:r>
            <w:proofErr w:type="gramStart"/>
            <w:r w:rsidRPr="00C10CEB">
              <w:rPr>
                <w:rFonts w:ascii="Times New Roman" w:eastAsia="Calibri" w:hAnsi="Times New Roman" w:cs="Times New Roman"/>
                <w:sz w:val="28"/>
                <w:szCs w:val="28"/>
              </w:rPr>
              <w:t>флуоресцентной</w:t>
            </w:r>
            <w:proofErr w:type="gramEnd"/>
            <w:r w:rsidRPr="00C10CEB">
              <w:rPr>
                <w:rFonts w:ascii="Times New Roman" w:eastAsia="Calibri" w:hAnsi="Times New Roman" w:cs="Times New Roman"/>
                <w:sz w:val="28"/>
                <w:szCs w:val="28"/>
              </w:rPr>
              <w:t xml:space="preserve"> детекции. </w:t>
            </w:r>
            <w:r w:rsidRPr="00C10CEB">
              <w:rPr>
                <w:rFonts w:ascii="Times New Roman" w:eastAsia="Times New Roman" w:hAnsi="Times New Roman" w:cs="Times New Roman"/>
                <w:sz w:val="28"/>
                <w:szCs w:val="28"/>
              </w:rPr>
              <w:t xml:space="preserve">Пороговые </w:t>
            </w:r>
            <w:r w:rsidRPr="00C10CEB">
              <w:rPr>
                <w:rFonts w:ascii="Times New Roman" w:eastAsia="Calibri" w:hAnsi="Times New Roman" w:cs="Times New Roman"/>
                <w:sz w:val="28"/>
                <w:szCs w:val="28"/>
              </w:rPr>
              <w:t>значения при использовании наборов для выявления ДНК. Тест-системы для ДНК-экспертизы. Порог отрицательного результата. Порог положительного результата. Контролируемый этап SNP-исследования. Раствор, содержащий специфические фрагменты ДНК. Раствор, содержащий праймеры, дНТФ и олигонуклеотидные зонды. Неспецифические красители. Мультиплексная амплификация. Возможные ошибки и их устранение. Определение аллельных профилей.</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4</w:t>
            </w:r>
          </w:p>
        </w:tc>
      </w:tr>
      <w:tr w:rsidR="00EB735A" w:rsidRPr="00C10CEB" w:rsidTr="0035478F">
        <w:trPr>
          <w:trHeight w:val="284"/>
        </w:trPr>
        <w:tc>
          <w:tcPr>
            <w:tcW w:w="1427" w:type="pct"/>
            <w:vMerge w:val="restart"/>
            <w:tcBorders>
              <w:top w:val="single" w:sz="4" w:space="0" w:color="auto"/>
              <w:left w:val="single" w:sz="4" w:space="0" w:color="auto"/>
              <w:bottom w:val="nil"/>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lastRenderedPageBreak/>
              <w:t>Тема 1.6</w:t>
            </w:r>
            <w:r w:rsidRPr="00C10CEB">
              <w:rPr>
                <w:rFonts w:ascii="Times New Roman" w:eastAsia="Calibri" w:hAnsi="Times New Roman" w:cs="Times New Roman"/>
                <w:b/>
                <w:sz w:val="28"/>
                <w:szCs w:val="28"/>
              </w:rPr>
              <w:t>.</w:t>
            </w:r>
          </w:p>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lang w:eastAsia="ru-RU"/>
              </w:rPr>
              <w:t xml:space="preserve">Учет, анализ и интерпретация гибридизационного </w:t>
            </w:r>
            <w:r w:rsidRPr="00C10CEB">
              <w:rPr>
                <w:rFonts w:ascii="Times New Roman" w:eastAsia="Calibri" w:hAnsi="Times New Roman" w:cs="Times New Roman"/>
                <w:sz w:val="28"/>
                <w:szCs w:val="28"/>
                <w:lang w:val="en-US" w:eastAsia="ru-RU"/>
              </w:rPr>
              <w:t>SNP</w:t>
            </w:r>
            <w:r w:rsidRPr="00C10CEB">
              <w:rPr>
                <w:rFonts w:ascii="Times New Roman" w:eastAsia="Calibri" w:hAnsi="Times New Roman" w:cs="Times New Roman"/>
                <w:sz w:val="28"/>
                <w:szCs w:val="28"/>
                <w:lang w:eastAsia="ru-RU"/>
              </w:rPr>
              <w:t xml:space="preserve"> анализа</w:t>
            </w:r>
          </w:p>
        </w:tc>
        <w:tc>
          <w:tcPr>
            <w:tcW w:w="3573"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95"/>
        </w:trPr>
        <w:tc>
          <w:tcPr>
            <w:tcW w:w="0" w:type="auto"/>
            <w:vMerge/>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популяционной принадлежности путем расчета значений коэффициента подобия</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2</w:t>
            </w:r>
          </w:p>
        </w:tc>
      </w:tr>
      <w:tr w:rsidR="00EB735A" w:rsidRPr="00C10CEB" w:rsidTr="0035478F">
        <w:trPr>
          <w:trHeight w:val="119"/>
        </w:trPr>
        <w:tc>
          <w:tcPr>
            <w:tcW w:w="0" w:type="auto"/>
            <w:vMerge/>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573"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850"/>
        </w:trPr>
        <w:tc>
          <w:tcPr>
            <w:tcW w:w="0" w:type="auto"/>
            <w:vMerge/>
            <w:tcBorders>
              <w:top w:val="single" w:sz="4" w:space="0" w:color="auto"/>
              <w:left w:val="single" w:sz="4" w:space="0" w:color="auto"/>
              <w:bottom w:val="nil"/>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OpenSymbol" w:hAnsi="Times New Roman" w:cs="Times New Roman"/>
                <w:sz w:val="28"/>
                <w:szCs w:val="28"/>
              </w:rPr>
            </w:pPr>
            <w:r w:rsidRPr="00C10CEB">
              <w:rPr>
                <w:rFonts w:ascii="Times New Roman" w:eastAsia="Calibri" w:hAnsi="Times New Roman" w:cs="Times New Roman"/>
                <w:bCs/>
                <w:sz w:val="28"/>
                <w:szCs w:val="28"/>
              </w:rPr>
              <w:t>1.</w:t>
            </w:r>
          </w:p>
        </w:tc>
        <w:tc>
          <w:tcPr>
            <w:tcW w:w="30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autoSpaceDE w:val="0"/>
              <w:autoSpaceDN w:val="0"/>
              <w:adjustRightInd w:val="0"/>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 xml:space="preserve">Анализ кривых накопления флуоресцентного сигнала. Детекция нуклеотидных вариантов. Принципы учета положительных, отрицательных и сомнительных результатов SNP амплификации. Раствор для лизиса. Тест-системы для ДНК-экспертизы. Граничные значения SNP амплификации. Учет результатов в контрольных </w:t>
            </w:r>
            <w:proofErr w:type="gramStart"/>
            <w:r w:rsidRPr="00C10CEB">
              <w:rPr>
                <w:rFonts w:ascii="Times New Roman" w:eastAsia="Times New Roman" w:hAnsi="Times New Roman" w:cs="Times New Roman"/>
                <w:sz w:val="28"/>
                <w:szCs w:val="28"/>
              </w:rPr>
              <w:t>образцах</w:t>
            </w:r>
            <w:proofErr w:type="gramEnd"/>
            <w:r w:rsidRPr="00C10CEB">
              <w:rPr>
                <w:rFonts w:ascii="Times New Roman" w:eastAsia="Times New Roman" w:hAnsi="Times New Roman" w:cs="Times New Roman"/>
                <w:sz w:val="28"/>
                <w:szCs w:val="28"/>
              </w:rPr>
              <w:t xml:space="preserve">. </w:t>
            </w:r>
            <w:r w:rsidRPr="00C10CEB">
              <w:rPr>
                <w:rFonts w:ascii="Times New Roman" w:eastAsia="Calibri" w:hAnsi="Times New Roman" w:cs="Times New Roman"/>
                <w:sz w:val="28"/>
                <w:szCs w:val="28"/>
              </w:rPr>
              <w:t>Значение порогового цикла по каналу для флуорофора. Обнаружение генов продуктивности. Популяционная принадлежность. Расчет коэффициента подобия</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4</w:t>
            </w:r>
          </w:p>
        </w:tc>
      </w:tr>
      <w:tr w:rsidR="00EB735A" w:rsidRPr="00C10CEB" w:rsidTr="0035478F">
        <w:trPr>
          <w:trHeight w:val="850"/>
        </w:trPr>
        <w:tc>
          <w:tcPr>
            <w:tcW w:w="0" w:type="auto"/>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217" w:type="pct"/>
            <w:gridSpan w:val="2"/>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E27DD5">
              <w:rPr>
                <w:rFonts w:ascii="Times New Roman" w:eastAsia="Times New Roman" w:hAnsi="Times New Roman" w:cs="Times New Roman"/>
                <w:sz w:val="28"/>
                <w:szCs w:val="28"/>
              </w:rPr>
              <w:t>Промежуточная аттестация (электронное тестирование)</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r>
      <w:tr w:rsidR="00EB735A" w:rsidRPr="00C10CEB" w:rsidTr="0035478F">
        <w:trPr>
          <w:trHeight w:val="272"/>
        </w:trPr>
        <w:tc>
          <w:tcPr>
            <w:tcW w:w="0" w:type="auto"/>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Практика</w:t>
            </w:r>
          </w:p>
        </w:tc>
        <w:tc>
          <w:tcPr>
            <w:tcW w:w="3217" w:type="pct"/>
            <w:gridSpan w:val="2"/>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uppressAutoHyphens/>
              <w:autoSpaceDE w:val="0"/>
              <w:spacing w:after="0" w:line="360" w:lineRule="auto"/>
              <w:jc w:val="both"/>
              <w:rPr>
                <w:rFonts w:ascii="Times New Roman" w:eastAsia="Times New Roman" w:hAnsi="Times New Roman" w:cs="Times New Roman"/>
                <w:sz w:val="28"/>
                <w:szCs w:val="28"/>
                <w:lang w:eastAsia="ar-SA"/>
              </w:rPr>
            </w:pPr>
            <w:r w:rsidRPr="00C10CEB">
              <w:rPr>
                <w:rFonts w:ascii="Times New Roman" w:eastAsia="Times New Roman" w:hAnsi="Times New Roman" w:cs="Times New Roman"/>
                <w:b/>
                <w:sz w:val="28"/>
                <w:szCs w:val="28"/>
                <w:lang w:eastAsia="ar-SA"/>
              </w:rPr>
              <w:t>Активная стажировка: виды работ</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8"/>
                <w:szCs w:val="28"/>
              </w:rPr>
            </w:pPr>
          </w:p>
        </w:tc>
      </w:tr>
      <w:tr w:rsidR="00EB735A" w:rsidRPr="00C10CEB" w:rsidTr="0035478F">
        <w:trPr>
          <w:trHeight w:val="272"/>
        </w:trPr>
        <w:tc>
          <w:tcPr>
            <w:tcW w:w="0" w:type="auto"/>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4"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0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Проведение анализа расшифровки нуклеотидной последовательности нуклеиновых кислот при гибридизационном SNP анализе.</w:t>
            </w:r>
          </w:p>
        </w:tc>
        <w:tc>
          <w:tcPr>
            <w:tcW w:w="35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8"/>
                <w:szCs w:val="28"/>
              </w:rPr>
            </w:pPr>
            <w:r w:rsidRPr="00C10CEB">
              <w:rPr>
                <w:rFonts w:ascii="Times New Roman" w:eastAsia="Times New Roman" w:hAnsi="Times New Roman" w:cs="Times New Roman"/>
                <w:bCs/>
                <w:sz w:val="28"/>
                <w:szCs w:val="28"/>
              </w:rPr>
              <w:t>2</w:t>
            </w:r>
          </w:p>
        </w:tc>
      </w:tr>
      <w:tr w:rsidR="00EB735A" w:rsidRPr="00C10CEB" w:rsidTr="0035478F">
        <w:tc>
          <w:tcPr>
            <w:tcW w:w="4644"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jc w:val="right"/>
              <w:rPr>
                <w:rFonts w:ascii="Times New Roman" w:eastAsia="Calibri" w:hAnsi="Times New Roman" w:cs="Times New Roman"/>
                <w:b/>
                <w:sz w:val="28"/>
                <w:szCs w:val="28"/>
              </w:rPr>
            </w:pPr>
            <w:r w:rsidRPr="00C10CEB">
              <w:rPr>
                <w:rFonts w:ascii="Times New Roman" w:eastAsia="Calibri" w:hAnsi="Times New Roman" w:cs="Times New Roman"/>
                <w:b/>
                <w:bCs/>
                <w:i/>
                <w:sz w:val="28"/>
                <w:szCs w:val="28"/>
              </w:rPr>
              <w:t>Всего:</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36</w:t>
            </w:r>
          </w:p>
        </w:tc>
      </w:tr>
    </w:tbl>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4"/>
        </w:rPr>
        <w:sectPr w:rsidR="00EB735A" w:rsidRPr="00C10CEB" w:rsidSect="00B703B7">
          <w:pgSz w:w="16838" w:h="11906" w:orient="landscape"/>
          <w:pgMar w:top="1134" w:right="850" w:bottom="1134" w:left="1701" w:header="709" w:footer="709" w:gutter="0"/>
          <w:cols w:space="708"/>
          <w:docGrid w:linePitch="360"/>
        </w:sectPr>
      </w:pPr>
    </w:p>
    <w:p w:rsidR="00EB735A"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caps/>
          <w:sz w:val="28"/>
          <w:szCs w:val="28"/>
          <w:lang w:eastAsia="ru-RU"/>
        </w:rPr>
      </w:pPr>
      <w:r w:rsidRPr="00C10CEB">
        <w:rPr>
          <w:rFonts w:ascii="Times New Roman" w:eastAsia="Times New Roman" w:hAnsi="Times New Roman" w:cs="Times New Roman"/>
          <w:b/>
          <w:caps/>
          <w:sz w:val="28"/>
          <w:szCs w:val="28"/>
          <w:lang w:eastAsia="ru-RU"/>
        </w:rPr>
        <w:lastRenderedPageBreak/>
        <w:t xml:space="preserve">3. условия реализации программы ПРОФЕССИОНАЛЬНОГО МОДУЛЯ </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caps/>
          <w:sz w:val="28"/>
          <w:szCs w:val="28"/>
          <w:lang w:eastAsia="ru-RU"/>
        </w:rPr>
      </w:pP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3.1. Требования к материально-техническому обеспечению</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Реализация программы модуля предполагает наличие учебных кабинетов для проведения занятий лекционного типа, занятий семинарского типа, групповых и индивидуальных консультаций, текущего контроля и итоговой аттестации, а также помещения для самостоятельной работы и помещения для хранения и профилактического обслуживания учебного оборудования. </w:t>
      </w:r>
      <w:proofErr w:type="gramStart"/>
      <w:r w:rsidRPr="00C10CEB">
        <w:rPr>
          <w:rFonts w:ascii="Times New Roman" w:eastAsia="Times New Roman" w:hAnsi="Times New Roman" w:cs="Times New Roman"/>
          <w:sz w:val="28"/>
          <w:szCs w:val="28"/>
          <w:lang w:eastAsia="ru-RU"/>
        </w:rPr>
        <w:t>Специальные молекулярно-генетическими лабораториями укомплектованы специализированной мебелью и техническими оборудованием для проведения SNP исследований.</w:t>
      </w:r>
      <w:proofErr w:type="gramEnd"/>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При переходе от каждого блока </w:t>
      </w:r>
      <w:proofErr w:type="gramStart"/>
      <w:r w:rsidRPr="00C10CEB">
        <w:rPr>
          <w:rFonts w:ascii="Times New Roman" w:eastAsia="Times New Roman" w:hAnsi="Times New Roman" w:cs="Times New Roman"/>
          <w:sz w:val="28"/>
          <w:szCs w:val="28"/>
          <w:lang w:eastAsia="ru-RU"/>
        </w:rPr>
        <w:t>СР</w:t>
      </w:r>
      <w:proofErr w:type="gramEnd"/>
      <w:r w:rsidRPr="00C10CEB">
        <w:rPr>
          <w:rFonts w:ascii="Times New Roman" w:eastAsia="Times New Roman" w:hAnsi="Times New Roman" w:cs="Times New Roman"/>
          <w:sz w:val="28"/>
          <w:szCs w:val="28"/>
          <w:lang w:eastAsia="ru-RU"/>
        </w:rPr>
        <w:t xml:space="preserve"> к соответствующему практическому занятию необходимо входное тестирование</w:t>
      </w:r>
      <w:r w:rsidRPr="00C10CEB">
        <w:rPr>
          <w:rFonts w:ascii="Times New Roman" w:eastAsia="Calibri" w:hAnsi="Times New Roman" w:cs="Times New Roman"/>
          <w:sz w:val="28"/>
          <w:szCs w:val="28"/>
        </w:rPr>
        <w:t xml:space="preserve"> для формирования требуемых умений.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Оборудование учебного кабинета, лаборатории и рабочих мест кабинета: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bCs/>
                <w:sz w:val="28"/>
                <w:szCs w:val="28"/>
                <w:lang w:eastAsia="ru-RU"/>
              </w:rPr>
              <w:t xml:space="preserve">Дополнительные материалы и оборудование, требуемые для 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6804" w:type="dxa"/>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6. Одноразовые наконечники для пипеток </w:t>
            </w:r>
            <w:r w:rsidRPr="00C10CEB">
              <w:rPr>
                <w:rFonts w:ascii="Times New Roman" w:eastAsia="Calibri" w:hAnsi="Times New Roman" w:cs="Times New Roman"/>
                <w:sz w:val="28"/>
                <w:szCs w:val="28"/>
              </w:rPr>
              <w:lastRenderedPageBreak/>
              <w:t xml:space="preserve">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9. Ёмкость для сброса отработанных расходных материалов. </w:t>
            </w:r>
            <w:r w:rsidRPr="00C10CEB">
              <w:rPr>
                <w:rFonts w:ascii="Times New Roman" w:eastAsia="Calibri" w:hAnsi="Times New Roman" w:cs="Times New Roman"/>
                <w:sz w:val="28"/>
                <w:szCs w:val="28"/>
              </w:rPr>
              <w:cr/>
              <w:t xml:space="preserve"> </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Стерильный ламинарный шкаф (например, «БАВп-01-«Ламинар-С»-1,2», «Ламинарные системы», Россия).</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Штативы для микропробирок на 1,5 мл (например, «ИнтерЛабСервис», Россия) и </w:t>
            </w:r>
            <w:r w:rsidRPr="00C10CEB">
              <w:rPr>
                <w:rFonts w:ascii="Times New Roman" w:eastAsia="Calibri" w:hAnsi="Times New Roman" w:cs="Times New Roman"/>
                <w:sz w:val="28"/>
                <w:szCs w:val="28"/>
              </w:rPr>
              <w:lastRenderedPageBreak/>
              <w:t>наконечников (например, «Axygen», США).</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4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48"/>
              </w:numPr>
              <w:spacing w:after="0" w:line="360" w:lineRule="auto"/>
              <w:ind w:left="0" w:firstLine="0"/>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bl>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6"/>
          <w:szCs w:val="26"/>
          <w:lang w:eastAsia="ru-RU"/>
        </w:rPr>
      </w:pPr>
    </w:p>
    <w:p w:rsidR="00EB735A"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lastRenderedPageBreak/>
        <w:t xml:space="preserve">Технические средства обучения: </w:t>
      </w:r>
    </w:p>
    <w:p w:rsidR="00EB735A" w:rsidRPr="00B62FAC"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Аудитории оснащены мультимедийным оборудованием: ноутбук Accer, проектор Soni VPL-CX76, интерак</w:t>
      </w:r>
      <w:r>
        <w:rPr>
          <w:rFonts w:ascii="Times New Roman" w:eastAsia="Calibri" w:hAnsi="Times New Roman" w:cs="Times New Roman"/>
          <w:sz w:val="28"/>
          <w:szCs w:val="28"/>
        </w:rPr>
        <w:t>тивная доска Hitachi StarBoard.</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Требования к месту проведения практики:</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sz w:val="28"/>
          <w:szCs w:val="28"/>
          <w:lang w:eastAsia="ru-RU"/>
        </w:rPr>
        <w:t xml:space="preserve">Для проведения практики необходимо наличие аудиторий, оборудованных современной компьютерной техникой, программным обеспечением для выполнения молекулярно-генетических исследований, электронными учебно-методическими пособиями и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оборудованием для проведения практических работ.</w:t>
      </w:r>
    </w:p>
    <w:p w:rsidR="00EB735A" w:rsidRPr="00B62FAC" w:rsidRDefault="00EB735A" w:rsidP="00EB735A">
      <w:pPr>
        <w:spacing w:after="0" w:line="360" w:lineRule="auto"/>
        <w:ind w:firstLine="709"/>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3.2. Инфо</w:t>
      </w:r>
      <w:r>
        <w:rPr>
          <w:rFonts w:ascii="Times New Roman" w:eastAsia="Times New Roman" w:hAnsi="Times New Roman" w:cs="Times New Roman"/>
          <w:b/>
          <w:i/>
          <w:sz w:val="28"/>
          <w:szCs w:val="28"/>
          <w:lang w:eastAsia="ru-RU"/>
        </w:rPr>
        <w:t>рмационное обеспечение обучения</w:t>
      </w:r>
    </w:p>
    <w:p w:rsidR="00EB735A" w:rsidRPr="00C10CEB" w:rsidRDefault="00EB735A" w:rsidP="00EB735A">
      <w:pPr>
        <w:spacing w:after="0" w:line="360" w:lineRule="auto"/>
        <w:ind w:firstLine="709"/>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Основные источники</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Газарян К.Г. Биология </w:t>
      </w:r>
      <w:proofErr w:type="gramStart"/>
      <w:r w:rsidRPr="00C10CEB">
        <w:rPr>
          <w:rFonts w:ascii="Times New Roman" w:eastAsia="Calibri" w:hAnsi="Times New Roman" w:cs="Times New Roman"/>
          <w:sz w:val="28"/>
          <w:szCs w:val="28"/>
        </w:rPr>
        <w:t>индивидуального</w:t>
      </w:r>
      <w:proofErr w:type="gramEnd"/>
      <w:r w:rsidRPr="00C10CEB">
        <w:rPr>
          <w:rFonts w:ascii="Times New Roman" w:eastAsia="Calibri" w:hAnsi="Times New Roman" w:cs="Times New Roman"/>
          <w:sz w:val="28"/>
          <w:szCs w:val="28"/>
        </w:rPr>
        <w:t xml:space="preserve"> развития животных / К.Г. Газарян, Л.В. Белоусов. М.: Высшая школа, 2013. С. 287.</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Глазко В.И. Введение в ДНК-технологии / В.И. Глазко, И.М. Дунин, Г.В. Глаз-ко, Л. А. Калашникова. М., 2011. С. 436.</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Голиусов А.Т., Воробьева М.С., Михайлов М.И. и др. Быстрые и простые методы определения вирусных инфекций в лабораторной службе России: методические рекомендации / под</w:t>
      </w:r>
      <w:proofErr w:type="gramStart"/>
      <w:r w:rsidRPr="00C10CEB">
        <w:rPr>
          <w:rFonts w:ascii="Times New Roman" w:eastAsia="Calibri" w:hAnsi="Times New Roman" w:cs="Times New Roman"/>
          <w:sz w:val="28"/>
          <w:szCs w:val="28"/>
        </w:rPr>
        <w:t>.</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р</w:t>
      </w:r>
      <w:proofErr w:type="gramEnd"/>
      <w:r w:rsidRPr="00C10CEB">
        <w:rPr>
          <w:rFonts w:ascii="Times New Roman" w:eastAsia="Calibri" w:hAnsi="Times New Roman" w:cs="Times New Roman"/>
          <w:sz w:val="28"/>
          <w:szCs w:val="28"/>
        </w:rPr>
        <w:t>ед. В.В. Покровского М., 2014. С. 124.</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Дунин  И.М. Термины и определения, используемые в селекции, генетике и воспроизводстве сельскохозяйственных животных / И.М. Дунин, Э.К. Борозгдин, В.А. Епишин и др. М. ВНИИплем, 2006. С. 306.</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Жимулев И.Ф. Общая и молекулярная генетика / И.Ф. Жимулев. Новосибирск: Изд-во Новосибирского университета, 2012. С. 459.</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Михайлович В.М. Идентификация инфекционных агентов, генетических детерминант патогенности и лекарственной устойчивости микроорганизмов и вирусов на биологических микрочипах М.: ИМБ, 2009. С. 53.</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Новые селекционные достижения в животноводстве для обеспечения импортозамещения генетических ресурсов и продовольствия</w:t>
      </w:r>
      <w:proofErr w:type="gramStart"/>
      <w:r w:rsidRPr="00C10CEB">
        <w:rPr>
          <w:rFonts w:ascii="Times New Roman" w:eastAsia="Calibri" w:hAnsi="Times New Roman" w:cs="Times New Roman"/>
          <w:sz w:val="28"/>
          <w:szCs w:val="28"/>
        </w:rPr>
        <w:t xml:space="preserve"> :</w:t>
      </w:r>
      <w:proofErr w:type="gramEnd"/>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rPr>
        <w:lastRenderedPageBreak/>
        <w:t>монография / Горлов И. Ф., Дунин И. М., Калашников В. В., Ковешников В. С., Новиков А. А., Павлов М. Б., Прохоренко П. Н., Сакса Е. И., Саплицкий Л. Н., Степанов П. А.; под ред. И. Ф. Горлова; ФГБНУ НИИММП ; ФГБОУ ВПО ВолгГТУ. - Волгоград</w:t>
      </w:r>
      <w:proofErr w:type="gramStart"/>
      <w:r w:rsidRPr="00C10CEB">
        <w:rPr>
          <w:rFonts w:ascii="Times New Roman" w:eastAsia="Calibri" w:hAnsi="Times New Roman" w:cs="Times New Roman"/>
          <w:sz w:val="28"/>
          <w:szCs w:val="28"/>
        </w:rPr>
        <w:t xml:space="preserve"> :</w:t>
      </w:r>
      <w:proofErr w:type="gramEnd"/>
      <w:r w:rsidRPr="00C10CEB">
        <w:rPr>
          <w:rFonts w:ascii="Times New Roman" w:eastAsia="Calibri" w:hAnsi="Times New Roman" w:cs="Times New Roman"/>
          <w:sz w:val="28"/>
          <w:szCs w:val="28"/>
        </w:rPr>
        <w:t xml:space="preserve"> Вестник РАСХ: Волгоградское научное издательство, 2015.  С. 131.</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Основы полимеразной цепной реакции (методическое пособие) / сост. В.В. Зорина </w:t>
      </w:r>
      <w:proofErr w:type="gramStart"/>
      <w:r w:rsidRPr="00C10CEB">
        <w:rPr>
          <w:rFonts w:ascii="Times New Roman" w:eastAsia="Calibri" w:hAnsi="Times New Roman" w:cs="Times New Roman"/>
          <w:sz w:val="28"/>
          <w:szCs w:val="28"/>
        </w:rPr>
        <w:t>-М</w:t>
      </w:r>
      <w:proofErr w:type="gramEnd"/>
      <w:r w:rsidRPr="00C10CEB">
        <w:rPr>
          <w:rFonts w:ascii="Times New Roman" w:eastAsia="Calibri" w:hAnsi="Times New Roman" w:cs="Times New Roman"/>
          <w:sz w:val="28"/>
          <w:szCs w:val="28"/>
        </w:rPr>
        <w:t>., 2012. С. 6</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Племяшов К. В., Кудинов А. А., Смарагдов М. Г., Лоскутов </w:t>
      </w:r>
      <w:proofErr w:type="gramStart"/>
      <w:r w:rsidRPr="00C10CEB">
        <w:rPr>
          <w:rFonts w:ascii="Times New Roman" w:eastAsia="Calibri" w:hAnsi="Times New Roman" w:cs="Times New Roman"/>
          <w:sz w:val="28"/>
          <w:szCs w:val="28"/>
        </w:rPr>
        <w:t>С. И</w:t>
      </w:r>
      <w:proofErr w:type="gramEnd"/>
      <w:r w:rsidRPr="00C10CEB">
        <w:rPr>
          <w:rFonts w:ascii="Times New Roman" w:eastAsia="Calibri" w:hAnsi="Times New Roman" w:cs="Times New Roman"/>
          <w:sz w:val="28"/>
          <w:szCs w:val="28"/>
        </w:rPr>
        <w:t>. Анализ гетерогенности популяции крупного рогатого скота, как первый этап геномной оценки // Материалы II Международного Ветеринарного Конгресса VETinstanbul Group-2015 Санкт- Петербургская государственная академия ветеринарной медицины. 2015. С. 233.</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ПЦР в реальном времени</w:t>
      </w:r>
      <w:proofErr w:type="gramStart"/>
      <w:r w:rsidRPr="00C10CEB">
        <w:rPr>
          <w:rFonts w:ascii="Times New Roman" w:eastAsia="Calibri" w:hAnsi="Times New Roman" w:cs="Times New Roman"/>
          <w:sz w:val="28"/>
          <w:szCs w:val="28"/>
        </w:rPr>
        <w:t xml:space="preserve"> / П</w:t>
      </w:r>
      <w:proofErr w:type="gramEnd"/>
      <w:r w:rsidRPr="00C10CEB">
        <w:rPr>
          <w:rFonts w:ascii="Times New Roman" w:eastAsia="Calibri" w:hAnsi="Times New Roman" w:cs="Times New Roman"/>
          <w:sz w:val="28"/>
          <w:szCs w:val="28"/>
        </w:rPr>
        <w:t>од ред. Ребрикова Д.В., М., БИНОМ. Лаборатория знаний. -2009. С. 215.</w:t>
      </w:r>
    </w:p>
    <w:p w:rsidR="00EB735A" w:rsidRPr="00C10CEB" w:rsidRDefault="00EB735A" w:rsidP="0091323E">
      <w:pPr>
        <w:numPr>
          <w:ilvl w:val="0"/>
          <w:numId w:val="59"/>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Фриго Н.В., Ротанов С.В., Кубанов А.А. и др. Система внешнего и внутреннего контроля качества лабораторной диагностики заболеваний, передаваемых половым путем, в Российской Федерации (основные положения) / </w:t>
      </w:r>
      <w:proofErr w:type="gramStart"/>
      <w:r w:rsidRPr="00C10CEB">
        <w:rPr>
          <w:rFonts w:ascii="Times New Roman" w:eastAsia="Calibri" w:hAnsi="Times New Roman" w:cs="Times New Roman"/>
          <w:sz w:val="28"/>
          <w:szCs w:val="28"/>
        </w:rPr>
        <w:t>под</w:t>
      </w:r>
      <w:proofErr w:type="gramEnd"/>
      <w:r w:rsidRPr="00C10CEB">
        <w:rPr>
          <w:rFonts w:ascii="Times New Roman" w:eastAsia="Calibri" w:hAnsi="Times New Roman" w:cs="Times New Roman"/>
          <w:sz w:val="28"/>
          <w:szCs w:val="28"/>
        </w:rPr>
        <w:t xml:space="preserve"> рук. А.А. Кубановой </w:t>
      </w:r>
      <w:proofErr w:type="gramStart"/>
      <w:r w:rsidRPr="00C10CEB">
        <w:rPr>
          <w:rFonts w:ascii="Times New Roman" w:eastAsia="Calibri" w:hAnsi="Times New Roman" w:cs="Times New Roman"/>
          <w:sz w:val="28"/>
          <w:szCs w:val="28"/>
        </w:rPr>
        <w:t>-М</w:t>
      </w:r>
      <w:proofErr w:type="gramEnd"/>
      <w:r w:rsidRPr="00C10CEB">
        <w:rPr>
          <w:rFonts w:ascii="Times New Roman" w:eastAsia="Calibri" w:hAnsi="Times New Roman" w:cs="Times New Roman"/>
          <w:sz w:val="28"/>
          <w:szCs w:val="28"/>
        </w:rPr>
        <w:t>. 2006. С. 40.</w:t>
      </w:r>
    </w:p>
    <w:p w:rsidR="00EB735A" w:rsidRPr="00C10CEB" w:rsidRDefault="00EB735A" w:rsidP="00EB735A">
      <w:pPr>
        <w:spacing w:after="0" w:line="360" w:lineRule="auto"/>
        <w:ind w:firstLine="709"/>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Дополнительные источники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Гладырь Е.А. Методические рекомендации по молекулярно-генетическому анализу овец с использованием микросателлитных маркеров /Е.А. Гладырь, H.A. Зиновьева, Л.И. Каплинская и др. М.:Россельхозакадемия, 2004. С. 30.</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ГОСТ 31891-2012 Принципы надлежащей лабораторной практики (GLP). Применение принципов GLP к исследованиям in vitro М., 2012.</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ГОСТ </w:t>
      </w:r>
      <w:proofErr w:type="gramStart"/>
      <w:r w:rsidRPr="00C10CEB">
        <w:rPr>
          <w:rFonts w:ascii="Times New Roman" w:eastAsia="Calibri" w:hAnsi="Times New Roman" w:cs="Times New Roman"/>
          <w:sz w:val="28"/>
          <w:szCs w:val="28"/>
        </w:rPr>
        <w:t>Р</w:t>
      </w:r>
      <w:proofErr w:type="gramEnd"/>
      <w:r w:rsidRPr="00C10CEB">
        <w:rPr>
          <w:rFonts w:ascii="Times New Roman" w:eastAsia="Calibri" w:hAnsi="Times New Roman" w:cs="Times New Roman"/>
          <w:sz w:val="28"/>
          <w:szCs w:val="28"/>
        </w:rPr>
        <w:t xml:space="preserve"> 53022.4-2008 Технологии лабораторные клинические. Требования к качеству клинических лабораторных исследований. М., 2008.</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ГОСТ Р. ISO 9000-2001. Система менеджмента качества. Основные положения и словарь. М., 2001.</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Международные медико-санитарные правила / ВОЗ. Женева, 2005. С.73.</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Методически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 М., 2009.</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Методические указания МУ 1.3.1794-03. «Организация работы при исследованиях методом ПЦР материала, инфицированного микроорганизмами I-II групп патогенности. М., 2003.</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Методические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 IV групп патогенности», Москва, 2009. </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ПЦР-анализ в клинической лаборатории: учеб. пособие / Медведева Т.В. и др. </w:t>
      </w:r>
      <w:proofErr w:type="gramStart"/>
      <w:r w:rsidRPr="00C10CEB">
        <w:rPr>
          <w:rFonts w:ascii="Times New Roman" w:eastAsia="Calibri" w:hAnsi="Times New Roman" w:cs="Times New Roman"/>
          <w:sz w:val="28"/>
          <w:szCs w:val="28"/>
        </w:rPr>
        <w:t>-И</w:t>
      </w:r>
      <w:proofErr w:type="gramEnd"/>
      <w:r w:rsidRPr="00C10CEB">
        <w:rPr>
          <w:rFonts w:ascii="Times New Roman" w:eastAsia="Calibri" w:hAnsi="Times New Roman" w:cs="Times New Roman"/>
          <w:sz w:val="28"/>
          <w:szCs w:val="28"/>
        </w:rPr>
        <w:t>ркутск: РИО ИГИУВа, 2009. С. 88.</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Санитарная охрана территории Российской Федерации: Санитарно-эпидемиологические правила СП 3.4.1328-03: постановление Главного государственного санитарного врача РФ № 3 от 22 января 2008 г.</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Санитарная охрана территории Российской Федерации: Санитарные правила, утвержденные Главным государственным санитарным врачом РФ Г.Г. Онищенко от 25 мая 2003 г. // СП 3.4.1328-03. М.: Госкомсанэпиднадзор России. С. 19.</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Санитарно-противоэпидемическое обеспечение населения в чрезвычайных </w:t>
      </w:r>
      <w:proofErr w:type="gramStart"/>
      <w:r w:rsidRPr="00C10CEB">
        <w:rPr>
          <w:rFonts w:ascii="Times New Roman" w:eastAsia="Calibri" w:hAnsi="Times New Roman" w:cs="Times New Roman"/>
          <w:sz w:val="28"/>
          <w:szCs w:val="28"/>
        </w:rPr>
        <w:t>ситуациях</w:t>
      </w:r>
      <w:proofErr w:type="gramEnd"/>
      <w:r w:rsidRPr="00C10CEB">
        <w:rPr>
          <w:rFonts w:ascii="Times New Roman" w:eastAsia="Calibri" w:hAnsi="Times New Roman" w:cs="Times New Roman"/>
          <w:sz w:val="28"/>
          <w:szCs w:val="28"/>
        </w:rPr>
        <w:t>: руководство. М.: ЗАО «МП Гигиена», 2006. С. 550.</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Санитарные правила СП 1.2.036-95. Порядок учета, хранения, передачи и транспортирования микроогранизмов I-IV групп патогенности. М., 1995.</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Снитарные правила СП 2.1.7.728-99. Правила сбора, хранения и удаления отходов лечебно-профилактических учреждений. М., 1999.</w:t>
      </w:r>
    </w:p>
    <w:p w:rsidR="00EB735A" w:rsidRPr="00C10CEB" w:rsidRDefault="00EB735A" w:rsidP="0091323E">
      <w:pPr>
        <w:numPr>
          <w:ilvl w:val="0"/>
          <w:numId w:val="60"/>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Сулимова В.В. Методическое пособие: Анализ полиморфизма ДНК с использованием метода полимеразной цепной реакции /В.В. Сулимова. М:, 2010. С. 43.</w:t>
      </w: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6"/>
          <w:szCs w:val="26"/>
          <w:lang w:eastAsia="ru-RU"/>
        </w:rPr>
        <w:t>3</w:t>
      </w:r>
      <w:r w:rsidRPr="00C10CEB">
        <w:rPr>
          <w:rFonts w:ascii="Times New Roman" w:eastAsia="Times New Roman" w:hAnsi="Times New Roman" w:cs="Times New Roman"/>
          <w:b/>
          <w:i/>
          <w:sz w:val="28"/>
          <w:szCs w:val="28"/>
          <w:lang w:eastAsia="ru-RU"/>
        </w:rPr>
        <w:t>.3. Общие требования к организации образовательного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Организация образовательного процесса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Занятия для реализации профессиональных модулей ПМ для целевой группы организуется по традиционной системе в виде лекционных и практических занятий.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bCs/>
          <w:sz w:val="28"/>
          <w:szCs w:val="28"/>
          <w:lang w:eastAsia="ru-RU"/>
        </w:rPr>
        <w:t xml:space="preserve">Входные требования к </w:t>
      </w:r>
      <w:proofErr w:type="gramStart"/>
      <w:r w:rsidRPr="00C10CEB">
        <w:rPr>
          <w:rFonts w:ascii="Times New Roman" w:eastAsia="Times New Roman" w:hAnsi="Times New Roman" w:cs="Times New Roman"/>
          <w:bCs/>
          <w:sz w:val="28"/>
          <w:szCs w:val="28"/>
          <w:lang w:eastAsia="ru-RU"/>
        </w:rPr>
        <w:t>обучающимся</w:t>
      </w:r>
      <w:proofErr w:type="gramEnd"/>
      <w:r w:rsidRPr="00C10CEB">
        <w:rPr>
          <w:rFonts w:ascii="Times New Roman" w:eastAsia="Times New Roman" w:hAnsi="Times New Roman" w:cs="Times New Roman"/>
          <w:bCs/>
          <w:sz w:val="28"/>
          <w:szCs w:val="28"/>
          <w:lang w:eastAsia="ru-RU"/>
        </w:rPr>
        <w:t>:</w:t>
      </w:r>
    </w:p>
    <w:p w:rsidR="00EB735A" w:rsidRPr="00C10CEB" w:rsidRDefault="00EB735A" w:rsidP="0091323E">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умеет подбирать тест-системыдля детекции накопления продуктов амплификации в режиме реального времени;</w:t>
      </w:r>
    </w:p>
    <w:p w:rsidR="00EB735A" w:rsidRPr="00C10CEB" w:rsidRDefault="00EB735A" w:rsidP="0091323E">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режимы амплификации;</w:t>
      </w:r>
    </w:p>
    <w:p w:rsidR="00EB735A" w:rsidRPr="00C10CEB" w:rsidRDefault="00EB735A" w:rsidP="0091323E">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аналитическую специфичность применения тест-систем;</w:t>
      </w:r>
    </w:p>
    <w:p w:rsidR="00EB735A" w:rsidRPr="00C10CEB" w:rsidRDefault="00EB735A" w:rsidP="0091323E">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реактивы на основе красителя SYBR Green I для гибридизационно флуоресцентной детекции;</w:t>
      </w:r>
    </w:p>
    <w:p w:rsidR="00EB735A" w:rsidRPr="00C10CEB" w:rsidRDefault="00EB735A" w:rsidP="0091323E">
      <w:pPr>
        <w:numPr>
          <w:ilvl w:val="0"/>
          <w:numId w:val="2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методику учета результатов гибридизационного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3.4. Кадровое обеспечение образовательного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Для обеспечения и сопровождения обучения целевой группы в рамках реализации программы модуля требуются следующие квалификации кадров, обеспечивающих, соответствие </w:t>
      </w:r>
      <w:proofErr w:type="gramStart"/>
      <w:r w:rsidRPr="00C10CEB">
        <w:rPr>
          <w:rFonts w:ascii="Times New Roman" w:eastAsia="Times New Roman" w:hAnsi="Times New Roman" w:cs="Times New Roman"/>
          <w:sz w:val="28"/>
          <w:szCs w:val="28"/>
          <w:lang w:eastAsia="ru-RU"/>
        </w:rPr>
        <w:t>направленности тематики программы повышения квалификации</w:t>
      </w:r>
      <w:proofErr w:type="gramEnd"/>
      <w:r w:rsidRPr="00C10CEB">
        <w:rPr>
          <w:rFonts w:ascii="Times New Roman" w:eastAsia="Times New Roman" w:hAnsi="Times New Roman" w:cs="Times New Roman"/>
          <w:sz w:val="28"/>
          <w:szCs w:val="28"/>
          <w:lang w:eastAsia="ru-RU"/>
        </w:rPr>
        <w:t>:</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высшее</w:t>
      </w:r>
      <w:proofErr w:type="gramEnd"/>
      <w:r w:rsidRPr="00C10CEB">
        <w:rPr>
          <w:rFonts w:ascii="Times New Roman" w:eastAsia="Times New Roman" w:hAnsi="Times New Roman" w:cs="Times New Roman"/>
          <w:sz w:val="28"/>
          <w:szCs w:val="28"/>
          <w:lang w:eastAsia="ru-RU"/>
        </w:rPr>
        <w:t xml:space="preserve"> образования (биологического, ветеринарного профиля);</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ученая степень – (кандидат, доктор наук) и ученое звание (доцент, профессор); </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опыт деятельности в области молекулярно-генетических исследований – не менее 1 года.</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6"/>
          <w:szCs w:val="26"/>
          <w:lang w:eastAsia="ru-RU"/>
        </w:r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8"/>
          <w:szCs w:val="26"/>
          <w:lang w:eastAsia="ru-RU"/>
        </w:rPr>
      </w:pPr>
      <w:r w:rsidRPr="00C10CEB">
        <w:rPr>
          <w:rFonts w:ascii="Times New Roman" w:eastAsia="Times New Roman" w:hAnsi="Times New Roman" w:cs="Times New Roman"/>
          <w:sz w:val="26"/>
          <w:szCs w:val="26"/>
          <w:lang w:eastAsia="ru-RU"/>
        </w:rPr>
        <w:br w:type="page"/>
      </w:r>
      <w:r w:rsidRPr="00C10CEB">
        <w:rPr>
          <w:rFonts w:ascii="Times New Roman" w:eastAsia="Times New Roman" w:hAnsi="Times New Roman" w:cs="Times New Roman"/>
          <w:b/>
          <w:caps/>
          <w:sz w:val="28"/>
          <w:szCs w:val="26"/>
          <w:lang w:eastAsia="ru-RU"/>
        </w:rPr>
        <w:lastRenderedPageBreak/>
        <w:t xml:space="preserve">4. Контроль и оценка результатов освоения </w:t>
      </w:r>
      <w:r w:rsidRPr="00C10CEB">
        <w:rPr>
          <w:rFonts w:ascii="Times New Roman" w:eastAsia="Times New Roman" w:hAnsi="Times New Roman" w:cs="Times New Roman"/>
          <w:b/>
          <w:caps/>
          <w:sz w:val="28"/>
          <w:szCs w:val="26"/>
          <w:lang w:eastAsia="ru-RU"/>
        </w:rPr>
        <w:br/>
        <w:t xml:space="preserve">ПРОФЕССИОНАЛЬНОГО модуля </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6"/>
          <w:szCs w:val="26"/>
          <w:lang w:eastAsia="ru-RU"/>
        </w:rPr>
      </w:pP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 xml:space="preserve">Образовательное учреждение, реализующее программу профессионального модуля, обеспечивает организацию и проведение </w:t>
      </w:r>
      <w:r w:rsidRPr="00C10CEB">
        <w:rPr>
          <w:rFonts w:ascii="Times New Roman" w:eastAsia="Times New Roman" w:hAnsi="Times New Roman" w:cs="Times New Roman"/>
          <w:spacing w:val="-3"/>
          <w:sz w:val="28"/>
          <w:szCs w:val="28"/>
          <w:lang w:eastAsia="ru-RU"/>
        </w:rPr>
        <w:t>т</w:t>
      </w:r>
      <w:r w:rsidRPr="00C10CEB">
        <w:rPr>
          <w:rFonts w:ascii="Times New Roman" w:eastAsia="Times New Roman" w:hAnsi="Times New Roman" w:cs="Times New Roman"/>
          <w:sz w:val="28"/>
          <w:szCs w:val="28"/>
          <w:lang w:eastAsia="ru-RU"/>
        </w:rPr>
        <w:t xml:space="preserve">екущего контроля демонстрируемых обучающимися знаний, умений и полученного ими опыта практической деятельности. </w:t>
      </w:r>
      <w:proofErr w:type="gramEnd"/>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pacing w:val="-3"/>
          <w:sz w:val="28"/>
          <w:szCs w:val="28"/>
          <w:lang w:eastAsia="ru-RU"/>
        </w:rPr>
        <w:t xml:space="preserve">Текущий контроль проводится преподавателем на основе оценивания </w:t>
      </w:r>
      <w:r w:rsidRPr="00C10CEB">
        <w:rPr>
          <w:rFonts w:ascii="Times New Roman" w:eastAsia="Times New Roman" w:hAnsi="Times New Roman" w:cs="Times New Roman"/>
          <w:sz w:val="28"/>
          <w:szCs w:val="28"/>
          <w:lang w:eastAsia="ru-RU"/>
        </w:rPr>
        <w:t xml:space="preserve">результатов практических работ, обучающихся».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Итоговый контроль </w:t>
      </w:r>
      <w:proofErr w:type="gramStart"/>
      <w:r w:rsidRPr="00C10CEB">
        <w:rPr>
          <w:rFonts w:ascii="Times New Roman" w:eastAsia="Times New Roman" w:hAnsi="Times New Roman" w:cs="Times New Roman"/>
          <w:sz w:val="28"/>
          <w:szCs w:val="28"/>
          <w:lang w:eastAsia="ru-RU"/>
        </w:rPr>
        <w:t>проводится освоения учебных материалов проводится</w:t>
      </w:r>
      <w:proofErr w:type="gramEnd"/>
      <w:r w:rsidRPr="00C10CEB">
        <w:rPr>
          <w:rFonts w:ascii="Times New Roman" w:eastAsia="Times New Roman" w:hAnsi="Times New Roman" w:cs="Times New Roman"/>
          <w:sz w:val="28"/>
          <w:szCs w:val="28"/>
          <w:lang w:eastAsia="ru-RU"/>
        </w:rPr>
        <w:t xml:space="preserve"> на основе итогового тестирования</w:t>
      </w:r>
      <w:r w:rsidRPr="00C10CEB">
        <w:rPr>
          <w:rFonts w:ascii="Times New Roman" w:eastAsia="Calibri" w:hAnsi="Times New Roman" w:cs="Times New Roman"/>
          <w:bCs/>
          <w:sz w:val="28"/>
          <w:szCs w:val="28"/>
        </w:rPr>
        <w:t>.</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 результатам итогового контроля формируется оценочное суждение о достижения образовательных результатов профессионального модуля – профессиональных компетенций в формате: «</w:t>
      </w:r>
      <w:proofErr w:type="gramStart"/>
      <w:r w:rsidRPr="00C10CEB">
        <w:rPr>
          <w:rFonts w:ascii="Times New Roman" w:eastAsia="Times New Roman" w:hAnsi="Times New Roman" w:cs="Times New Roman"/>
          <w:sz w:val="28"/>
          <w:szCs w:val="28"/>
          <w:lang w:eastAsia="ru-RU"/>
        </w:rPr>
        <w:t>сформирована</w:t>
      </w:r>
      <w:proofErr w:type="gramEnd"/>
      <w:r w:rsidRPr="00C10CEB">
        <w:rPr>
          <w:rFonts w:ascii="Times New Roman" w:eastAsia="Times New Roman" w:hAnsi="Times New Roman" w:cs="Times New Roman"/>
          <w:sz w:val="28"/>
          <w:szCs w:val="28"/>
          <w:lang w:eastAsia="ru-RU"/>
        </w:rPr>
        <w:t xml:space="preserve"> \ не сформирована».</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Порядок перевода оценочных баллов в оценочное суждение определяется в оценочных </w:t>
      </w:r>
      <w:proofErr w:type="gramStart"/>
      <w:r w:rsidRPr="00C10CEB">
        <w:rPr>
          <w:rFonts w:ascii="Times New Roman" w:eastAsia="Times New Roman" w:hAnsi="Times New Roman" w:cs="Times New Roman"/>
          <w:sz w:val="28"/>
          <w:szCs w:val="28"/>
          <w:lang w:eastAsia="ru-RU"/>
        </w:rPr>
        <w:t>средствах</w:t>
      </w:r>
      <w:proofErr w:type="gramEnd"/>
      <w:r w:rsidRPr="00C10CEB">
        <w:rPr>
          <w:rFonts w:ascii="Times New Roman" w:eastAsia="Times New Roman" w:hAnsi="Times New Roman" w:cs="Times New Roman"/>
          <w:sz w:val="28"/>
          <w:szCs w:val="28"/>
          <w:lang w:eastAsia="ru-RU"/>
        </w:rPr>
        <w:t xml:space="preserve">.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Формы и методы текущего, промежуточного и итогового контроля, критерии оценивания доводятся до сведения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в начале обучения.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текущего, промежуточного и итогового контроля образовательными учреждениями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профессионального модуля.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widowControl w:val="0"/>
        <w:suppressAutoHyphens/>
        <w:spacing w:after="0" w:line="360" w:lineRule="auto"/>
        <w:ind w:firstLine="720"/>
        <w:jc w:val="both"/>
        <w:rPr>
          <w:rFonts w:ascii="Times New Roman" w:eastAsia="Times New Roman" w:hAnsi="Times New Roman" w:cs="Times New Roman"/>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725"/>
        <w:gridCol w:w="3475"/>
      </w:tblGrid>
      <w:tr w:rsidR="00EB735A" w:rsidRPr="00C10CEB" w:rsidTr="0035478F">
        <w:tc>
          <w:tcPr>
            <w:tcW w:w="1687" w:type="pct"/>
            <w:tcBorders>
              <w:top w:val="single" w:sz="12" w:space="0" w:color="auto"/>
              <w:left w:val="single" w:sz="12"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bCs/>
                <w:sz w:val="28"/>
                <w:szCs w:val="28"/>
                <w:lang w:eastAsia="ru-RU"/>
              </w:rPr>
              <w:lastRenderedPageBreak/>
              <w:t xml:space="preserve">Результаты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Cs/>
                <w:sz w:val="28"/>
                <w:szCs w:val="28"/>
                <w:lang w:eastAsia="ru-RU"/>
              </w:rPr>
              <w:t>(освоенные профессиональные</w:t>
            </w:r>
            <w:r w:rsidRPr="00C10CEB">
              <w:rPr>
                <w:rFonts w:ascii="Times New Roman" w:eastAsia="Times New Roman" w:hAnsi="Times New Roman" w:cs="Times New Roman"/>
                <w:b/>
                <w:bCs/>
                <w:sz w:val="28"/>
                <w:szCs w:val="28"/>
                <w:lang w:eastAsia="ru-RU"/>
              </w:rPr>
              <w:t xml:space="preserve"> </w:t>
            </w:r>
            <w:r w:rsidRPr="00C10CEB">
              <w:rPr>
                <w:rFonts w:ascii="Times New Roman" w:eastAsia="Times New Roman" w:hAnsi="Times New Roman" w:cs="Times New Roman"/>
                <w:bCs/>
                <w:sz w:val="28"/>
                <w:szCs w:val="28"/>
                <w:lang w:eastAsia="ru-RU"/>
              </w:rPr>
              <w:t>компетенции</w:t>
            </w:r>
            <w:r w:rsidRPr="00C10CEB">
              <w:rPr>
                <w:rFonts w:ascii="Times New Roman" w:eastAsia="Times New Roman" w:hAnsi="Times New Roman" w:cs="Times New Roman"/>
                <w:b/>
                <w:bCs/>
                <w:sz w:val="28"/>
                <w:szCs w:val="28"/>
                <w:lang w:eastAsia="ru-RU"/>
              </w:rPr>
              <w:t>)</w:t>
            </w:r>
          </w:p>
        </w:tc>
        <w:tc>
          <w:tcPr>
            <w:tcW w:w="1456" w:type="pct"/>
            <w:tcBorders>
              <w:top w:val="single" w:sz="12" w:space="0" w:color="auto"/>
              <w:left w:val="single" w:sz="4"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b/>
                <w:sz w:val="28"/>
                <w:szCs w:val="28"/>
                <w:lang w:eastAsia="ru-RU"/>
              </w:rPr>
              <w:t xml:space="preserve">Показатели оценки </w:t>
            </w:r>
            <w:r w:rsidRPr="00C10CEB">
              <w:rPr>
                <w:rFonts w:ascii="Times New Roman" w:eastAsia="Times New Roman" w:hAnsi="Times New Roman" w:cs="Times New Roman"/>
                <w:b/>
                <w:sz w:val="28"/>
                <w:szCs w:val="28"/>
                <w:lang w:eastAsia="ru-RU"/>
              </w:rPr>
              <w:br/>
              <w:t>результатов</w:t>
            </w:r>
          </w:p>
        </w:tc>
        <w:tc>
          <w:tcPr>
            <w:tcW w:w="1857" w:type="pct"/>
            <w:tcBorders>
              <w:top w:val="single" w:sz="12" w:space="0" w:color="auto"/>
              <w:left w:val="single" w:sz="4" w:space="0" w:color="auto"/>
              <w:bottom w:val="single" w:sz="12" w:space="0" w:color="auto"/>
              <w:right w:val="single" w:sz="12"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Формы и методы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sz w:val="28"/>
                <w:szCs w:val="28"/>
                <w:lang w:eastAsia="ru-RU"/>
              </w:rPr>
              <w:t xml:space="preserve">оценки </w:t>
            </w:r>
          </w:p>
        </w:tc>
      </w:tr>
      <w:tr w:rsidR="00EB735A" w:rsidRPr="00C10CEB" w:rsidTr="0035478F">
        <w:tc>
          <w:tcPr>
            <w:tcW w:w="1687" w:type="pct"/>
            <w:tcBorders>
              <w:top w:val="single" w:sz="12" w:space="0" w:color="auto"/>
              <w:left w:val="single" w:sz="12"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ПК-3 осуществлять гибридизационный SNP анализ нуклеиновых кислот с детекцией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p>
        </w:tc>
        <w:tc>
          <w:tcPr>
            <w:tcW w:w="1456" w:type="pct"/>
            <w:tcBorders>
              <w:top w:val="single" w:sz="12" w:space="0" w:color="auto"/>
              <w:left w:val="single" w:sz="4"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1.Значения показателей генотипирования соответствуют образцу исследования.</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2.Вывод о выявление гибридизационного комплекса, образованного иммобилизованным олигонуклеотидом и исследуемой ДНК, соответствует значениям специфического генотипирования.</w:t>
            </w:r>
          </w:p>
        </w:tc>
        <w:tc>
          <w:tcPr>
            <w:tcW w:w="1857" w:type="pct"/>
            <w:tcBorders>
              <w:top w:val="single" w:sz="12" w:space="0" w:color="auto"/>
              <w:left w:val="single" w:sz="4" w:space="0" w:color="auto"/>
              <w:right w:val="single" w:sz="12"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Сопоставление с эталоном продукта учебной деятельности (протокол учета гибридизационного SNP анализа)</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right"/>
        <w:rPr>
          <w:rFonts w:ascii="Times New Roman" w:eastAsia="Times New Roman" w:hAnsi="Times New Roman" w:cs="Times New Roman"/>
          <w:i/>
          <w:sz w:val="26"/>
          <w:szCs w:val="26"/>
          <w:lang w:eastAsia="ru-RU"/>
        </w:rPr>
      </w:pPr>
      <w:r w:rsidRPr="00C10CEB">
        <w:rPr>
          <w:rFonts w:ascii="Times New Roman" w:eastAsia="Calibri" w:hAnsi="Times New Roman" w:cs="Times New Roman"/>
          <w:sz w:val="24"/>
        </w:rPr>
        <w:br w:type="page"/>
      </w:r>
      <w:r w:rsidRPr="00C10CEB">
        <w:rPr>
          <w:rFonts w:ascii="Times New Roman" w:eastAsia="Times New Roman" w:hAnsi="Times New Roman" w:cs="Times New Roman"/>
          <w:i/>
          <w:sz w:val="26"/>
          <w:szCs w:val="26"/>
          <w:lang w:eastAsia="ru-RU"/>
        </w:rPr>
        <w:lastRenderedPageBreak/>
        <w:t>Приложение 3.1.1.</w:t>
      </w: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ОЦЕНОЧНЫЕ СРЕДСТВА</w:t>
      </w:r>
    </w:p>
    <w:p w:rsidR="00EB735A" w:rsidRPr="00C10CEB" w:rsidRDefault="00EB735A" w:rsidP="00EB735A">
      <w:pPr>
        <w:spacing w:after="0" w:line="360" w:lineRule="auto"/>
        <w:contextualSpacing/>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 xml:space="preserve">ОЦЕНОЧНЫЕ СРЕДСТВА </w:t>
      </w:r>
      <w:proofErr w:type="gramStart"/>
      <w:r w:rsidRPr="00C10CEB">
        <w:rPr>
          <w:rFonts w:ascii="Times New Roman" w:eastAsia="Times New Roman" w:hAnsi="Times New Roman" w:cs="Times New Roman"/>
          <w:b/>
          <w:sz w:val="28"/>
          <w:szCs w:val="26"/>
          <w:lang w:eastAsia="ru-RU"/>
        </w:rPr>
        <w:t>ДЛЯ</w:t>
      </w:r>
      <w:proofErr w:type="gramEnd"/>
      <w:r w:rsidRPr="00C10CEB">
        <w:rPr>
          <w:rFonts w:ascii="Times New Roman" w:eastAsia="Times New Roman" w:hAnsi="Times New Roman" w:cs="Times New Roman"/>
          <w:b/>
          <w:sz w:val="28"/>
          <w:szCs w:val="26"/>
          <w:lang w:eastAsia="ru-RU"/>
        </w:rPr>
        <w:t xml:space="preserve"> СУММИРУЮЩЕГО</w:t>
      </w:r>
    </w:p>
    <w:p w:rsidR="00EB735A" w:rsidRPr="00C10CEB" w:rsidRDefault="00EB735A" w:rsidP="00EB735A">
      <w:pPr>
        <w:spacing w:after="0" w:line="360" w:lineRule="auto"/>
        <w:contextualSpacing/>
        <w:jc w:val="center"/>
        <w:rPr>
          <w:rFonts w:ascii="Times New Roman" w:eastAsia="Times New Roman" w:hAnsi="Times New Roman" w:cs="Times New Roman"/>
          <w:b/>
          <w:sz w:val="28"/>
          <w:szCs w:val="26"/>
          <w:lang w:eastAsia="ru-RU"/>
        </w:rPr>
      </w:pPr>
      <w:r w:rsidRPr="00C10CEB">
        <w:rPr>
          <w:rFonts w:ascii="Times New Roman" w:eastAsia="Times New Roman" w:hAnsi="Times New Roman" w:cs="Times New Roman"/>
          <w:b/>
          <w:sz w:val="28"/>
          <w:szCs w:val="26"/>
          <w:lang w:eastAsia="ru-RU"/>
        </w:rPr>
        <w:t>ОЦЕНИВАНИЯ ПК</w:t>
      </w:r>
    </w:p>
    <w:p w:rsidR="00EB735A" w:rsidRPr="00C10CEB" w:rsidRDefault="00EB735A" w:rsidP="00EB735A">
      <w:pPr>
        <w:spacing w:after="0" w:line="360" w:lineRule="auto"/>
        <w:contextualSpacing/>
        <w:jc w:val="center"/>
        <w:rPr>
          <w:rFonts w:ascii="Times New Roman" w:eastAsia="Times New Roman" w:hAnsi="Times New Roman" w:cs="Times New Roman"/>
          <w:b/>
          <w:sz w:val="28"/>
          <w:szCs w:val="26"/>
          <w:lang w:eastAsia="ru-RU"/>
        </w:rPr>
      </w:pPr>
    </w:p>
    <w:p w:rsidR="00EB735A" w:rsidRPr="00C10CEB" w:rsidRDefault="00EB735A" w:rsidP="0091323E">
      <w:pPr>
        <w:numPr>
          <w:ilvl w:val="0"/>
          <w:numId w:val="42"/>
        </w:numPr>
        <w:spacing w:after="0" w:line="360" w:lineRule="auto"/>
        <w:ind w:firstLine="54"/>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Требования к деятельности испытуемого по профессиональным компетенциям</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p>
    <w:tbl>
      <w:tblPr>
        <w:tblW w:w="9498" w:type="dxa"/>
        <w:tblInd w:w="108" w:type="dxa"/>
        <w:tblLook w:val="04A0" w:firstRow="1" w:lastRow="0" w:firstColumn="1" w:lastColumn="0" w:noHBand="0" w:noVBand="1"/>
      </w:tblPr>
      <w:tblGrid>
        <w:gridCol w:w="2552"/>
        <w:gridCol w:w="6946"/>
      </w:tblGrid>
      <w:tr w:rsidR="00EB735A" w:rsidRPr="00C10CEB" w:rsidTr="0035478F">
        <w:tc>
          <w:tcPr>
            <w:tcW w:w="2552"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ПК-3 осуществлять гибридизационный SNP анализ нуклеиновых кислот с детекцией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p>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6946"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1.Значения показателей генотипирования соответствуют образцу исследования.</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sz w:val="28"/>
                <w:szCs w:val="28"/>
              </w:rPr>
              <w:t>2.Вывод о выявление гибридизационного комплекса, образованного иммобилизованным олигонуклеотидом и исследуемой ДНК, соответствует значениям специфического генотипирования.</w:t>
            </w:r>
          </w:p>
        </w:tc>
      </w:tr>
      <w:tr w:rsidR="00EB735A" w:rsidRPr="00C10CEB" w:rsidTr="0035478F">
        <w:tc>
          <w:tcPr>
            <w:tcW w:w="2552" w:type="dxa"/>
          </w:tcPr>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6946" w:type="dxa"/>
          </w:tcPr>
          <w:p w:rsidR="00EB735A" w:rsidRPr="00C10CEB" w:rsidRDefault="00EB735A" w:rsidP="0035478F">
            <w:pPr>
              <w:spacing w:after="0" w:line="360" w:lineRule="auto"/>
              <w:jc w:val="both"/>
              <w:rPr>
                <w:rFonts w:ascii="Times New Roman" w:eastAsia="Calibri" w:hAnsi="Times New Roman" w:cs="Times New Roman"/>
                <w:bCs/>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Формы (предмет) оценки: </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[1,2] – оценка продукта практической деятельности [</w:t>
      </w:r>
      <w:r w:rsidRPr="00C10CEB">
        <w:rPr>
          <w:rFonts w:ascii="Times New Roman" w:eastAsia="Calibri" w:hAnsi="Times New Roman" w:cs="Times New Roman"/>
          <w:sz w:val="28"/>
          <w:szCs w:val="28"/>
        </w:rPr>
        <w:t>протокол учета гибридизационного SNP анализа</w:t>
      </w:r>
      <w:r w:rsidRPr="00C10CEB">
        <w:rPr>
          <w:rFonts w:ascii="Times New Roman" w:eastAsia="Calibri" w:hAnsi="Times New Roman" w:cs="Times New Roman"/>
          <w:bCs/>
          <w:sz w:val="28"/>
          <w:szCs w:val="28"/>
        </w:rPr>
        <w:t>] на рабочем месте (в модельной ситуации).</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[1,2] – оценка продукта практической деятельности [</w:t>
      </w:r>
      <w:r w:rsidRPr="00C10CEB">
        <w:rPr>
          <w:rFonts w:ascii="Times New Roman" w:eastAsia="Calibri" w:hAnsi="Times New Roman" w:cs="Times New Roman"/>
          <w:sz w:val="28"/>
          <w:szCs w:val="28"/>
        </w:rPr>
        <w:t xml:space="preserve">методика проведения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-амплификации с гибридизационно-флуоресцентной детекцией в режиме «реального времени»</w:t>
      </w:r>
      <w:r w:rsidRPr="00C10CEB">
        <w:rPr>
          <w:rFonts w:ascii="Times New Roman" w:eastAsia="Calibri" w:hAnsi="Times New Roman" w:cs="Times New Roman"/>
          <w:bCs/>
          <w:sz w:val="28"/>
          <w:szCs w:val="28"/>
        </w:rPr>
        <w:t>] на рабочем месте (в модельной ситуации).</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Методы оценки:</w:t>
      </w:r>
    </w:p>
    <w:p w:rsidR="00EB735A"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[1,2] – сопоставление с эталоном </w:t>
      </w: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lang w:val="en-US"/>
        </w:rPr>
        <w:lastRenderedPageBreak/>
        <w:t>II</w:t>
      </w:r>
      <w:r w:rsidRPr="00C10CEB">
        <w:rPr>
          <w:rFonts w:ascii="Times New Roman" w:eastAsia="Calibri" w:hAnsi="Times New Roman" w:cs="Times New Roman"/>
          <w:b/>
          <w:bCs/>
          <w:sz w:val="28"/>
          <w:szCs w:val="28"/>
        </w:rPr>
        <w:t>. Требования к процедуре оценивания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Помещение:</w:t>
            </w:r>
            <w:r w:rsidRPr="00C10CEB">
              <w:rPr>
                <w:rFonts w:ascii="Times New Roman" w:eastAsia="Times New Roman" w:hAnsi="Times New Roman" w:cs="Times New Roman"/>
                <w:sz w:val="28"/>
                <w:szCs w:val="28"/>
              </w:rPr>
              <w:tab/>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Испытательная лаборатория или лабораторное помещение, имитирующее испытательную лабораторию. Температура помещения, в </w:t>
            </w:r>
            <w:proofErr w:type="gramStart"/>
            <w:r w:rsidRPr="00C10CEB">
              <w:rPr>
                <w:rFonts w:ascii="Times New Roman" w:eastAsia="Calibri" w:hAnsi="Times New Roman" w:cs="Times New Roman"/>
                <w:sz w:val="28"/>
                <w:szCs w:val="28"/>
              </w:rPr>
              <w:t>котором</w:t>
            </w:r>
            <w:proofErr w:type="gramEnd"/>
            <w:r w:rsidRPr="00C10CEB">
              <w:rPr>
                <w:rFonts w:ascii="Times New Roman" w:eastAsia="Calibri" w:hAnsi="Times New Roman" w:cs="Times New Roman"/>
                <w:sz w:val="28"/>
                <w:szCs w:val="28"/>
              </w:rPr>
              <w:t xml:space="preserve"> проводят испытания, (20 +/- 2) °C, относительная влажность воздуха 55-70%.</w:t>
            </w:r>
          </w:p>
          <w:p w:rsidR="00EB735A" w:rsidRPr="00C10CEB" w:rsidRDefault="00EB735A" w:rsidP="0091323E">
            <w:pPr>
              <w:numPr>
                <w:ilvl w:val="0"/>
                <w:numId w:val="16"/>
              </w:numPr>
              <w:tabs>
                <w:tab w:val="left" w:pos="317"/>
              </w:tabs>
              <w:spacing w:after="0" w:line="360" w:lineRule="auto"/>
              <w:contextualSpacing/>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t>Учебная аудитория.</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Cs/>
                <w:sz w:val="28"/>
                <w:szCs w:val="28"/>
                <w:lang w:eastAsia="ru-RU"/>
              </w:rPr>
              <w:t xml:space="preserve">Дополнительные материалы и </w:t>
            </w:r>
            <w:r w:rsidRPr="00C10CEB">
              <w:rPr>
                <w:rFonts w:ascii="Times New Roman" w:eastAsia="Times New Roman" w:hAnsi="Times New Roman" w:cs="Times New Roman"/>
                <w:bCs/>
                <w:sz w:val="28"/>
                <w:szCs w:val="28"/>
                <w:lang w:eastAsia="ru-RU"/>
              </w:rPr>
              <w:lastRenderedPageBreak/>
              <w:t xml:space="preserve">оборудование, требуемые для 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6804" w:type="dxa"/>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6. Одноразовые наконечники для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9. Ёмкость для сброса отработанных расходных материалов. </w:t>
            </w:r>
            <w:r w:rsidRPr="00C10CEB">
              <w:rPr>
                <w:rFonts w:ascii="Times New Roman" w:eastAsia="Calibri" w:hAnsi="Times New Roman" w:cs="Times New Roman"/>
                <w:sz w:val="28"/>
                <w:szCs w:val="28"/>
              </w:rPr>
              <w:cr/>
              <w:t xml:space="preserve"> </w:t>
            </w:r>
          </w:p>
          <w:p w:rsidR="00EB735A" w:rsidRPr="00C10CEB" w:rsidRDefault="00EB735A" w:rsidP="0035478F">
            <w:pPr>
              <w:spacing w:after="0" w:line="360" w:lineRule="auto"/>
              <w:contextualSpacing/>
              <w:rPr>
                <w:rFonts w:ascii="Times New Roman" w:eastAsia="Calibri" w:hAnsi="Times New Roman" w:cs="Times New Roman"/>
                <w:sz w:val="28"/>
                <w:szCs w:val="28"/>
              </w:rPr>
            </w:pP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Стерильный ламинарный шкаф (например, «БАВп-01-«Ламинар-С»-1,2», «Ламинарные </w:t>
            </w:r>
            <w:r w:rsidRPr="00C10CEB">
              <w:rPr>
                <w:rFonts w:ascii="Times New Roman" w:eastAsia="Calibri" w:hAnsi="Times New Roman" w:cs="Times New Roman"/>
                <w:sz w:val="28"/>
                <w:szCs w:val="28"/>
              </w:rPr>
              <w:lastRenderedPageBreak/>
              <w:t>системы», Россия).</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Штативы для микропробирок на 1,5 мл (например, «ИнтерЛабСервис», Россия) и наконечников (например, «Axygen», США).</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49"/>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49"/>
              </w:numPr>
              <w:spacing w:after="0" w:line="360" w:lineRule="auto"/>
              <w:ind w:left="0" w:firstLine="0"/>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lastRenderedPageBreak/>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Доступ к дополнительным инструкциям и справочным материалам:</w:t>
            </w:r>
          </w:p>
        </w:tc>
        <w:tc>
          <w:tcPr>
            <w:tcW w:w="6804"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свободном доступе находятся: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ГОСТ 31891-2012 Принципы надлежащей лабораторной практики (GLP). Применение принципов GLP к исследованиям in vitro</w:t>
            </w:r>
          </w:p>
          <w:p w:rsidR="00EB735A" w:rsidRPr="00C10CEB" w:rsidRDefault="00EB735A" w:rsidP="0035478F">
            <w:pPr>
              <w:keepNext/>
              <w:keepLines/>
              <w:shd w:val="clear" w:color="auto" w:fill="FFFFFF"/>
              <w:spacing w:after="0" w:line="360" w:lineRule="auto"/>
              <w:jc w:val="both"/>
              <w:textAlignment w:val="baseline"/>
              <w:outlineLvl w:val="0"/>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ГОСТ </w:t>
            </w:r>
            <w:proofErr w:type="gramStart"/>
            <w:r w:rsidRPr="00C10CEB">
              <w:rPr>
                <w:rFonts w:ascii="Times New Roman" w:eastAsia="Calibri" w:hAnsi="Times New Roman" w:cs="Times New Roman"/>
                <w:b/>
                <w:bCs/>
                <w:sz w:val="28"/>
                <w:szCs w:val="28"/>
              </w:rPr>
              <w:t>Р</w:t>
            </w:r>
            <w:proofErr w:type="gramEnd"/>
            <w:r w:rsidRPr="00C10CEB">
              <w:rPr>
                <w:rFonts w:ascii="Times New Roman" w:eastAsia="Calibri" w:hAnsi="Times New Roman" w:cs="Times New Roman"/>
                <w:b/>
                <w:bCs/>
                <w:sz w:val="28"/>
                <w:szCs w:val="28"/>
              </w:rPr>
              <w:t xml:space="preserve"> 53022.4-2008 Технологии лабораторные клинические. Требования к качеству клинических лабораторных исследований.</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37" w:tooltip="санитарно-эпидемологические правила1.3.1285-03" w:history="1">
              <w:r w:rsidR="00EB735A" w:rsidRPr="00C10CEB">
                <w:rPr>
                  <w:rFonts w:ascii="Times New Roman" w:eastAsia="Calibri" w:hAnsi="Times New Roman" w:cs="Times New Roman"/>
                  <w:sz w:val="28"/>
                  <w:szCs w:val="28"/>
                </w:rPr>
                <w:t>СП 1.3.1285-03 "Безопасность работы с микроогранизмами I-II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38" w:tooltip="санитарно-эпидемиологические правила 1.3.2322-08" w:history="1">
              <w:r w:rsidR="00EB735A" w:rsidRPr="00C10CEB">
                <w:rPr>
                  <w:rFonts w:ascii="Times New Roman" w:eastAsia="Calibri" w:hAnsi="Times New Roman" w:cs="Times New Roman"/>
                  <w:sz w:val="28"/>
                  <w:szCs w:val="28"/>
                </w:rPr>
                <w:t xml:space="preserve">СП 1.3.2322-08 "Безопасность работы с микроорганизмами III-IV групп патогенностии и </w:t>
              </w:r>
              <w:r w:rsidR="00EB735A" w:rsidRPr="00C10CEB">
                <w:rPr>
                  <w:rFonts w:ascii="Times New Roman" w:eastAsia="Calibri" w:hAnsi="Times New Roman" w:cs="Times New Roman"/>
                  <w:sz w:val="28"/>
                  <w:szCs w:val="28"/>
                </w:rPr>
                <w:lastRenderedPageBreak/>
                <w:t>возбудителями паразитарных болезней"</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39" w:tooltip="Методические указания 1.3.2569-09" w:history="1">
              <w:r w:rsidR="00EB735A" w:rsidRPr="00C10CEB">
                <w:rPr>
                  <w:rFonts w:ascii="Times New Roman" w:eastAsia="Calibri" w:hAnsi="Times New Roman" w:cs="Times New Roman"/>
                  <w:sz w:val="28"/>
                  <w:szCs w:val="28"/>
                </w:rPr>
                <w:t>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40" w:tooltip="санитарные правила и нормы 2.1.7.728-99" w:history="1">
              <w:r w:rsidR="00EB735A" w:rsidRPr="00C10CEB">
                <w:rPr>
                  <w:rFonts w:ascii="Times New Roman" w:eastAsia="Calibri" w:hAnsi="Times New Roman" w:cs="Times New Roman"/>
                  <w:sz w:val="28"/>
                  <w:szCs w:val="28"/>
                </w:rPr>
                <w:t>СанПин 2.1.7.728-99 "Правила сбора, хранения и удаления биологических отходов";</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41" w:tooltip="санитарно-эпидемиологические правила 1.2.036-95" w:history="1">
              <w:r w:rsidR="00EB735A" w:rsidRPr="00C10CEB">
                <w:rPr>
                  <w:rFonts w:ascii="Times New Roman" w:eastAsia="Calibri" w:hAnsi="Times New Roman" w:cs="Times New Roman"/>
                  <w:sz w:val="28"/>
                  <w:szCs w:val="28"/>
                </w:rPr>
                <w:t>СП 1.2.036-95 "Порядок учета, хранения, передачи и транспортирования микроогранизмов I-IV групп патогенности".</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42" w:tooltip="методические указания 11-16/03-06" w:history="1">
              <w:r w:rsidR="00EB735A" w:rsidRPr="00C10CEB">
                <w:rPr>
                  <w:rFonts w:ascii="Times New Roman" w:eastAsia="Calibri" w:hAnsi="Times New Roman" w:cs="Times New Roman"/>
                  <w:sz w:val="28"/>
                  <w:szCs w:val="28"/>
                </w:rPr>
                <w:t xml:space="preserve">МУ № 11-16/03-06, 1995 "Применение бактерицидных ламп для обеззараживания воздуха и поверхностей в </w:t>
              </w:r>
              <w:proofErr w:type="gramStart"/>
              <w:r w:rsidR="00EB735A" w:rsidRPr="00C10CEB">
                <w:rPr>
                  <w:rFonts w:ascii="Times New Roman" w:eastAsia="Calibri" w:hAnsi="Times New Roman" w:cs="Times New Roman"/>
                  <w:sz w:val="28"/>
                  <w:szCs w:val="28"/>
                </w:rPr>
                <w:t>помещениях</w:t>
              </w:r>
              <w:proofErr w:type="gramEnd"/>
              <w:r w:rsidR="00EB735A" w:rsidRPr="00C10CEB">
                <w:rPr>
                  <w:rFonts w:ascii="Times New Roman" w:eastAsia="Calibri" w:hAnsi="Times New Roman" w:cs="Times New Roman"/>
                  <w:sz w:val="28"/>
                  <w:szCs w:val="28"/>
                </w:rPr>
                <w:t>".</w:t>
              </w:r>
            </w:hyperlink>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Использованные сокращения: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ГОСТ – государственный стандарт</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СП - санитарные правила;</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СанПин - санитарные правила и нормы;</w:t>
            </w:r>
          </w:p>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Calibri" w:hAnsi="Times New Roman" w:cs="Times New Roman"/>
                <w:i/>
                <w:sz w:val="28"/>
                <w:szCs w:val="28"/>
              </w:rPr>
              <w:t>МУ - методические указания.</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Норма времени:</w:t>
            </w:r>
          </w:p>
        </w:tc>
        <w:tc>
          <w:tcPr>
            <w:tcW w:w="6804"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Максимально допустимое время: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Запуск параметра термического цикла для гибридизационного анализа в </w:t>
            </w:r>
            <w:proofErr w:type="gramStart"/>
            <w:r w:rsidRPr="00C10CEB">
              <w:rPr>
                <w:rFonts w:ascii="Times New Roman" w:eastAsia="Calibri" w:hAnsi="Times New Roman" w:cs="Times New Roman"/>
                <w:sz w:val="28"/>
                <w:szCs w:val="28"/>
              </w:rPr>
              <w:t>соответствии</w:t>
            </w:r>
            <w:proofErr w:type="gramEnd"/>
            <w:r w:rsidRPr="00C10CEB">
              <w:rPr>
                <w:rFonts w:ascii="Times New Roman" w:eastAsia="Calibri" w:hAnsi="Times New Roman" w:cs="Times New Roman"/>
                <w:sz w:val="28"/>
                <w:szCs w:val="28"/>
              </w:rPr>
              <w:t xml:space="preserve"> с заданной методикой исследования (часть 1) 40 минут.</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Запуск программы амплификации и контроля образованного иммобилизованным олигонуклеотидом и исследуемой ДНК в соответствии значениям специфического генотипирования (часть 2) 1 час.</w:t>
            </w:r>
          </w:p>
          <w:p w:rsidR="00EB735A" w:rsidRPr="00C10CEB" w:rsidRDefault="00EB735A" w:rsidP="0035478F">
            <w:pPr>
              <w:tabs>
                <w:tab w:val="left" w:pos="1134"/>
              </w:tabs>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shd w:val="clear" w:color="auto" w:fill="FFFFFF"/>
              </w:rPr>
              <w:t xml:space="preserve">Заполнение </w:t>
            </w:r>
            <w:r w:rsidRPr="00C10CEB">
              <w:rPr>
                <w:rFonts w:ascii="Times New Roman" w:eastAsia="Calibri" w:hAnsi="Times New Roman" w:cs="Times New Roman"/>
                <w:sz w:val="28"/>
                <w:szCs w:val="28"/>
              </w:rPr>
              <w:t xml:space="preserve">протокола учета гибридизационного SNP анализа </w:t>
            </w:r>
            <w:r w:rsidRPr="00C10CEB">
              <w:rPr>
                <w:rFonts w:ascii="Times New Roman" w:eastAsia="Calibri" w:hAnsi="Times New Roman" w:cs="Times New Roman"/>
                <w:snapToGrid w:val="0"/>
                <w:sz w:val="28"/>
                <w:szCs w:val="28"/>
              </w:rPr>
              <w:t>по установленной форме (Часть 3) 30 минут.</w:t>
            </w:r>
          </w:p>
        </w:tc>
      </w:tr>
    </w:tbl>
    <w:p w:rsidR="00EB735A" w:rsidRDefault="00EB735A" w:rsidP="00EB735A">
      <w:pPr>
        <w:spacing w:after="0" w:line="360" w:lineRule="auto"/>
        <w:jc w:val="both"/>
        <w:rPr>
          <w:rFonts w:ascii="Times New Roman" w:eastAsia="Calibri" w:hAnsi="Times New Roman" w:cs="Times New Roman"/>
          <w:bCs/>
          <w:sz w:val="28"/>
          <w:szCs w:val="28"/>
        </w:rPr>
      </w:pPr>
    </w:p>
    <w:p w:rsidR="00EB735A" w:rsidRDefault="00EB735A" w:rsidP="00EB735A">
      <w:pPr>
        <w:spacing w:after="0" w:line="360" w:lineRule="auto"/>
        <w:jc w:val="both"/>
        <w:rPr>
          <w:rFonts w:ascii="Times New Roman" w:eastAsia="Calibri" w:hAnsi="Times New Roman" w:cs="Times New Roman"/>
          <w:bCs/>
          <w:sz w:val="28"/>
          <w:szCs w:val="28"/>
        </w:rPr>
      </w:pPr>
    </w:p>
    <w:p w:rsidR="00EB735A" w:rsidRPr="00C10CEB" w:rsidRDefault="00EB735A" w:rsidP="00EB735A">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lang w:val="en-US"/>
        </w:rPr>
        <w:lastRenderedPageBreak/>
        <w:t>III</w:t>
      </w:r>
      <w:r w:rsidRPr="00C10CEB">
        <w:rPr>
          <w:rFonts w:ascii="Times New Roman" w:eastAsia="Calibri" w:hAnsi="Times New Roman" w:cs="Times New Roman"/>
          <w:b/>
          <w:bCs/>
          <w:sz w:val="28"/>
          <w:szCs w:val="28"/>
        </w:rPr>
        <w:t>. Требования к инструменту проверки</w:t>
      </w:r>
    </w:p>
    <w:p w:rsidR="00EB735A" w:rsidRPr="007B1F07" w:rsidRDefault="00EB735A" w:rsidP="00EB735A">
      <w:pPr>
        <w:spacing w:after="0" w:line="360" w:lineRule="auto"/>
        <w:ind w:firstLine="709"/>
        <w:jc w:val="both"/>
        <w:rPr>
          <w:rFonts w:ascii="Times New Roman" w:eastAsia="Calibri" w:hAnsi="Times New Roman" w:cs="Times New Roman"/>
          <w:i/>
          <w:kern w:val="1"/>
          <w:sz w:val="28"/>
          <w:szCs w:val="28"/>
        </w:rPr>
      </w:pPr>
      <w:proofErr w:type="gramStart"/>
      <w:r w:rsidRPr="00C10CEB">
        <w:rPr>
          <w:rFonts w:ascii="Times New Roman" w:eastAsia="Calibri" w:hAnsi="Times New Roman" w:cs="Times New Roman"/>
          <w:i/>
          <w:kern w:val="1"/>
          <w:sz w:val="28"/>
          <w:szCs w:val="28"/>
        </w:rPr>
        <w:t>Деятельност</w:t>
      </w:r>
      <w:r>
        <w:rPr>
          <w:rFonts w:ascii="Times New Roman" w:eastAsia="Calibri" w:hAnsi="Times New Roman" w:cs="Times New Roman"/>
          <w:i/>
          <w:kern w:val="1"/>
          <w:sz w:val="28"/>
          <w:szCs w:val="28"/>
        </w:rPr>
        <w:t xml:space="preserve">ь соискателя, подлежащая оценке </w:t>
      </w:r>
      <w:r w:rsidRPr="00C10CEB">
        <w:rPr>
          <w:rFonts w:ascii="Times New Roman" w:eastAsia="Calibri" w:hAnsi="Times New Roman" w:cs="Times New Roman"/>
          <w:sz w:val="28"/>
          <w:szCs w:val="28"/>
        </w:rPr>
        <w:t>осуществляет</w:t>
      </w:r>
      <w:proofErr w:type="gramEnd"/>
      <w:r w:rsidRPr="00C10CEB">
        <w:rPr>
          <w:rFonts w:ascii="Times New Roman" w:eastAsia="Calibri" w:hAnsi="Times New Roman" w:cs="Times New Roman"/>
          <w:sz w:val="28"/>
          <w:szCs w:val="28"/>
        </w:rPr>
        <w:t xml:space="preserve"> гибридизационный SNP анализ нуклеиновых кислот с детекцией в режиме реального времени.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Положительное решение о соответствии деятельности слушателя профессиональной компетенции ПК-3 в части осуществлять гибридизационный SNP анализ нуклеиновых кислот с детекцией в режиме реального времени при условии получения им </w:t>
      </w:r>
      <w:r w:rsidRPr="00C10CEB">
        <w:rPr>
          <w:rFonts w:ascii="Times New Roman" w:eastAsia="Calibri" w:hAnsi="Times New Roman" w:cs="Times New Roman"/>
          <w:b/>
          <w:sz w:val="28"/>
          <w:szCs w:val="28"/>
          <w:u w:val="single"/>
        </w:rPr>
        <w:t>4 балла</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Процедуры </w:t>
      </w:r>
      <w:proofErr w:type="gramStart"/>
      <w:r w:rsidRPr="00C10CEB">
        <w:rPr>
          <w:rFonts w:ascii="Times New Roman" w:eastAsia="Calibri" w:hAnsi="Times New Roman" w:cs="Times New Roman"/>
          <w:bCs/>
          <w:sz w:val="28"/>
          <w:szCs w:val="28"/>
        </w:rPr>
        <w:t xml:space="preserve">оценивания </w:t>
      </w:r>
      <w:r w:rsidRPr="00C10CEB">
        <w:rPr>
          <w:rFonts w:ascii="Times New Roman" w:eastAsia="Calibri" w:hAnsi="Times New Roman" w:cs="Times New Roman"/>
          <w:sz w:val="28"/>
          <w:szCs w:val="28"/>
        </w:rPr>
        <w:t>соответствия деятельности слушателя профессиональной компетенции</w:t>
      </w:r>
      <w:proofErr w:type="gramEnd"/>
      <w:r w:rsidRPr="00C10CEB">
        <w:rPr>
          <w:rFonts w:ascii="Times New Roman" w:eastAsia="Calibri" w:hAnsi="Times New Roman" w:cs="Times New Roman"/>
          <w:sz w:val="28"/>
          <w:szCs w:val="28"/>
        </w:rPr>
        <w:t xml:space="preserve"> ПК-3 </w:t>
      </w:r>
      <w:r w:rsidRPr="00C10CEB">
        <w:rPr>
          <w:rFonts w:ascii="Times New Roman" w:eastAsia="Calibri" w:hAnsi="Times New Roman" w:cs="Times New Roman"/>
          <w:bCs/>
          <w:sz w:val="28"/>
          <w:szCs w:val="28"/>
        </w:rPr>
        <w:t>прекращается в</w:t>
      </w:r>
      <w:r w:rsidRPr="00C10CEB">
        <w:rPr>
          <w:rFonts w:ascii="Times New Roman" w:eastAsia="Calibri" w:hAnsi="Times New Roman" w:cs="Times New Roman"/>
          <w:sz w:val="28"/>
          <w:szCs w:val="28"/>
        </w:rPr>
        <w:t xml:space="preserve"> части осуществляет гибридизационный SNP анализ нуклеиновых кислот с детекцией в режиме реального времени при условии получения им</w:t>
      </w:r>
      <w:r w:rsidRPr="00C10CEB">
        <w:rPr>
          <w:rFonts w:ascii="Times New Roman" w:eastAsia="Calibri" w:hAnsi="Times New Roman" w:cs="Times New Roman"/>
          <w:b/>
          <w:sz w:val="28"/>
          <w:szCs w:val="28"/>
          <w:u w:val="single"/>
        </w:rPr>
        <w:t xml:space="preserve"> менее 4 баллов.</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u w:val="single"/>
        </w:rPr>
      </w:pPr>
      <w:r w:rsidRPr="00C10CEB">
        <w:rPr>
          <w:rFonts w:ascii="Times New Roman" w:eastAsia="Calibri" w:hAnsi="Times New Roman" w:cs="Times New Roman"/>
          <w:b/>
          <w:bCs/>
          <w:sz w:val="28"/>
          <w:szCs w:val="28"/>
          <w:u w:val="single"/>
        </w:rPr>
        <w:t xml:space="preserve">ЗАДАНИЕ </w:t>
      </w:r>
    </w:p>
    <w:p w:rsidR="00EB735A" w:rsidRPr="00C10CEB" w:rsidRDefault="00EB735A" w:rsidP="00EB735A">
      <w:pPr>
        <w:keepNext/>
        <w:keepLines/>
        <w:spacing w:after="0" w:line="240" w:lineRule="auto"/>
        <w:ind w:firstLine="709"/>
        <w:jc w:val="both"/>
        <w:outlineLvl w:val="1"/>
        <w:rPr>
          <w:rFonts w:ascii="Times New Roman" w:eastAsia="Times New Roman" w:hAnsi="Times New Roman" w:cs="Times New Roman"/>
          <w:i/>
          <w:sz w:val="28"/>
          <w:szCs w:val="28"/>
          <w:u w:val="single"/>
        </w:rPr>
      </w:pPr>
      <w:r w:rsidRPr="00C10CEB">
        <w:rPr>
          <w:rFonts w:ascii="Times New Roman" w:eastAsia="Times New Roman" w:hAnsi="Times New Roman" w:cs="Times New Roman"/>
          <w:i/>
          <w:sz w:val="28"/>
          <w:szCs w:val="28"/>
        </w:rPr>
        <w:t>Изучите</w:t>
      </w:r>
      <w:r w:rsidRPr="00C10CEB">
        <w:rPr>
          <w:rFonts w:ascii="Times New Roman" w:eastAsia="Times New Roman" w:hAnsi="Times New Roman" w:cs="Times New Roman"/>
          <w:sz w:val="28"/>
          <w:szCs w:val="28"/>
        </w:rPr>
        <w:t xml:space="preserve"> </w:t>
      </w:r>
      <w:r w:rsidRPr="00C10CEB">
        <w:rPr>
          <w:rFonts w:ascii="Times New Roman" w:eastAsia="Times New Roman" w:hAnsi="Times New Roman" w:cs="Times New Roman"/>
          <w:b/>
          <w:i/>
          <w:sz w:val="28"/>
          <w:szCs w:val="28"/>
        </w:rPr>
        <w:t xml:space="preserve">методику проведения </w:t>
      </w:r>
      <w:r w:rsidRPr="00C10CEB">
        <w:rPr>
          <w:rFonts w:ascii="Times New Roman" w:eastAsia="Times New Roman" w:hAnsi="Times New Roman" w:cs="Times New Roman"/>
          <w:b/>
          <w:i/>
          <w:sz w:val="28"/>
          <w:szCs w:val="28"/>
          <w:lang w:val="en-US"/>
        </w:rPr>
        <w:t>SNP</w:t>
      </w:r>
      <w:r w:rsidRPr="00C10CEB">
        <w:rPr>
          <w:rFonts w:ascii="Times New Roman" w:eastAsia="Times New Roman" w:hAnsi="Times New Roman" w:cs="Times New Roman"/>
          <w:b/>
          <w:i/>
          <w:sz w:val="28"/>
          <w:szCs w:val="28"/>
        </w:rPr>
        <w:t xml:space="preserve">-амплификации с гибридизационно-флуоресцентной детекцией в </w:t>
      </w:r>
      <w:proofErr w:type="gramStart"/>
      <w:r w:rsidRPr="00C10CEB">
        <w:rPr>
          <w:rFonts w:ascii="Times New Roman" w:eastAsia="Times New Roman" w:hAnsi="Times New Roman" w:cs="Times New Roman"/>
          <w:b/>
          <w:i/>
          <w:sz w:val="28"/>
          <w:szCs w:val="28"/>
        </w:rPr>
        <w:t>режиме</w:t>
      </w:r>
      <w:proofErr w:type="gramEnd"/>
      <w:r w:rsidRPr="00C10CEB">
        <w:rPr>
          <w:rFonts w:ascii="Times New Roman" w:eastAsia="Times New Roman" w:hAnsi="Times New Roman" w:cs="Times New Roman"/>
          <w:b/>
          <w:i/>
          <w:sz w:val="28"/>
          <w:szCs w:val="28"/>
        </w:rPr>
        <w:t xml:space="preserve"> «реального времени» </w:t>
      </w:r>
      <w:r w:rsidRPr="00C10CEB">
        <w:rPr>
          <w:rFonts w:ascii="Times New Roman" w:eastAsia="Times New Roman" w:hAnsi="Times New Roman" w:cs="Times New Roman"/>
          <w:b/>
          <w:sz w:val="28"/>
          <w:szCs w:val="28"/>
        </w:rPr>
        <w:t>(Источник 1).</w:t>
      </w:r>
    </w:p>
    <w:p w:rsidR="00EB735A" w:rsidRPr="00C10CEB" w:rsidRDefault="00EB735A" w:rsidP="00EB735A">
      <w:pPr>
        <w:spacing w:after="0" w:line="24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Изучите </w:t>
      </w:r>
      <w:r w:rsidRPr="00C10CEB">
        <w:rPr>
          <w:rFonts w:ascii="Times New Roman" w:eastAsia="Calibri" w:hAnsi="Times New Roman" w:cs="Times New Roman"/>
          <w:sz w:val="28"/>
          <w:szCs w:val="28"/>
        </w:rPr>
        <w:t xml:space="preserve">методику исследования на проведение гибридизационного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w:t>
      </w:r>
      <w:r w:rsidRPr="00C10CEB">
        <w:rPr>
          <w:rFonts w:ascii="Times New Roman" w:eastAsia="Calibri" w:hAnsi="Times New Roman" w:cs="Times New Roman"/>
          <w:b/>
          <w:sz w:val="28"/>
          <w:szCs w:val="28"/>
        </w:rPr>
        <w:t xml:space="preserve"> </w:t>
      </w:r>
      <w:r w:rsidRPr="00C10CEB">
        <w:rPr>
          <w:rFonts w:ascii="Times New Roman" w:eastAsia="Calibri" w:hAnsi="Times New Roman" w:cs="Times New Roman"/>
          <w:i/>
          <w:sz w:val="28"/>
          <w:szCs w:val="28"/>
        </w:rPr>
        <w:t>(Бланк</w:t>
      </w:r>
      <w:r w:rsidRPr="00C10CEB">
        <w:rPr>
          <w:rFonts w:ascii="Times New Roman" w:eastAsia="Calibri" w:hAnsi="Times New Roman" w:cs="Times New Roman"/>
          <w:b/>
          <w:sz w:val="28"/>
          <w:szCs w:val="28"/>
        </w:rPr>
        <w:t xml:space="preserve"> </w:t>
      </w:r>
      <w:r w:rsidRPr="00C10CEB">
        <w:rPr>
          <w:rFonts w:ascii="Times New Roman" w:eastAsia="Calibri" w:hAnsi="Times New Roman" w:cs="Times New Roman"/>
          <w:sz w:val="28"/>
          <w:szCs w:val="28"/>
        </w:rPr>
        <w:t>1).</w:t>
      </w:r>
      <w:r w:rsidRPr="00C10CEB">
        <w:rPr>
          <w:rFonts w:ascii="Times New Roman" w:eastAsia="Calibri" w:hAnsi="Times New Roman" w:cs="Times New Roman"/>
          <w:b/>
          <w:sz w:val="28"/>
          <w:szCs w:val="28"/>
        </w:rPr>
        <w:t xml:space="preserve"> </w:t>
      </w:r>
    </w:p>
    <w:p w:rsidR="00EB735A" w:rsidRPr="00C10CEB" w:rsidRDefault="00EB735A" w:rsidP="00EB735A">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napToGrid w:val="0"/>
          <w:sz w:val="28"/>
          <w:szCs w:val="28"/>
        </w:rPr>
      </w:pPr>
      <w:r w:rsidRPr="00C10CEB">
        <w:rPr>
          <w:rFonts w:ascii="Times New Roman" w:eastAsia="Calibri" w:hAnsi="Times New Roman" w:cs="Times New Roman"/>
          <w:b/>
          <w:sz w:val="28"/>
          <w:szCs w:val="28"/>
        </w:rPr>
        <w:t xml:space="preserve">Изучите </w:t>
      </w:r>
      <w:r w:rsidRPr="00C10CEB">
        <w:rPr>
          <w:rFonts w:ascii="Times New Roman" w:eastAsia="Calibri" w:hAnsi="Times New Roman" w:cs="Times New Roman"/>
          <w:snapToGrid w:val="0"/>
          <w:sz w:val="28"/>
          <w:szCs w:val="28"/>
        </w:rPr>
        <w:t xml:space="preserve">установленную </w:t>
      </w:r>
      <w:r w:rsidRPr="00C10CEB">
        <w:rPr>
          <w:rFonts w:ascii="Times New Roman" w:eastAsia="Calibri" w:hAnsi="Times New Roman" w:cs="Times New Roman"/>
          <w:sz w:val="28"/>
          <w:szCs w:val="28"/>
        </w:rPr>
        <w:t>форму</w:t>
      </w:r>
      <w:r w:rsidRPr="00C10CEB">
        <w:rPr>
          <w:rFonts w:ascii="Times New Roman" w:eastAsia="Calibri" w:hAnsi="Times New Roman" w:cs="Times New Roman"/>
          <w:b/>
          <w:sz w:val="28"/>
          <w:szCs w:val="28"/>
        </w:rPr>
        <w:t xml:space="preserve"> </w:t>
      </w:r>
      <w:r w:rsidRPr="00C10CEB">
        <w:rPr>
          <w:rFonts w:ascii="Times New Roman" w:eastAsia="Calibri" w:hAnsi="Times New Roman" w:cs="Times New Roman"/>
          <w:sz w:val="28"/>
          <w:szCs w:val="28"/>
          <w:shd w:val="clear" w:color="auto" w:fill="FFFFFF"/>
        </w:rPr>
        <w:t xml:space="preserve">протокола </w:t>
      </w:r>
      <w:r w:rsidRPr="00C10CEB">
        <w:rPr>
          <w:rFonts w:ascii="Times New Roman" w:eastAsia="Calibri" w:hAnsi="Times New Roman" w:cs="Times New Roman"/>
          <w:sz w:val="28"/>
          <w:szCs w:val="28"/>
        </w:rPr>
        <w:t xml:space="preserve">учета гибридизационного SNP анализа </w:t>
      </w:r>
      <w:r w:rsidRPr="00C10CEB">
        <w:rPr>
          <w:rFonts w:ascii="Times New Roman" w:eastAsia="Calibri" w:hAnsi="Times New Roman" w:cs="Times New Roman"/>
          <w:i/>
          <w:snapToGrid w:val="0"/>
          <w:sz w:val="28"/>
          <w:szCs w:val="28"/>
        </w:rPr>
        <w:t>(Бланк 2).</w:t>
      </w:r>
    </w:p>
    <w:p w:rsidR="00EB735A" w:rsidRPr="00C10CEB" w:rsidRDefault="00EB735A" w:rsidP="00EB735A">
      <w:pPr>
        <w:spacing w:after="0" w:line="24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
          <w:sz w:val="28"/>
          <w:szCs w:val="28"/>
        </w:rPr>
        <w:t>Проведите</w:t>
      </w:r>
      <w:r w:rsidRPr="00C10CEB">
        <w:rPr>
          <w:rFonts w:ascii="Times New Roman" w:eastAsia="Calibri" w:hAnsi="Times New Roman" w:cs="Times New Roman"/>
          <w:sz w:val="28"/>
          <w:szCs w:val="28"/>
        </w:rPr>
        <w:t xml:space="preserve"> запуск параметра термического цикла для гибридизационного анализа в </w:t>
      </w:r>
      <w:proofErr w:type="gramStart"/>
      <w:r w:rsidRPr="00C10CEB">
        <w:rPr>
          <w:rFonts w:ascii="Times New Roman" w:eastAsia="Calibri" w:hAnsi="Times New Roman" w:cs="Times New Roman"/>
          <w:sz w:val="28"/>
          <w:szCs w:val="28"/>
        </w:rPr>
        <w:t>соответствии</w:t>
      </w:r>
      <w:proofErr w:type="gramEnd"/>
      <w:r w:rsidRPr="00C10CEB">
        <w:rPr>
          <w:rFonts w:ascii="Times New Roman" w:eastAsia="Calibri" w:hAnsi="Times New Roman" w:cs="Times New Roman"/>
          <w:sz w:val="28"/>
          <w:szCs w:val="28"/>
        </w:rPr>
        <w:t xml:space="preserve"> с заданной методикой исследования </w:t>
      </w:r>
      <w:r w:rsidRPr="00C10CEB">
        <w:rPr>
          <w:rFonts w:ascii="Times New Roman" w:eastAsia="Calibri" w:hAnsi="Times New Roman" w:cs="Times New Roman"/>
          <w:i/>
          <w:sz w:val="28"/>
          <w:szCs w:val="28"/>
        </w:rPr>
        <w:t>(Бланк 1).</w:t>
      </w:r>
    </w:p>
    <w:p w:rsidR="00EB735A" w:rsidRPr="00C10CEB" w:rsidRDefault="00EB735A" w:rsidP="00EB735A">
      <w:pPr>
        <w:spacing w:after="0" w:line="240" w:lineRule="auto"/>
        <w:ind w:firstLine="709"/>
        <w:jc w:val="both"/>
        <w:rPr>
          <w:rFonts w:ascii="Times New Roman" w:eastAsia="Calibri" w:hAnsi="Times New Roman" w:cs="Times New Roman"/>
          <w:i/>
          <w:sz w:val="28"/>
          <w:szCs w:val="28"/>
        </w:rPr>
      </w:pPr>
      <w:r w:rsidRPr="00C10CEB">
        <w:rPr>
          <w:rFonts w:ascii="Times New Roman" w:eastAsia="Calibri" w:hAnsi="Times New Roman" w:cs="Times New Roman"/>
          <w:b/>
          <w:sz w:val="28"/>
          <w:szCs w:val="28"/>
        </w:rPr>
        <w:t>Проведите</w:t>
      </w:r>
      <w:r w:rsidRPr="00C10CEB">
        <w:rPr>
          <w:rFonts w:ascii="Times New Roman" w:eastAsia="Calibri" w:hAnsi="Times New Roman" w:cs="Times New Roman"/>
          <w:sz w:val="28"/>
          <w:szCs w:val="28"/>
        </w:rPr>
        <w:t xml:space="preserve"> определение флуоресцентно-меченого олигонуклеотидного зонда с комплементарным участком амплифицируемой ДНК-мишени.</w:t>
      </w:r>
    </w:p>
    <w:p w:rsidR="00EB735A" w:rsidRPr="00C10CEB" w:rsidRDefault="00EB735A" w:rsidP="00EB735A">
      <w:pPr>
        <w:spacing w:after="0" w:line="240" w:lineRule="auto"/>
        <w:ind w:firstLine="709"/>
        <w:jc w:val="both"/>
        <w:rPr>
          <w:rFonts w:ascii="Times New Roman" w:eastAsia="Calibri" w:hAnsi="Times New Roman" w:cs="Times New Roman"/>
          <w:i/>
          <w:sz w:val="28"/>
          <w:szCs w:val="28"/>
        </w:rPr>
      </w:pPr>
      <w:r w:rsidRPr="00C10CEB">
        <w:rPr>
          <w:rFonts w:ascii="Times New Roman" w:eastAsia="Calibri" w:hAnsi="Times New Roman" w:cs="Times New Roman"/>
          <w:b/>
          <w:sz w:val="28"/>
          <w:szCs w:val="28"/>
        </w:rPr>
        <w:t>Заполните</w:t>
      </w:r>
      <w:r w:rsidRPr="00C10CEB">
        <w:rPr>
          <w:rFonts w:ascii="Times New Roman" w:eastAsia="Calibri" w:hAnsi="Times New Roman" w:cs="Times New Roman"/>
          <w:sz w:val="28"/>
          <w:szCs w:val="28"/>
        </w:rPr>
        <w:t xml:space="preserve"> методику проведения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-амплификации с гибридизационно-флуоресцентной детекцией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r w:rsidRPr="00C10CEB">
        <w:rPr>
          <w:rFonts w:ascii="Times New Roman" w:eastAsia="Calibri" w:hAnsi="Times New Roman" w:cs="Times New Roman"/>
          <w:b/>
          <w:i/>
          <w:sz w:val="28"/>
          <w:szCs w:val="28"/>
        </w:rPr>
        <w:t xml:space="preserve"> </w:t>
      </w:r>
      <w:r w:rsidRPr="00C10CEB">
        <w:rPr>
          <w:rFonts w:ascii="Times New Roman" w:eastAsia="Calibri" w:hAnsi="Times New Roman" w:cs="Times New Roman"/>
          <w:i/>
          <w:sz w:val="28"/>
          <w:szCs w:val="28"/>
        </w:rPr>
        <w:t>(Источник 1).</w:t>
      </w:r>
    </w:p>
    <w:p w:rsidR="00EB735A" w:rsidRDefault="00EB735A" w:rsidP="00EB735A">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napToGrid w:val="0"/>
          <w:sz w:val="28"/>
          <w:szCs w:val="28"/>
        </w:rPr>
      </w:pPr>
      <w:r w:rsidRPr="00C10CEB">
        <w:rPr>
          <w:rFonts w:ascii="Times New Roman" w:eastAsia="Calibri" w:hAnsi="Times New Roman" w:cs="Times New Roman"/>
          <w:b/>
          <w:sz w:val="28"/>
          <w:szCs w:val="28"/>
          <w:shd w:val="clear" w:color="auto" w:fill="FFFFFF"/>
        </w:rPr>
        <w:t>Заполните</w:t>
      </w:r>
      <w:r w:rsidRPr="00C10CEB">
        <w:rPr>
          <w:rFonts w:ascii="Times New Roman" w:eastAsia="Calibri" w:hAnsi="Times New Roman" w:cs="Times New Roman"/>
          <w:sz w:val="28"/>
          <w:szCs w:val="28"/>
          <w:shd w:val="clear" w:color="auto" w:fill="FFFFFF"/>
        </w:rPr>
        <w:t xml:space="preserve"> протокол </w:t>
      </w:r>
      <w:r w:rsidRPr="00C10CEB">
        <w:rPr>
          <w:rFonts w:ascii="Times New Roman" w:eastAsia="Calibri" w:hAnsi="Times New Roman" w:cs="Times New Roman"/>
          <w:sz w:val="28"/>
          <w:szCs w:val="28"/>
        </w:rPr>
        <w:t xml:space="preserve">учета гибридизационного SNP анализа </w:t>
      </w:r>
      <w:r w:rsidRPr="00C10CEB">
        <w:rPr>
          <w:rFonts w:ascii="Times New Roman" w:eastAsia="Calibri" w:hAnsi="Times New Roman" w:cs="Times New Roman"/>
          <w:snapToGrid w:val="0"/>
          <w:sz w:val="28"/>
          <w:szCs w:val="28"/>
        </w:rPr>
        <w:t xml:space="preserve">по установленной форме </w:t>
      </w:r>
      <w:r w:rsidRPr="00C10CEB">
        <w:rPr>
          <w:rFonts w:ascii="Times New Roman" w:eastAsia="Calibri" w:hAnsi="Times New Roman" w:cs="Times New Roman"/>
          <w:i/>
          <w:snapToGrid w:val="0"/>
          <w:sz w:val="28"/>
          <w:szCs w:val="28"/>
        </w:rPr>
        <w:t>(Бланк 2).</w:t>
      </w:r>
    </w:p>
    <w:p w:rsidR="00EB735A" w:rsidRPr="007B1F07" w:rsidRDefault="00EB735A" w:rsidP="00EB735A">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napToGrid w:val="0"/>
          <w:sz w:val="28"/>
          <w:szCs w:val="28"/>
        </w:rPr>
      </w:pPr>
      <w:r w:rsidRPr="00C10CEB">
        <w:rPr>
          <w:rFonts w:ascii="Times New Roman" w:eastAsia="Calibri" w:hAnsi="Times New Roman" w:cs="Times New Roman"/>
          <w:sz w:val="28"/>
          <w:szCs w:val="28"/>
        </w:rPr>
        <w:t>На выполнение задания отводится 2 часа 10 минут.</w:t>
      </w: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i/>
          <w:snapToGrid w:val="0"/>
          <w:sz w:val="28"/>
          <w:szCs w:val="28"/>
        </w:rPr>
        <w:br w:type="page"/>
      </w:r>
      <w:r w:rsidRPr="00C10CEB">
        <w:rPr>
          <w:rFonts w:ascii="Times New Roman" w:eastAsia="Calibri" w:hAnsi="Times New Roman" w:cs="Times New Roman"/>
          <w:i/>
          <w:snapToGrid w:val="0"/>
          <w:sz w:val="28"/>
          <w:szCs w:val="28"/>
        </w:rPr>
        <w:lastRenderedPageBreak/>
        <w:t>Источник 1</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i/>
          <w:sz w:val="28"/>
          <w:szCs w:val="28"/>
          <w:u w:val="single"/>
        </w:rPr>
      </w:pPr>
      <w:r w:rsidRPr="00C10CEB">
        <w:rPr>
          <w:rFonts w:ascii="Times New Roman" w:eastAsia="Times New Roman" w:hAnsi="Times New Roman" w:cs="Times New Roman"/>
          <w:i/>
          <w:sz w:val="28"/>
          <w:szCs w:val="28"/>
          <w:u w:val="single"/>
        </w:rPr>
        <w:t>ЭТАП 1. Выделение ДНК из клинического материала.</w:t>
      </w:r>
    </w:p>
    <w:p w:rsidR="00EB735A" w:rsidRPr="00C10CEB" w:rsidRDefault="00EB735A" w:rsidP="00EB735A">
      <w:pPr>
        <w:spacing w:after="0" w:line="360" w:lineRule="auto"/>
        <w:ind w:firstLine="709"/>
        <w:jc w:val="both"/>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bCs/>
          <w:sz w:val="28"/>
          <w:szCs w:val="28"/>
          <w:lang w:eastAsia="ru-RU"/>
        </w:rPr>
        <w:t xml:space="preserve">1.1 Дополнительные материалы и оборудование, требуемые для выделения </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u w:val="single"/>
        </w:rPr>
      </w:pPr>
      <w:r w:rsidRPr="00C10CEB">
        <w:rPr>
          <w:rFonts w:ascii="Times New Roman" w:eastAsia="Times New Roman" w:hAnsi="Times New Roman" w:cs="Times New Roman"/>
          <w:b/>
          <w:i/>
          <w:sz w:val="28"/>
          <w:szCs w:val="28"/>
          <w:u w:val="single"/>
        </w:rPr>
        <w:t>1.2 Ход работы</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i/>
          <w:sz w:val="28"/>
          <w:szCs w:val="28"/>
          <w:u w:val="single"/>
        </w:rPr>
      </w:pPr>
      <w:r w:rsidRPr="00C10CEB">
        <w:rPr>
          <w:rFonts w:ascii="Times New Roman" w:eastAsia="Times New Roman" w:hAnsi="Times New Roman" w:cs="Times New Roman"/>
          <w:i/>
          <w:sz w:val="28"/>
          <w:szCs w:val="28"/>
          <w:u w:val="single"/>
        </w:rPr>
        <w:t xml:space="preserve">ЭТАП 2. Проведение </w:t>
      </w:r>
      <w:r w:rsidRPr="00C10CEB">
        <w:rPr>
          <w:rFonts w:ascii="Times New Roman" w:eastAsia="Times New Roman" w:hAnsi="Times New Roman" w:cs="Times New Roman"/>
          <w:i/>
          <w:sz w:val="28"/>
          <w:szCs w:val="28"/>
          <w:u w:val="single"/>
          <w:lang w:val="en-US"/>
        </w:rPr>
        <w:t>SNP</w:t>
      </w:r>
      <w:r w:rsidRPr="00C10CEB">
        <w:rPr>
          <w:rFonts w:ascii="Times New Roman" w:eastAsia="Times New Roman" w:hAnsi="Times New Roman" w:cs="Times New Roman"/>
          <w:i/>
          <w:sz w:val="28"/>
          <w:szCs w:val="28"/>
          <w:u w:val="single"/>
        </w:rPr>
        <w:t>-амплификации с гибридизационно-флуоресцентной</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i/>
          <w:sz w:val="28"/>
          <w:szCs w:val="28"/>
          <w:u w:val="single"/>
        </w:rPr>
      </w:pPr>
      <w:r w:rsidRPr="00C10CEB">
        <w:rPr>
          <w:rFonts w:ascii="Times New Roman" w:eastAsia="Times New Roman" w:hAnsi="Times New Roman" w:cs="Times New Roman"/>
          <w:i/>
          <w:sz w:val="28"/>
          <w:szCs w:val="28"/>
          <w:u w:val="single"/>
        </w:rPr>
        <w:t xml:space="preserve">детекцией в </w:t>
      </w:r>
      <w:proofErr w:type="gramStart"/>
      <w:r w:rsidRPr="00C10CEB">
        <w:rPr>
          <w:rFonts w:ascii="Times New Roman" w:eastAsia="Times New Roman" w:hAnsi="Times New Roman" w:cs="Times New Roman"/>
          <w:i/>
          <w:sz w:val="28"/>
          <w:szCs w:val="28"/>
          <w:u w:val="single"/>
        </w:rPr>
        <w:t>режиме</w:t>
      </w:r>
      <w:proofErr w:type="gramEnd"/>
      <w:r w:rsidRPr="00C10CEB">
        <w:rPr>
          <w:rFonts w:ascii="Times New Roman" w:eastAsia="Times New Roman" w:hAnsi="Times New Roman" w:cs="Times New Roman"/>
          <w:i/>
          <w:sz w:val="28"/>
          <w:szCs w:val="28"/>
          <w:u w:val="single"/>
        </w:rPr>
        <w:t xml:space="preserve"> «реального времени»</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u w:val="single"/>
        </w:rPr>
      </w:pPr>
      <w:r w:rsidRPr="00C10CEB">
        <w:rPr>
          <w:rFonts w:ascii="Times New Roman" w:eastAsia="Times New Roman" w:hAnsi="Times New Roman" w:cs="Times New Roman"/>
          <w:b/>
          <w:i/>
          <w:sz w:val="28"/>
          <w:szCs w:val="28"/>
          <w:u w:val="single"/>
        </w:rPr>
        <w:t>2.1 Подготовка пробирок для проведения реакции</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u w:val="single"/>
        </w:rPr>
      </w:pPr>
      <w:r w:rsidRPr="00C10CEB">
        <w:rPr>
          <w:rFonts w:ascii="Times New Roman" w:eastAsia="Times New Roman" w:hAnsi="Times New Roman" w:cs="Times New Roman"/>
          <w:b/>
          <w:i/>
          <w:sz w:val="28"/>
          <w:szCs w:val="28"/>
          <w:u w:val="single"/>
        </w:rPr>
        <w:t xml:space="preserve">2.2 Проведение </w:t>
      </w:r>
      <w:r w:rsidRPr="00C10CEB">
        <w:rPr>
          <w:rFonts w:ascii="Times New Roman" w:eastAsia="Times New Roman" w:hAnsi="Times New Roman" w:cs="Times New Roman"/>
          <w:b/>
          <w:i/>
          <w:sz w:val="28"/>
          <w:szCs w:val="28"/>
          <w:u w:val="single"/>
          <w:lang w:val="en-US"/>
        </w:rPr>
        <w:t>SNP</w:t>
      </w:r>
      <w:r w:rsidRPr="00C10CEB">
        <w:rPr>
          <w:rFonts w:ascii="Times New Roman" w:eastAsia="Times New Roman" w:hAnsi="Times New Roman" w:cs="Times New Roman"/>
          <w:b/>
          <w:i/>
          <w:sz w:val="28"/>
          <w:szCs w:val="28"/>
          <w:u w:val="single"/>
        </w:rPr>
        <w:t xml:space="preserve"> анализа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u w:val="single"/>
          <w:lang w:eastAsia="ru-RU"/>
        </w:rPr>
        <w:sectPr w:rsidR="00EB735A" w:rsidRPr="00C10CEB" w:rsidSect="00B703B7">
          <w:pgSz w:w="11906" w:h="16838"/>
          <w:pgMar w:top="1134" w:right="850" w:bottom="1134" w:left="1701" w:header="708" w:footer="708" w:gutter="0"/>
          <w:cols w:space="708"/>
          <w:docGrid w:linePitch="360"/>
        </w:sectPr>
      </w:pPr>
      <w:r w:rsidRPr="00C10CEB">
        <w:rPr>
          <w:rFonts w:ascii="Times New Roman" w:eastAsia="Times New Roman" w:hAnsi="Times New Roman" w:cs="Times New Roman"/>
          <w:sz w:val="28"/>
          <w:szCs w:val="28"/>
          <w:u w:val="single"/>
          <w:lang w:eastAsia="ru-RU"/>
        </w:rPr>
        <w:t>2.3 Учет результатов</w:t>
      </w: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i/>
          <w:snapToGrid w:val="0"/>
          <w:sz w:val="28"/>
          <w:szCs w:val="28"/>
        </w:rPr>
        <w:lastRenderedPageBreak/>
        <w:t>Бланк 1</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Методика исследования на проведение </w:t>
      </w:r>
      <w:r w:rsidRPr="00C10CEB">
        <w:rPr>
          <w:rFonts w:ascii="Times New Roman" w:eastAsia="Calibri" w:hAnsi="Times New Roman" w:cs="Times New Roman"/>
          <w:b/>
          <w:sz w:val="28"/>
          <w:szCs w:val="28"/>
        </w:rPr>
        <w:t>гибридизационного SNP анализа</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Исполнитель: ____________________________________________________</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Дата: _________________________________________________________</w:t>
      </w:r>
    </w:p>
    <w:p w:rsidR="00EB735A" w:rsidRPr="00C10CEB" w:rsidRDefault="00EB735A" w:rsidP="00EB735A">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Измеряемый прибор: _______________________________________________</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37"/>
        <w:gridCol w:w="2478"/>
        <w:gridCol w:w="2575"/>
        <w:gridCol w:w="1673"/>
      </w:tblGrid>
      <w:tr w:rsidR="00EB735A" w:rsidRPr="00C10CEB" w:rsidTr="0035478F">
        <w:tc>
          <w:tcPr>
            <w:tcW w:w="317"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 </w:t>
            </w:r>
            <w:proofErr w:type="gramStart"/>
            <w:r w:rsidRPr="00C10CEB">
              <w:rPr>
                <w:rFonts w:ascii="Times New Roman" w:eastAsia="Calibri" w:hAnsi="Times New Roman" w:cs="Times New Roman"/>
                <w:bCs/>
                <w:sz w:val="28"/>
                <w:szCs w:val="28"/>
              </w:rPr>
              <w:t>п</w:t>
            </w:r>
            <w:proofErr w:type="gramEnd"/>
            <w:r w:rsidRPr="00C10CEB">
              <w:rPr>
                <w:rFonts w:ascii="Times New Roman" w:eastAsia="Calibri" w:hAnsi="Times New Roman" w:cs="Times New Roman"/>
                <w:bCs/>
                <w:sz w:val="28"/>
                <w:szCs w:val="28"/>
                <w:lang w:val="en-US"/>
              </w:rPr>
              <w:t>/</w:t>
            </w:r>
            <w:r w:rsidRPr="00C10CEB">
              <w:rPr>
                <w:rFonts w:ascii="Times New Roman" w:eastAsia="Calibri" w:hAnsi="Times New Roman" w:cs="Times New Roman"/>
                <w:bCs/>
                <w:sz w:val="28"/>
                <w:szCs w:val="28"/>
              </w:rPr>
              <w:t>п</w:t>
            </w:r>
          </w:p>
        </w:tc>
        <w:tc>
          <w:tcPr>
            <w:tcW w:w="1089"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Определяемый параметр</w:t>
            </w:r>
          </w:p>
        </w:tc>
        <w:tc>
          <w:tcPr>
            <w:tcW w:w="3593" w:type="pct"/>
            <w:gridSpan w:val="3"/>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Программа исследования</w:t>
            </w:r>
          </w:p>
        </w:tc>
      </w:tr>
      <w:tr w:rsidR="00EB735A" w:rsidRPr="00C10CEB" w:rsidTr="0035478F">
        <w:tc>
          <w:tcPr>
            <w:tcW w:w="317"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1089"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1324"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Непосредственно измеряема</w:t>
            </w:r>
            <w:proofErr w:type="gramStart"/>
            <w:r w:rsidRPr="00C10CEB">
              <w:rPr>
                <w:rFonts w:ascii="Times New Roman" w:eastAsia="Calibri" w:hAnsi="Times New Roman" w:cs="Times New Roman"/>
                <w:bCs/>
                <w:sz w:val="28"/>
                <w:szCs w:val="28"/>
              </w:rPr>
              <w:t>я(</w:t>
            </w:r>
            <w:proofErr w:type="gramEnd"/>
            <w:r w:rsidRPr="00C10CEB">
              <w:rPr>
                <w:rFonts w:ascii="Times New Roman" w:eastAsia="Calibri" w:hAnsi="Times New Roman" w:cs="Times New Roman"/>
                <w:bCs/>
                <w:sz w:val="28"/>
                <w:szCs w:val="28"/>
              </w:rPr>
              <w:t>ые) характеристика(и)</w:t>
            </w:r>
          </w:p>
        </w:tc>
        <w:tc>
          <w:tcPr>
            <w:tcW w:w="1376"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Методика проведения </w:t>
            </w:r>
          </w:p>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sz w:val="28"/>
                <w:szCs w:val="28"/>
              </w:rPr>
              <w:t>гибридизационного SNP анализа</w:t>
            </w:r>
          </w:p>
        </w:tc>
        <w:tc>
          <w:tcPr>
            <w:tcW w:w="894"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Условия проведения измерений</w:t>
            </w:r>
          </w:p>
        </w:tc>
      </w:tr>
      <w:tr w:rsidR="00EB735A" w:rsidRPr="00C10CEB" w:rsidTr="0035478F">
        <w:tc>
          <w:tcPr>
            <w:tcW w:w="317" w:type="pct"/>
            <w:shd w:val="clear" w:color="auto" w:fill="auto"/>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1089"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1324"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1376"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894"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i/>
          <w:snapToGrid w:val="0"/>
          <w:sz w:val="28"/>
          <w:szCs w:val="28"/>
        </w:rPr>
      </w:pP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i/>
          <w:snapToGrid w:val="0"/>
          <w:sz w:val="28"/>
          <w:szCs w:val="28"/>
        </w:rPr>
        <w:br w:type="page"/>
      </w:r>
      <w:r w:rsidRPr="00C10CEB">
        <w:rPr>
          <w:rFonts w:ascii="Times New Roman" w:eastAsia="Calibri" w:hAnsi="Times New Roman" w:cs="Times New Roman"/>
          <w:i/>
          <w:snapToGrid w:val="0"/>
          <w:sz w:val="28"/>
          <w:szCs w:val="28"/>
        </w:rPr>
        <w:lastRenderedPageBreak/>
        <w:t>Бланк 2</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 xml:space="preserve">Протокол </w:t>
      </w:r>
      <w:r w:rsidRPr="00C10CEB">
        <w:rPr>
          <w:rFonts w:ascii="Times New Roman" w:eastAsia="Calibri" w:hAnsi="Times New Roman" w:cs="Times New Roman"/>
          <w:b/>
          <w:sz w:val="28"/>
          <w:szCs w:val="28"/>
        </w:rPr>
        <w:t xml:space="preserve">учета гибридизационного SNP анализа </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от «__» ____________ 2017 г.</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Цель испытаний ____________________________________________</w:t>
      </w:r>
    </w:p>
    <w:p w:rsidR="00EB735A" w:rsidRPr="00C10CEB" w:rsidRDefault="00EB735A" w:rsidP="00EB735A">
      <w:pPr>
        <w:keepNext/>
        <w:keepLines/>
        <w:spacing w:after="0" w:line="360" w:lineRule="auto"/>
        <w:ind w:firstLine="709"/>
        <w:jc w:val="both"/>
        <w:outlineLvl w:val="1"/>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Условия проведения испытаний: температура 21</w:t>
      </w:r>
      <w:proofErr w:type="gramStart"/>
      <w:r w:rsidRPr="00C10CEB">
        <w:rPr>
          <w:rFonts w:ascii="Times New Roman" w:eastAsia="Calibri" w:hAnsi="Times New Roman" w:cs="Times New Roman"/>
          <w:bCs/>
          <w:sz w:val="28"/>
          <w:szCs w:val="28"/>
        </w:rPr>
        <w:sym w:font="Symbol" w:char="F0B0"/>
      </w:r>
      <w:r w:rsidRPr="00C10CEB">
        <w:rPr>
          <w:rFonts w:ascii="Times New Roman" w:eastAsia="Calibri" w:hAnsi="Times New Roman" w:cs="Times New Roman"/>
          <w:bCs/>
          <w:sz w:val="28"/>
          <w:szCs w:val="28"/>
        </w:rPr>
        <w:t>С</w:t>
      </w:r>
      <w:proofErr w:type="gramEnd"/>
      <w:r w:rsidRPr="00C10CEB">
        <w:rPr>
          <w:rFonts w:ascii="Times New Roman" w:eastAsia="Calibri" w:hAnsi="Times New Roman" w:cs="Times New Roman"/>
          <w:bCs/>
          <w:sz w:val="28"/>
          <w:szCs w:val="28"/>
        </w:rPr>
        <w:t>, влажность 65%</w:t>
      </w:r>
    </w:p>
    <w:p w:rsidR="00EB735A" w:rsidRPr="00C10CEB" w:rsidRDefault="00EB735A" w:rsidP="00EB735A">
      <w:pPr>
        <w:keepNext/>
        <w:keepLines/>
        <w:spacing w:after="0" w:line="360" w:lineRule="auto"/>
        <w:ind w:firstLine="709"/>
        <w:jc w:val="center"/>
        <w:outlineLvl w:val="1"/>
        <w:rPr>
          <w:rFonts w:ascii="Times New Roman" w:eastAsia="Calibri" w:hAnsi="Times New Roman" w:cs="Times New Roman"/>
          <w:b/>
          <w:bCs/>
          <w:i/>
          <w:iCs/>
          <w:sz w:val="28"/>
          <w:szCs w:val="28"/>
        </w:rPr>
      </w:pPr>
    </w:p>
    <w:p w:rsidR="00EB735A" w:rsidRPr="00C10CEB" w:rsidRDefault="00EB735A" w:rsidP="00EB735A">
      <w:pPr>
        <w:keepNext/>
        <w:keepLines/>
        <w:spacing w:after="0" w:line="360" w:lineRule="auto"/>
        <w:ind w:firstLine="709"/>
        <w:jc w:val="center"/>
        <w:outlineLvl w:val="1"/>
        <w:rPr>
          <w:rFonts w:ascii="Times New Roman" w:eastAsia="Calibri" w:hAnsi="Times New Roman" w:cs="Times New Roman"/>
          <w:bCs/>
          <w:sz w:val="28"/>
          <w:szCs w:val="28"/>
        </w:rPr>
      </w:pPr>
      <w:r w:rsidRPr="00C10CEB">
        <w:rPr>
          <w:rFonts w:ascii="Times New Roman" w:eastAsia="Calibri" w:hAnsi="Times New Roman" w:cs="Times New Roman"/>
          <w:b/>
          <w:bCs/>
          <w:i/>
          <w:iCs/>
          <w:sz w:val="28"/>
          <w:szCs w:val="28"/>
        </w:rPr>
        <w:t>РЕЗУЛЬТАТЫ ИССЛЕДОВАНИЙ</w:t>
      </w:r>
    </w:p>
    <w:tbl>
      <w:tblPr>
        <w:tblW w:w="47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088"/>
        <w:gridCol w:w="1183"/>
        <w:gridCol w:w="1550"/>
        <w:gridCol w:w="1550"/>
        <w:gridCol w:w="874"/>
        <w:gridCol w:w="874"/>
        <w:gridCol w:w="1392"/>
      </w:tblGrid>
      <w:tr w:rsidR="00EB735A" w:rsidRPr="00C10CEB" w:rsidTr="0035478F">
        <w:trPr>
          <w:trHeight w:val="541"/>
        </w:trPr>
        <w:tc>
          <w:tcPr>
            <w:tcW w:w="500"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Кол-во</w:t>
            </w:r>
          </w:p>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циклов</w:t>
            </w:r>
          </w:p>
        </w:tc>
        <w:tc>
          <w:tcPr>
            <w:tcW w:w="573"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Процесс</w:t>
            </w:r>
          </w:p>
        </w:tc>
        <w:tc>
          <w:tcPr>
            <w:tcW w:w="625"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Градиент</w:t>
            </w:r>
          </w:p>
        </w:tc>
        <w:tc>
          <w:tcPr>
            <w:tcW w:w="824"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Температура +</w:t>
            </w:r>
          </w:p>
        </w:tc>
        <w:tc>
          <w:tcPr>
            <w:tcW w:w="824"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Температура -</w:t>
            </w:r>
          </w:p>
        </w:tc>
        <w:tc>
          <w:tcPr>
            <w:tcW w:w="457"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Время +</w:t>
            </w:r>
          </w:p>
        </w:tc>
        <w:tc>
          <w:tcPr>
            <w:tcW w:w="457"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Время -</w:t>
            </w:r>
          </w:p>
        </w:tc>
        <w:tc>
          <w:tcPr>
            <w:tcW w:w="739" w:type="pct"/>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Результаты выявления</w:t>
            </w:r>
          </w:p>
        </w:tc>
      </w:tr>
      <w:tr w:rsidR="00EB735A" w:rsidRPr="00C10CEB" w:rsidTr="0035478F">
        <w:trPr>
          <w:trHeight w:val="291"/>
        </w:trPr>
        <w:tc>
          <w:tcPr>
            <w:tcW w:w="500"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573"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625"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824"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824"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45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457"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739"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Вывод: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Заключение по выявлению гибридизационного комплекса, образованного иммобилизованным олигонуклеотидом и исследуемой ДНК, соответствует значениям специфического генотипирования.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Результаты испытаний распространяются только на представленный биологический материал.</w:t>
      </w:r>
    </w:p>
    <w:p w:rsidR="00EB735A" w:rsidRPr="00C10CEB" w:rsidRDefault="00EB735A" w:rsidP="00EB735A">
      <w:pPr>
        <w:keepNext/>
        <w:keepLines/>
        <w:spacing w:after="0" w:line="360" w:lineRule="auto"/>
        <w:ind w:firstLine="709"/>
        <w:jc w:val="both"/>
        <w:outlineLvl w:val="4"/>
        <w:rPr>
          <w:rFonts w:ascii="Times New Roman" w:eastAsia="Calibri" w:hAnsi="Times New Roman" w:cs="Times New Roman"/>
          <w:iCs/>
          <w:sz w:val="28"/>
          <w:szCs w:val="28"/>
        </w:rPr>
      </w:pPr>
      <w:r w:rsidRPr="00C10CEB">
        <w:rPr>
          <w:rFonts w:ascii="Times New Roman" w:eastAsia="Calibri" w:hAnsi="Times New Roman" w:cs="Times New Roman"/>
          <w:i/>
          <w:iCs/>
          <w:sz w:val="28"/>
          <w:szCs w:val="28"/>
        </w:rPr>
        <w:t>Исследования провел ___________________</w:t>
      </w:r>
    </w:p>
    <w:p w:rsidR="00EB735A" w:rsidRPr="00C10CEB" w:rsidRDefault="00EB735A" w:rsidP="00EB735A">
      <w:pPr>
        <w:tabs>
          <w:tab w:val="left" w:pos="142"/>
        </w:tabs>
        <w:spacing w:after="0" w:line="360" w:lineRule="auto"/>
        <w:ind w:left="709"/>
        <w:jc w:val="both"/>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 xml:space="preserve">Инструмент проверки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6628"/>
        <w:gridCol w:w="1559"/>
        <w:gridCol w:w="851"/>
      </w:tblGrid>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Критерий</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Проверяемый показатель</w:t>
            </w:r>
          </w:p>
        </w:tc>
        <w:tc>
          <w:tcPr>
            <w:tcW w:w="851"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Оценка</w:t>
            </w:r>
          </w:p>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 xml:space="preserve">+/- </w:t>
            </w: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Выбраны параметры термического цикла для гибридизационного анализа в </w:t>
            </w:r>
            <w:proofErr w:type="gramStart"/>
            <w:r w:rsidRPr="00C10CEB">
              <w:rPr>
                <w:rFonts w:ascii="Times New Roman" w:eastAsia="Calibri" w:hAnsi="Times New Roman" w:cs="Times New Roman"/>
                <w:sz w:val="28"/>
                <w:szCs w:val="28"/>
              </w:rPr>
              <w:t>соответствии</w:t>
            </w:r>
            <w:proofErr w:type="gramEnd"/>
            <w:r w:rsidRPr="00C10CEB">
              <w:rPr>
                <w:rFonts w:ascii="Times New Roman" w:eastAsia="Calibri" w:hAnsi="Times New Roman" w:cs="Times New Roman"/>
                <w:sz w:val="28"/>
                <w:szCs w:val="28"/>
              </w:rPr>
              <w:t xml:space="preserve"> с заданной методикой исследования</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85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6628"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Проведен запуск программы амплификации по заданным параметрам гибридизационного SNP </w:t>
            </w:r>
            <w:r w:rsidRPr="00C10CEB">
              <w:rPr>
                <w:rFonts w:ascii="Times New Roman" w:eastAsia="Calibri" w:hAnsi="Times New Roman" w:cs="Times New Roman"/>
                <w:sz w:val="28"/>
                <w:szCs w:val="28"/>
              </w:rPr>
              <w:lastRenderedPageBreak/>
              <w:t>анализа</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1*</w:t>
            </w:r>
          </w:p>
        </w:tc>
        <w:tc>
          <w:tcPr>
            <w:tcW w:w="85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3</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Проведен контроль </w:t>
            </w:r>
            <w:proofErr w:type="gramStart"/>
            <w:r w:rsidRPr="00C10CEB">
              <w:rPr>
                <w:rFonts w:ascii="Times New Roman" w:eastAsia="Calibri" w:hAnsi="Times New Roman" w:cs="Times New Roman"/>
                <w:sz w:val="28"/>
                <w:szCs w:val="28"/>
              </w:rPr>
              <w:t>образованного</w:t>
            </w:r>
            <w:proofErr w:type="gramEnd"/>
            <w:r w:rsidRPr="00C10CEB">
              <w:rPr>
                <w:rFonts w:ascii="Times New Roman" w:eastAsia="Calibri" w:hAnsi="Times New Roman" w:cs="Times New Roman"/>
                <w:sz w:val="28"/>
                <w:szCs w:val="28"/>
              </w:rPr>
              <w:t xml:space="preserve"> иммобилизованным олигонуклеотидом и исследуемой ДНК в соответствии значениям специфического генотипирования</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85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Протокол учета гибридизационного SNP анализа документирован по форме</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85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u w:val="single"/>
          <w:lang w:eastAsia="ru-RU"/>
        </w:rPr>
        <w:t xml:space="preserve">Знаком * </w:t>
      </w:r>
      <w:r w:rsidRPr="00C10CEB">
        <w:rPr>
          <w:rFonts w:ascii="Times New Roman" w:eastAsia="Times New Roman" w:hAnsi="Times New Roman" w:cs="Times New Roman"/>
          <w:sz w:val="28"/>
          <w:szCs w:val="28"/>
          <w:lang w:eastAsia="ru-RU"/>
        </w:rPr>
        <w:t>отмечены критерии, выполнение которых является обязательным для принятия решения о начале оценивания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Заключение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1687"/>
        <w:gridCol w:w="1675"/>
        <w:gridCol w:w="1946"/>
      </w:tblGrid>
      <w:tr w:rsidR="00EB735A" w:rsidRPr="00C10CEB" w:rsidTr="0035478F">
        <w:trPr>
          <w:trHeight w:val="3076"/>
        </w:trPr>
        <w:tc>
          <w:tcPr>
            <w:tcW w:w="4190" w:type="dxa"/>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Готовность соискателя осуществлять гибридизационный SNP анализ нуклеиновых кислот с детекцией в </w:t>
            </w:r>
            <w:proofErr w:type="gramStart"/>
            <w:r w:rsidRPr="00C10CEB">
              <w:rPr>
                <w:rFonts w:ascii="Times New Roman" w:eastAsia="Calibri" w:hAnsi="Times New Roman" w:cs="Times New Roman"/>
                <w:sz w:val="28"/>
                <w:szCs w:val="28"/>
              </w:rPr>
              <w:t>режиме</w:t>
            </w:r>
            <w:proofErr w:type="gramEnd"/>
            <w:r w:rsidRPr="00C10CEB">
              <w:rPr>
                <w:rFonts w:ascii="Times New Roman" w:eastAsia="Calibri" w:hAnsi="Times New Roman" w:cs="Times New Roman"/>
                <w:sz w:val="28"/>
                <w:szCs w:val="28"/>
              </w:rPr>
              <w:t xml:space="preserve"> реального времени</w:t>
            </w:r>
          </w:p>
        </w:tc>
        <w:tc>
          <w:tcPr>
            <w:tcW w:w="1687" w:type="dxa"/>
            <w:vAlign w:val="center"/>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балл</w:t>
            </w:r>
          </w:p>
        </w:tc>
        <w:tc>
          <w:tcPr>
            <w:tcW w:w="1675" w:type="dxa"/>
            <w:vAlign w:val="center"/>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дата</w:t>
            </w:r>
          </w:p>
        </w:tc>
        <w:tc>
          <w:tcPr>
            <w:tcW w:w="1946" w:type="dxa"/>
            <w:vAlign w:val="center"/>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оценщик</w:t>
            </w:r>
          </w:p>
        </w:tc>
      </w:tr>
      <w:tr w:rsidR="00EB735A" w:rsidRPr="00C10CEB" w:rsidTr="0035478F">
        <w:trPr>
          <w:trHeight w:val="1222"/>
        </w:trPr>
        <w:tc>
          <w:tcPr>
            <w:tcW w:w="4190" w:type="dxa"/>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продемонстрирована </w:t>
            </w:r>
          </w:p>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 балла)</w:t>
            </w:r>
          </w:p>
        </w:tc>
        <w:tc>
          <w:tcPr>
            <w:tcW w:w="1687" w:type="dxa"/>
            <w:vMerge w:val="restart"/>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75" w:type="dxa"/>
            <w:vMerge w:val="restart"/>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946" w:type="dxa"/>
            <w:vMerge w:val="restart"/>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r w:rsidR="00EB735A" w:rsidRPr="00C10CEB" w:rsidTr="0035478F">
        <w:trPr>
          <w:trHeight w:val="1203"/>
        </w:trPr>
        <w:tc>
          <w:tcPr>
            <w:tcW w:w="4190" w:type="dxa"/>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не продемонстрирована</w:t>
            </w:r>
          </w:p>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(0-3 баллов)</w:t>
            </w:r>
          </w:p>
        </w:tc>
        <w:tc>
          <w:tcPr>
            <w:tcW w:w="1687" w:type="dxa"/>
            <w:vMerge/>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75" w:type="dxa"/>
            <w:vMerge/>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946" w:type="dxa"/>
            <w:vMerge/>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sectPr w:rsidR="00EB735A" w:rsidRPr="00C10CEB" w:rsidSect="00046DCD">
          <w:pgSz w:w="11906" w:h="16838"/>
          <w:pgMar w:top="1134" w:right="850" w:bottom="1134" w:left="1701" w:header="708" w:footer="708" w:gutter="0"/>
          <w:cols w:space="708"/>
          <w:docGrid w:linePitch="360"/>
        </w:sect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b/>
          <w:sz w:val="28"/>
          <w:szCs w:val="28"/>
          <w:u w:val="single"/>
        </w:rPr>
        <w:lastRenderedPageBreak/>
        <w:t>Эталон</w:t>
      </w:r>
      <w:r w:rsidRPr="00C10CEB">
        <w:rPr>
          <w:rFonts w:ascii="Times New Roman" w:eastAsia="Calibri" w:hAnsi="Times New Roman" w:cs="Times New Roman"/>
          <w:sz w:val="28"/>
          <w:szCs w:val="28"/>
          <w:u w:val="single"/>
        </w:rPr>
        <w:t xml:space="preserve"> </w:t>
      </w:r>
      <w:r w:rsidRPr="00C10CEB">
        <w:rPr>
          <w:rFonts w:ascii="Times New Roman" w:eastAsia="Calibri" w:hAnsi="Times New Roman" w:cs="Times New Roman"/>
          <w:b/>
          <w:sz w:val="28"/>
          <w:szCs w:val="28"/>
          <w:u w:val="single"/>
        </w:rPr>
        <w:t>верного ответа</w:t>
      </w:r>
      <w:r w:rsidRPr="00C10CEB">
        <w:rPr>
          <w:rFonts w:ascii="Times New Roman" w:eastAsia="Calibri" w:hAnsi="Times New Roman" w:cs="Times New Roman"/>
          <w:sz w:val="28"/>
          <w:szCs w:val="28"/>
          <w:u w:val="single"/>
        </w:rPr>
        <w:t xml:space="preserve"> </w:t>
      </w: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i/>
          <w:snapToGrid w:val="0"/>
          <w:sz w:val="28"/>
          <w:szCs w:val="28"/>
        </w:rPr>
        <w:t>Бланк 1</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Методика исследования на проведение </w:t>
      </w:r>
      <w:r w:rsidRPr="00C10CEB">
        <w:rPr>
          <w:rFonts w:ascii="Times New Roman" w:eastAsia="Calibri" w:hAnsi="Times New Roman" w:cs="Times New Roman"/>
          <w:b/>
          <w:sz w:val="28"/>
          <w:szCs w:val="28"/>
        </w:rPr>
        <w:t>гибридизационного SNP анализа</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Исполнитель:</w:t>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t>Иванов И.И.</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Дата:</w:t>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t>17.02.2017 г.</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Измеряемый прибор: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298"/>
        <w:gridCol w:w="2448"/>
        <w:gridCol w:w="2530"/>
        <w:gridCol w:w="1600"/>
      </w:tblGrid>
      <w:tr w:rsidR="00EB735A" w:rsidRPr="00C10CEB" w:rsidTr="0035478F">
        <w:tc>
          <w:tcPr>
            <w:tcW w:w="330"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 </w:t>
            </w:r>
            <w:proofErr w:type="gramStart"/>
            <w:r w:rsidRPr="00C10CEB">
              <w:rPr>
                <w:rFonts w:ascii="Times New Roman" w:eastAsia="Calibri" w:hAnsi="Times New Roman" w:cs="Times New Roman"/>
                <w:b/>
                <w:bCs/>
                <w:sz w:val="28"/>
                <w:szCs w:val="28"/>
              </w:rPr>
              <w:t>п</w:t>
            </w:r>
            <w:proofErr w:type="gramEnd"/>
            <w:r w:rsidRPr="00C10CEB">
              <w:rPr>
                <w:rFonts w:ascii="Times New Roman" w:eastAsia="Calibri" w:hAnsi="Times New Roman" w:cs="Times New Roman"/>
                <w:b/>
                <w:bCs/>
                <w:sz w:val="28"/>
                <w:szCs w:val="28"/>
                <w:lang w:val="en-US"/>
              </w:rPr>
              <w:t>/</w:t>
            </w:r>
            <w:r w:rsidRPr="00C10CEB">
              <w:rPr>
                <w:rFonts w:ascii="Times New Roman" w:eastAsia="Calibri" w:hAnsi="Times New Roman" w:cs="Times New Roman"/>
                <w:b/>
                <w:bCs/>
                <w:sz w:val="28"/>
                <w:szCs w:val="28"/>
              </w:rPr>
              <w:t>п</w:t>
            </w:r>
          </w:p>
        </w:tc>
        <w:tc>
          <w:tcPr>
            <w:tcW w:w="1315"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Определяемый параметр</w:t>
            </w:r>
          </w:p>
        </w:tc>
        <w:tc>
          <w:tcPr>
            <w:tcW w:w="3356" w:type="pct"/>
            <w:gridSpan w:val="3"/>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Программа исследования</w:t>
            </w:r>
          </w:p>
        </w:tc>
      </w:tr>
      <w:tr w:rsidR="00EB735A" w:rsidRPr="00C10CEB" w:rsidTr="0035478F">
        <w:tc>
          <w:tcPr>
            <w:tcW w:w="330"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p>
        </w:tc>
        <w:tc>
          <w:tcPr>
            <w:tcW w:w="1315"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p>
        </w:tc>
        <w:tc>
          <w:tcPr>
            <w:tcW w:w="1401"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Непосредственно измеряема</w:t>
            </w:r>
            <w:proofErr w:type="gramStart"/>
            <w:r w:rsidRPr="00C10CEB">
              <w:rPr>
                <w:rFonts w:ascii="Times New Roman" w:eastAsia="Calibri" w:hAnsi="Times New Roman" w:cs="Times New Roman"/>
                <w:b/>
                <w:bCs/>
                <w:sz w:val="28"/>
                <w:szCs w:val="28"/>
              </w:rPr>
              <w:t>я(</w:t>
            </w:r>
            <w:proofErr w:type="gramEnd"/>
            <w:r w:rsidRPr="00C10CEB">
              <w:rPr>
                <w:rFonts w:ascii="Times New Roman" w:eastAsia="Calibri" w:hAnsi="Times New Roman" w:cs="Times New Roman"/>
                <w:b/>
                <w:bCs/>
                <w:sz w:val="28"/>
                <w:szCs w:val="28"/>
              </w:rPr>
              <w:t>ые) характеристика(и)</w:t>
            </w:r>
          </w:p>
        </w:tc>
        <w:tc>
          <w:tcPr>
            <w:tcW w:w="1448"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Методика проведения </w:t>
            </w:r>
          </w:p>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sz w:val="28"/>
                <w:szCs w:val="28"/>
              </w:rPr>
              <w:t>гибридизационного SNP анализа</w:t>
            </w:r>
          </w:p>
        </w:tc>
        <w:tc>
          <w:tcPr>
            <w:tcW w:w="506"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Условия проведения измерений</w:t>
            </w:r>
          </w:p>
        </w:tc>
      </w:tr>
      <w:tr w:rsidR="00EB735A" w:rsidRPr="00C10CEB" w:rsidTr="0035478F">
        <w:tc>
          <w:tcPr>
            <w:tcW w:w="330" w:type="pct"/>
            <w:shd w:val="clear" w:color="auto" w:fill="auto"/>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1315"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rPr>
              <w:t>Гибридизационно-флуоресцентной детекция</w:t>
            </w:r>
          </w:p>
        </w:tc>
        <w:tc>
          <w:tcPr>
            <w:tcW w:w="1401"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roofErr w:type="gramStart"/>
            <w:r w:rsidRPr="00C10CEB">
              <w:rPr>
                <w:rFonts w:ascii="Times New Roman" w:eastAsia="Calibri" w:hAnsi="Times New Roman" w:cs="Times New Roman"/>
                <w:sz w:val="28"/>
                <w:szCs w:val="28"/>
              </w:rPr>
              <w:t>Гибридизационного комплекс, образованный иммобилизованным олигонуклеотидом и исследуемой ДНК</w:t>
            </w:r>
            <w:proofErr w:type="gramEnd"/>
          </w:p>
        </w:tc>
        <w:tc>
          <w:tcPr>
            <w:tcW w:w="1448"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-амплификации</w:t>
            </w:r>
          </w:p>
        </w:tc>
        <w:tc>
          <w:tcPr>
            <w:tcW w:w="506"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лаборатория</w:t>
            </w:r>
          </w:p>
          <w:p w:rsidR="00EB735A" w:rsidRPr="00C10CEB" w:rsidRDefault="00EB735A" w:rsidP="0035478F">
            <w:pPr>
              <w:spacing w:after="0" w:line="360" w:lineRule="auto"/>
              <w:jc w:val="both"/>
              <w:rPr>
                <w:rFonts w:ascii="Times New Roman" w:eastAsia="Calibri" w:hAnsi="Times New Roman" w:cs="Times New Roman"/>
                <w:sz w:val="28"/>
                <w:szCs w:val="28"/>
                <w:lang w:val="en-US"/>
              </w:rPr>
            </w:pPr>
          </w:p>
        </w:tc>
      </w:tr>
    </w:tbl>
    <w:p w:rsidR="00EB735A" w:rsidRPr="00C10CEB" w:rsidRDefault="00EB735A" w:rsidP="00EB735A">
      <w:pPr>
        <w:spacing w:after="0" w:line="360" w:lineRule="auto"/>
        <w:jc w:val="both"/>
        <w:rPr>
          <w:rFonts w:ascii="Times New Roman" w:eastAsia="Calibri" w:hAnsi="Times New Roman" w:cs="Times New Roman"/>
          <w:i/>
          <w:sz w:val="24"/>
          <w:szCs w:val="24"/>
        </w:rPr>
      </w:pPr>
    </w:p>
    <w:p w:rsidR="00EB735A" w:rsidRPr="00C10CEB" w:rsidRDefault="00EB735A" w:rsidP="00EB735A">
      <w:pPr>
        <w:spacing w:after="0" w:line="360" w:lineRule="auto"/>
        <w:jc w:val="both"/>
        <w:rPr>
          <w:rFonts w:ascii="Times New Roman" w:eastAsia="Calibri" w:hAnsi="Times New Roman" w:cs="Times New Roman"/>
          <w:i/>
          <w:sz w:val="24"/>
          <w:szCs w:val="24"/>
        </w:rPr>
      </w:pPr>
    </w:p>
    <w:p w:rsidR="00EB735A" w:rsidRPr="00C10CEB" w:rsidRDefault="00EB735A" w:rsidP="00EB735A">
      <w:pPr>
        <w:spacing w:after="0" w:line="360" w:lineRule="auto"/>
        <w:jc w:val="right"/>
        <w:rPr>
          <w:rFonts w:ascii="Times New Roman" w:eastAsia="Calibri" w:hAnsi="Times New Roman" w:cs="Times New Roman"/>
          <w:i/>
          <w:sz w:val="24"/>
          <w:szCs w:val="24"/>
        </w:rPr>
      </w:pPr>
      <w:r w:rsidRPr="00C10CEB">
        <w:rPr>
          <w:rFonts w:ascii="Times New Roman" w:eastAsia="Calibri" w:hAnsi="Times New Roman" w:cs="Times New Roman"/>
          <w:i/>
          <w:sz w:val="24"/>
          <w:szCs w:val="24"/>
        </w:rPr>
        <w:br w:type="page"/>
      </w:r>
      <w:r w:rsidRPr="00C10CEB">
        <w:rPr>
          <w:rFonts w:ascii="Times New Roman" w:eastAsia="Calibri" w:hAnsi="Times New Roman" w:cs="Times New Roman"/>
          <w:i/>
          <w:sz w:val="28"/>
          <w:szCs w:val="24"/>
        </w:rPr>
        <w:lastRenderedPageBreak/>
        <w:t>Источник 1</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bCs/>
          <w:sz w:val="28"/>
          <w:szCs w:val="28"/>
          <w:lang w:eastAsia="ru-RU"/>
        </w:rPr>
        <w:t xml:space="preserve">МЕТОДИКА </w:t>
      </w:r>
      <w:r w:rsidRPr="00C10CEB">
        <w:rPr>
          <w:rFonts w:ascii="Times New Roman" w:eastAsia="Times New Roman" w:hAnsi="Times New Roman" w:cs="Times New Roman"/>
          <w:b/>
          <w:sz w:val="28"/>
          <w:szCs w:val="28"/>
          <w:lang w:eastAsia="ru-RU"/>
        </w:rPr>
        <w:t xml:space="preserve">ПРОВЕДЕНИЯ </w:t>
      </w:r>
      <w:r w:rsidRPr="00C10CEB">
        <w:rPr>
          <w:rFonts w:ascii="Times New Roman" w:eastAsia="Times New Roman" w:hAnsi="Times New Roman" w:cs="Times New Roman"/>
          <w:b/>
          <w:sz w:val="28"/>
          <w:szCs w:val="28"/>
          <w:lang w:val="en-US" w:eastAsia="ru-RU"/>
        </w:rPr>
        <w:t>SNP</w:t>
      </w:r>
      <w:r w:rsidRPr="00C10CEB">
        <w:rPr>
          <w:rFonts w:ascii="Times New Roman" w:eastAsia="Times New Roman" w:hAnsi="Times New Roman" w:cs="Times New Roman"/>
          <w:b/>
          <w:sz w:val="28"/>
          <w:szCs w:val="28"/>
          <w:lang w:eastAsia="ru-RU"/>
        </w:rPr>
        <w:t>-АМПЛИФИКАЦИИ С ГИБРИДИЗАЦИОННО-ФЛУОРЕСЦЕНТНОЙ ДЕТЕКЦИЕЙ</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В РЕЖИМЕ «РЕАЛЬНОГО ВРЕМЕНИ»</w:t>
      </w:r>
    </w:p>
    <w:p w:rsidR="00EB735A" w:rsidRPr="00C10CEB" w:rsidRDefault="00EB735A" w:rsidP="00EB735A">
      <w:pPr>
        <w:spacing w:after="0" w:line="360" w:lineRule="auto"/>
        <w:ind w:firstLine="709"/>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i/>
          <w:sz w:val="28"/>
          <w:szCs w:val="28"/>
          <w:lang w:eastAsia="ru-RU"/>
        </w:rPr>
        <w:br/>
      </w:r>
      <w:r w:rsidRPr="00C10CEB">
        <w:rPr>
          <w:rFonts w:ascii="Times New Roman" w:eastAsia="Times New Roman" w:hAnsi="Times New Roman" w:cs="Times New Roman"/>
          <w:sz w:val="28"/>
          <w:szCs w:val="28"/>
          <w:lang w:eastAsia="ru-RU"/>
        </w:rPr>
        <w:t>ПРИНЦИП МЕТОДА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выявления исследуемой ДНК используется метод ПЦР-амплификации ДНК с гибридизационно-флуоресцентной детекцией продукта реакции.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основе гибридизационно-флуоресцентной (ГФ) детекции лежит принцип гибридизации флуоресцентно-меченого олигонуклеотидного зонда с комплементарным участком амплифицируемой ДНК-мишени, в результате которой происходит нарастание интенсивности флуоресценции. Присутствие такого зонда в реакционной смеси позволяет регистрировать накопление продуктов амплификации непосредственно в ходе полимеразной цепной реакции (детекция в режиме «реального времени», «Real-time»).</w:t>
      </w:r>
    </w:p>
    <w:p w:rsidR="00EB735A" w:rsidRPr="00C10CEB" w:rsidRDefault="00EB735A" w:rsidP="00EB735A">
      <w:pPr>
        <w:keepNext/>
        <w:keepLines/>
        <w:spacing w:after="0" w:line="360" w:lineRule="auto"/>
        <w:ind w:firstLine="709"/>
        <w:jc w:val="center"/>
        <w:outlineLvl w:val="1"/>
        <w:rPr>
          <w:rFonts w:ascii="Times New Roman" w:eastAsia="Times New Roman" w:hAnsi="Times New Roman" w:cs="Times New Roman"/>
          <w:sz w:val="28"/>
          <w:szCs w:val="28"/>
          <w:u w:val="single"/>
        </w:rPr>
      </w:pPr>
      <w:r w:rsidRPr="00C10CEB">
        <w:rPr>
          <w:rFonts w:ascii="Times New Roman" w:eastAsia="Times New Roman" w:hAnsi="Times New Roman" w:cs="Times New Roman"/>
          <w:sz w:val="28"/>
          <w:szCs w:val="28"/>
          <w:u w:val="single"/>
        </w:rPr>
        <w:t>ЭТАП 1. ВЫДЕЛЕНИЕ ДНК ИЗ КЛИНИЧЕСКОГО МАТЕРИАЛА.</w:t>
      </w:r>
    </w:p>
    <w:p w:rsidR="00EB735A" w:rsidRPr="00C10CEB" w:rsidRDefault="00EB735A" w:rsidP="00EB735A">
      <w:pPr>
        <w:spacing w:after="0" w:line="360" w:lineRule="auto"/>
        <w:ind w:firstLine="709"/>
        <w:jc w:val="both"/>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sz w:val="28"/>
          <w:szCs w:val="28"/>
          <w:lang w:eastAsia="ru-RU"/>
        </w:rPr>
        <w:t>Объем подготовленного клинического материала для анализа – 0,1 мл.</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bCs/>
          <w:sz w:val="28"/>
          <w:szCs w:val="28"/>
          <w:lang w:eastAsia="ru-RU"/>
        </w:rPr>
        <w:t xml:space="preserve">Дополнительные материалы и оборудование, требуемые для выделения </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Стерильный ламинарный шкаф (например, «БАВп-01-«Ламинар-С»-1,2», «Ламинарные системы», Россия).</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Отдельный набор автоматических пипеток переменного объема (например, «Ленпипет», Россия).</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Штативы для микропробирок на 1,5 мл (например, «ИнтерЛабСервис», Россия) и наконечников (например, «Axygen», США).</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50"/>
        </w:numPr>
        <w:spacing w:after="0" w:line="360" w:lineRule="auto"/>
        <w:ind w:left="709"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p w:rsidR="00EB735A" w:rsidRPr="00C10CEB" w:rsidRDefault="00EB735A" w:rsidP="00EB735A">
      <w:pPr>
        <w:keepNext/>
        <w:keepLines/>
        <w:spacing w:after="0" w:line="360" w:lineRule="auto"/>
        <w:ind w:left="709"/>
        <w:jc w:val="center"/>
        <w:outlineLvl w:val="1"/>
        <w:rPr>
          <w:rFonts w:ascii="Times New Roman" w:eastAsia="Times New Roman" w:hAnsi="Times New Roman" w:cs="Times New Roman"/>
          <w:sz w:val="28"/>
          <w:szCs w:val="28"/>
          <w:u w:val="single"/>
        </w:rPr>
      </w:pPr>
      <w:r w:rsidRPr="00C10CEB">
        <w:rPr>
          <w:rFonts w:ascii="Times New Roman" w:eastAsia="Times New Roman" w:hAnsi="Times New Roman" w:cs="Times New Roman"/>
          <w:sz w:val="28"/>
          <w:szCs w:val="28"/>
          <w:u w:val="single"/>
        </w:rPr>
        <w:t>Ход работы</w:t>
      </w:r>
    </w:p>
    <w:p w:rsidR="00EB735A" w:rsidRPr="00C10CEB" w:rsidRDefault="00EB735A" w:rsidP="00EB735A">
      <w:pPr>
        <w:spacing w:after="0" w:line="360" w:lineRule="auto"/>
        <w:ind w:left="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Объем клинического материала для выделения ДНК - 0,1 мл.</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Лизирующий раствор (если он хранился при температуре от 2 до 8 °С) прогреть, перемешивая при 65</w:t>
      </w:r>
      <w:proofErr w:type="gramStart"/>
      <w:r w:rsidRPr="00C10CEB">
        <w:rPr>
          <w:rFonts w:ascii="Times New Roman" w:eastAsia="Times New Roman" w:hAnsi="Times New Roman" w:cs="Times New Roman"/>
          <w:sz w:val="28"/>
          <w:szCs w:val="28"/>
          <w:lang w:eastAsia="ru-RU"/>
        </w:rPr>
        <w:t xml:space="preserve"> °С</w:t>
      </w:r>
      <w:proofErr w:type="gramEnd"/>
      <w:r w:rsidRPr="00C10CEB">
        <w:rPr>
          <w:rFonts w:ascii="Times New Roman" w:eastAsia="Times New Roman" w:hAnsi="Times New Roman" w:cs="Times New Roman"/>
          <w:sz w:val="28"/>
          <w:szCs w:val="28"/>
          <w:lang w:eastAsia="ru-RU"/>
        </w:rPr>
        <w:t xml:space="preserve"> до полного растворения кристаллов.</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Отобрать необходимое количество одноразовых пробирок 1,5 мл (включая отрицательный контроль выделения) и, используя наконечник с аэрозольным барьером, внести в каждую пробирку по 10 мкл ВКО-</w:t>
      </w:r>
      <w:proofErr w:type="gramStart"/>
      <w:r w:rsidRPr="00C10CEB">
        <w:rPr>
          <w:rFonts w:ascii="Times New Roman" w:eastAsia="Times New Roman" w:hAnsi="Times New Roman" w:cs="Times New Roman"/>
          <w:sz w:val="28"/>
          <w:szCs w:val="28"/>
          <w:lang w:eastAsia="ru-RU"/>
        </w:rPr>
        <w:t>FL</w:t>
      </w:r>
      <w:proofErr w:type="gramEnd"/>
      <w:r w:rsidRPr="00C10CEB">
        <w:rPr>
          <w:rFonts w:ascii="Times New Roman" w:eastAsia="Times New Roman" w:hAnsi="Times New Roman" w:cs="Times New Roman"/>
          <w:sz w:val="28"/>
          <w:szCs w:val="28"/>
          <w:lang w:eastAsia="ru-RU"/>
        </w:rPr>
        <w:t>.</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Ресуспендировать сорбент универсальный до гомогенной консистенции, внести в каждую пробирку по 20 мкл сорбента универсального и по 300 мкл лизирующего раствора, используя наконечники с аэрозольным барьером. Промаркировать пробирки.</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пробирки согласно маркировке внести по 100 мкл клинического образца, используя для каждой пробы отдельный </w:t>
      </w:r>
      <w:r w:rsidRPr="00C10CEB">
        <w:rPr>
          <w:rFonts w:ascii="Times New Roman" w:eastAsia="Times New Roman" w:hAnsi="Times New Roman" w:cs="Times New Roman"/>
          <w:sz w:val="28"/>
          <w:szCs w:val="28"/>
          <w:lang w:eastAsia="ru-RU"/>
        </w:rPr>
        <w:lastRenderedPageBreak/>
        <w:t>наконечник с аэрозольным барьером. В пробирку отрицательного контроля выделения внести 100 мкл ОКО.</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Пробы тщательно перемешать на вортексе и инкубировать 5 мин. при 65</w:t>
      </w:r>
      <w:proofErr w:type="gramStart"/>
      <w:r w:rsidRPr="00C10CEB">
        <w:rPr>
          <w:rFonts w:ascii="Times New Roman" w:eastAsia="Times New Roman" w:hAnsi="Times New Roman" w:cs="Times New Roman"/>
          <w:sz w:val="28"/>
          <w:szCs w:val="28"/>
          <w:lang w:eastAsia="ru-RU"/>
        </w:rPr>
        <w:t xml:space="preserve"> °С</w:t>
      </w:r>
      <w:proofErr w:type="gramEnd"/>
      <w:r w:rsidRPr="00C10CEB">
        <w:rPr>
          <w:rFonts w:ascii="Times New Roman" w:eastAsia="Times New Roman" w:hAnsi="Times New Roman" w:cs="Times New Roman"/>
          <w:sz w:val="28"/>
          <w:szCs w:val="28"/>
          <w:lang w:eastAsia="ru-RU"/>
        </w:rPr>
        <w:t xml:space="preserve"> в термостате. После окончания инкубации </w:t>
      </w:r>
      <w:proofErr w:type="gramStart"/>
      <w:r w:rsidRPr="00C10CEB">
        <w:rPr>
          <w:rFonts w:ascii="Times New Roman" w:eastAsia="Times New Roman" w:hAnsi="Times New Roman" w:cs="Times New Roman"/>
          <w:sz w:val="28"/>
          <w:szCs w:val="28"/>
          <w:lang w:eastAsia="ru-RU"/>
        </w:rPr>
        <w:t>перемешать на вортексе и поставить</w:t>
      </w:r>
      <w:proofErr w:type="gramEnd"/>
      <w:r w:rsidRPr="00C10CEB">
        <w:rPr>
          <w:rFonts w:ascii="Times New Roman" w:eastAsia="Times New Roman" w:hAnsi="Times New Roman" w:cs="Times New Roman"/>
          <w:sz w:val="28"/>
          <w:szCs w:val="28"/>
          <w:lang w:eastAsia="ru-RU"/>
        </w:rPr>
        <w:t xml:space="preserve"> в штатив на 2-3 минуты. Еще раз перемешать содержимое пробирок на вортексе и оставить в штативе на 5 минут.</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Осадить сорбент универсальный в </w:t>
      </w:r>
      <w:proofErr w:type="gramStart"/>
      <w:r w:rsidRPr="00C10CEB">
        <w:rPr>
          <w:rFonts w:ascii="Times New Roman" w:eastAsia="Times New Roman" w:hAnsi="Times New Roman" w:cs="Times New Roman"/>
          <w:sz w:val="28"/>
          <w:szCs w:val="28"/>
          <w:lang w:eastAsia="ru-RU"/>
        </w:rPr>
        <w:t>пробирках</w:t>
      </w:r>
      <w:proofErr w:type="gramEnd"/>
      <w:r w:rsidRPr="00C10CEB">
        <w:rPr>
          <w:rFonts w:ascii="Times New Roman" w:eastAsia="Times New Roman" w:hAnsi="Times New Roman" w:cs="Times New Roman"/>
          <w:sz w:val="28"/>
          <w:szCs w:val="28"/>
          <w:lang w:eastAsia="ru-RU"/>
        </w:rPr>
        <w:t xml:space="preserve"> центрифугированием при 10 тыс. об/мин в течение 30 сек. Не захватывая сорбент универсальный, удалить супернатант в колбу-ловушку с помощью вакуумного отсасывателя, используя для каждой пробы отдельный наконечник без аэрозольного барьера.</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Добавить в пробы по 1 мл отмывочного раствора, перемешать на вортексе до полного ресуспендирования сорбента универсального.</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Повторить п.6.</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Поместить пробирки в термостат 65</w:t>
      </w:r>
      <w:proofErr w:type="gramStart"/>
      <w:r w:rsidRPr="00C10CEB">
        <w:rPr>
          <w:rFonts w:ascii="Times New Roman" w:eastAsia="Times New Roman" w:hAnsi="Times New Roman" w:cs="Times New Roman"/>
          <w:sz w:val="28"/>
          <w:szCs w:val="28"/>
          <w:lang w:eastAsia="ru-RU"/>
        </w:rPr>
        <w:t xml:space="preserve"> °С</w:t>
      </w:r>
      <w:proofErr w:type="gramEnd"/>
      <w:r w:rsidRPr="00C10CEB">
        <w:rPr>
          <w:rFonts w:ascii="Times New Roman" w:eastAsia="Times New Roman" w:hAnsi="Times New Roman" w:cs="Times New Roman"/>
          <w:sz w:val="28"/>
          <w:szCs w:val="28"/>
          <w:lang w:eastAsia="ru-RU"/>
        </w:rPr>
        <w:t xml:space="preserve"> на 5-10 мин. для подсушивания сорбента универсального. При этом крышки пробирок должны быть открыты.</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пробирки добавить по 100 мкл ТЕ-буфера для элюции ДНК. Перемешать на вортексе. Поместить в термостат 65</w:t>
      </w:r>
      <w:proofErr w:type="gramStart"/>
      <w:r w:rsidRPr="00C10CEB">
        <w:rPr>
          <w:rFonts w:ascii="Times New Roman" w:eastAsia="Times New Roman" w:hAnsi="Times New Roman" w:cs="Times New Roman"/>
          <w:sz w:val="28"/>
          <w:szCs w:val="28"/>
          <w:lang w:eastAsia="ru-RU"/>
        </w:rPr>
        <w:t xml:space="preserve"> °С</w:t>
      </w:r>
      <w:proofErr w:type="gramEnd"/>
      <w:r w:rsidRPr="00C10CEB">
        <w:rPr>
          <w:rFonts w:ascii="Times New Roman" w:eastAsia="Times New Roman" w:hAnsi="Times New Roman" w:cs="Times New Roman"/>
          <w:sz w:val="28"/>
          <w:szCs w:val="28"/>
          <w:lang w:eastAsia="ru-RU"/>
        </w:rPr>
        <w:t xml:space="preserve"> на 5 мин.</w:t>
      </w:r>
    </w:p>
    <w:p w:rsidR="00EB735A" w:rsidRPr="00C10CEB" w:rsidRDefault="00EB735A" w:rsidP="0091323E">
      <w:pPr>
        <w:numPr>
          <w:ilvl w:val="0"/>
          <w:numId w:val="37"/>
        </w:numPr>
        <w:spacing w:after="0" w:line="360" w:lineRule="auto"/>
        <w:ind w:left="709" w:firstLine="0"/>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Центрифугировать пробирки при 12 тыс. </w:t>
      </w:r>
      <w:proofErr w:type="gramStart"/>
      <w:r w:rsidRPr="00C10CEB">
        <w:rPr>
          <w:rFonts w:ascii="Times New Roman" w:eastAsia="Times New Roman" w:hAnsi="Times New Roman" w:cs="Times New Roman"/>
          <w:sz w:val="28"/>
          <w:szCs w:val="28"/>
          <w:lang w:eastAsia="ru-RU"/>
        </w:rPr>
        <w:t>об</w:t>
      </w:r>
      <w:proofErr w:type="gramEnd"/>
      <w:r w:rsidRPr="00C10CEB">
        <w:rPr>
          <w:rFonts w:ascii="Times New Roman" w:eastAsia="Times New Roman" w:hAnsi="Times New Roman" w:cs="Times New Roman"/>
          <w:sz w:val="28"/>
          <w:szCs w:val="28"/>
          <w:lang w:eastAsia="ru-RU"/>
        </w:rPr>
        <w:t>/</w:t>
      </w:r>
      <w:proofErr w:type="gramStart"/>
      <w:r w:rsidRPr="00C10CEB">
        <w:rPr>
          <w:rFonts w:ascii="Times New Roman" w:eastAsia="Times New Roman" w:hAnsi="Times New Roman" w:cs="Times New Roman"/>
          <w:sz w:val="28"/>
          <w:szCs w:val="28"/>
          <w:lang w:eastAsia="ru-RU"/>
        </w:rPr>
        <w:t>мин</w:t>
      </w:r>
      <w:proofErr w:type="gramEnd"/>
      <w:r w:rsidRPr="00C10CEB">
        <w:rPr>
          <w:rFonts w:ascii="Times New Roman" w:eastAsia="Times New Roman" w:hAnsi="Times New Roman" w:cs="Times New Roman"/>
          <w:sz w:val="28"/>
          <w:szCs w:val="28"/>
          <w:lang w:eastAsia="ru-RU"/>
        </w:rPr>
        <w:t xml:space="preserve"> в течение 1 мин. на микроцентрифуге. Супернатант содержит очищенную ДНК. Пробы готовы к постановке реакции.</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i/>
          <w:sz w:val="28"/>
          <w:szCs w:val="28"/>
        </w:rPr>
      </w:pPr>
    </w:p>
    <w:p w:rsidR="00EB735A" w:rsidRPr="00C10CEB" w:rsidRDefault="00EB735A" w:rsidP="00EB735A">
      <w:pPr>
        <w:keepNext/>
        <w:keepLines/>
        <w:spacing w:after="0" w:line="360" w:lineRule="auto"/>
        <w:ind w:firstLine="709"/>
        <w:jc w:val="center"/>
        <w:outlineLvl w:val="1"/>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 xml:space="preserve">ЭТАП 2. Проведение </w:t>
      </w:r>
      <w:r w:rsidRPr="00C10CEB">
        <w:rPr>
          <w:rFonts w:ascii="Times New Roman" w:eastAsia="Times New Roman" w:hAnsi="Times New Roman" w:cs="Times New Roman"/>
          <w:sz w:val="28"/>
          <w:szCs w:val="28"/>
          <w:lang w:val="en-US"/>
        </w:rPr>
        <w:t>SNP</w:t>
      </w:r>
      <w:r w:rsidRPr="00C10CEB">
        <w:rPr>
          <w:rFonts w:ascii="Times New Roman" w:eastAsia="Times New Roman" w:hAnsi="Times New Roman" w:cs="Times New Roman"/>
          <w:sz w:val="28"/>
          <w:szCs w:val="28"/>
        </w:rPr>
        <w:t xml:space="preserve">-амплификации </w:t>
      </w:r>
    </w:p>
    <w:p w:rsidR="00EB735A" w:rsidRPr="00C10CEB" w:rsidRDefault="00EB735A" w:rsidP="00EB735A">
      <w:pPr>
        <w:keepNext/>
        <w:keepLines/>
        <w:spacing w:after="0" w:line="360" w:lineRule="auto"/>
        <w:ind w:firstLine="709"/>
        <w:jc w:val="center"/>
        <w:outlineLvl w:val="1"/>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 xml:space="preserve">с гибридизационно-флуоресцентной детекцией в </w:t>
      </w:r>
      <w:proofErr w:type="gramStart"/>
      <w:r w:rsidRPr="00C10CEB">
        <w:rPr>
          <w:rFonts w:ascii="Times New Roman" w:eastAsia="Times New Roman" w:hAnsi="Times New Roman" w:cs="Times New Roman"/>
          <w:sz w:val="28"/>
          <w:szCs w:val="28"/>
        </w:rPr>
        <w:t>режиме</w:t>
      </w:r>
      <w:proofErr w:type="gramEnd"/>
      <w:r w:rsidRPr="00C10CEB">
        <w:rPr>
          <w:rFonts w:ascii="Times New Roman" w:eastAsia="Times New Roman" w:hAnsi="Times New Roman" w:cs="Times New Roman"/>
          <w:sz w:val="28"/>
          <w:szCs w:val="28"/>
        </w:rPr>
        <w:t xml:space="preserve"> «реального времени»</w:t>
      </w:r>
      <w:r w:rsidRPr="00C10CEB">
        <w:rPr>
          <w:rFonts w:ascii="Times New Roman" w:eastAsia="Times New Roman" w:hAnsi="Times New Roman" w:cs="Times New Roman"/>
          <w:i/>
          <w:sz w:val="28"/>
          <w:szCs w:val="28"/>
        </w:rPr>
        <w:br/>
      </w:r>
      <w:r w:rsidRPr="00C10CEB">
        <w:rPr>
          <w:rFonts w:ascii="Times New Roman" w:eastAsia="Times New Roman" w:hAnsi="Times New Roman" w:cs="Times New Roman"/>
          <w:sz w:val="28"/>
          <w:szCs w:val="28"/>
        </w:rPr>
        <w:t>2.1 Подготовка пробирок для проведения реакции</w:t>
      </w:r>
    </w:p>
    <w:p w:rsidR="00EB735A" w:rsidRPr="00C10CEB" w:rsidRDefault="00EB735A" w:rsidP="0091323E">
      <w:pPr>
        <w:numPr>
          <w:ilvl w:val="0"/>
          <w:numId w:val="36"/>
        </w:numPr>
        <w:spacing w:after="0" w:line="360" w:lineRule="auto"/>
        <w:ind w:hanging="218"/>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Отобрать необходимое количество пробирок с смесью-1-FRT для амплификации исследуемых и контрольных проб. </w:t>
      </w:r>
    </w:p>
    <w:p w:rsidR="00EB735A" w:rsidRPr="00C10CEB" w:rsidRDefault="00EB735A" w:rsidP="0091323E">
      <w:pPr>
        <w:numPr>
          <w:ilvl w:val="0"/>
          <w:numId w:val="36"/>
        </w:numPr>
        <w:spacing w:after="0" w:line="360" w:lineRule="auto"/>
        <w:ind w:hanging="218"/>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В пробирки с смесью-1-FRT на поверхность застывшего воска раскапать по 7 мкл смеси-2-Flu, при этом она не должна проваливаться под воск и смешиваться с смесью-1-FRT. </w:t>
      </w:r>
    </w:p>
    <w:p w:rsidR="00EB735A" w:rsidRPr="00C10CEB" w:rsidRDefault="00EB735A" w:rsidP="0091323E">
      <w:pPr>
        <w:numPr>
          <w:ilvl w:val="0"/>
          <w:numId w:val="36"/>
        </w:numPr>
        <w:spacing w:after="0" w:line="360" w:lineRule="auto"/>
        <w:ind w:hanging="218"/>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готовые пробирки внести по 10 мкл ДНК-проб, выделенных из клинических или контрольных проб. </w:t>
      </w:r>
    </w:p>
    <w:p w:rsidR="00EB735A" w:rsidRPr="00C10CEB" w:rsidRDefault="00EB735A" w:rsidP="0091323E">
      <w:pPr>
        <w:numPr>
          <w:ilvl w:val="0"/>
          <w:numId w:val="36"/>
        </w:numPr>
        <w:spacing w:after="0" w:line="360" w:lineRule="auto"/>
        <w:ind w:hanging="218"/>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Поставить контрольные реакции амплификации:</w:t>
      </w:r>
      <w:r w:rsidRPr="00C10CEB">
        <w:rPr>
          <w:rFonts w:ascii="Times New Roman" w:eastAsia="Times New Roman" w:hAnsi="Times New Roman" w:cs="Times New Roman"/>
          <w:sz w:val="28"/>
          <w:szCs w:val="28"/>
          <w:lang w:eastAsia="ru-RU"/>
        </w:rPr>
        <w:br/>
        <w:t>а) отрицательный контрольный образец (</w:t>
      </w:r>
      <w:proofErr w:type="gramStart"/>
      <w:r w:rsidRPr="00C10CEB">
        <w:rPr>
          <w:rFonts w:ascii="Times New Roman" w:eastAsia="Times New Roman" w:hAnsi="Times New Roman" w:cs="Times New Roman"/>
          <w:sz w:val="28"/>
          <w:szCs w:val="28"/>
          <w:lang w:eastAsia="ru-RU"/>
        </w:rPr>
        <w:t>К-</w:t>
      </w:r>
      <w:proofErr w:type="gramEnd"/>
      <w:r w:rsidRPr="00C10CEB">
        <w:rPr>
          <w:rFonts w:ascii="Times New Roman" w:eastAsia="Times New Roman" w:hAnsi="Times New Roman" w:cs="Times New Roman"/>
          <w:sz w:val="28"/>
          <w:szCs w:val="28"/>
          <w:lang w:eastAsia="ru-RU"/>
        </w:rPr>
        <w:t>) – вместо ДНК-пробы внести в пробирку 10 мкл ДНК-буфера.</w:t>
      </w:r>
    </w:p>
    <w:p w:rsidR="00EB735A" w:rsidRPr="00C10CEB" w:rsidRDefault="00EB735A" w:rsidP="00EB735A">
      <w:pPr>
        <w:spacing w:after="0" w:line="360" w:lineRule="auto"/>
        <w:ind w:left="708" w:firstLine="21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положительный контроль (</w:t>
      </w:r>
      <w:proofErr w:type="gramStart"/>
      <w:r w:rsidRPr="00C10CEB">
        <w:rPr>
          <w:rFonts w:ascii="Times New Roman" w:eastAsia="Times New Roman" w:hAnsi="Times New Roman" w:cs="Times New Roman"/>
          <w:sz w:val="28"/>
          <w:szCs w:val="28"/>
          <w:lang w:eastAsia="ru-RU"/>
        </w:rPr>
        <w:t>К</w:t>
      </w:r>
      <w:proofErr w:type="gramEnd"/>
      <w:r w:rsidRPr="00C10CEB">
        <w:rPr>
          <w:rFonts w:ascii="Times New Roman" w:eastAsia="Times New Roman" w:hAnsi="Times New Roman" w:cs="Times New Roman"/>
          <w:sz w:val="28"/>
          <w:szCs w:val="28"/>
          <w:lang w:eastAsia="ru-RU"/>
        </w:rPr>
        <w:t xml:space="preserve">+) – внести в </w:t>
      </w:r>
      <w:proofErr w:type="gramStart"/>
      <w:r w:rsidRPr="00C10CEB">
        <w:rPr>
          <w:rFonts w:ascii="Times New Roman" w:eastAsia="Times New Roman" w:hAnsi="Times New Roman" w:cs="Times New Roman"/>
          <w:sz w:val="28"/>
          <w:szCs w:val="28"/>
          <w:lang w:eastAsia="ru-RU"/>
        </w:rPr>
        <w:t>пробирку</w:t>
      </w:r>
      <w:proofErr w:type="gramEnd"/>
      <w:r w:rsidRPr="00C10CEB">
        <w:rPr>
          <w:rFonts w:ascii="Times New Roman" w:eastAsia="Times New Roman" w:hAnsi="Times New Roman" w:cs="Times New Roman"/>
          <w:sz w:val="28"/>
          <w:szCs w:val="28"/>
          <w:lang w:eastAsia="ru-RU"/>
        </w:rPr>
        <w:t xml:space="preserve"> 10 мкл ПКО ДНК.</w:t>
      </w:r>
      <w:r w:rsidRPr="00C10CEB">
        <w:rPr>
          <w:rFonts w:ascii="Times New Roman" w:eastAsia="Times New Roman" w:hAnsi="Times New Roman" w:cs="Times New Roman"/>
          <w:sz w:val="28"/>
          <w:szCs w:val="28"/>
          <w:lang w:eastAsia="ru-RU"/>
        </w:rPr>
        <w:br/>
        <w:t xml:space="preserve">Примечание. Не используемые в данный момент пробирки с ПЦР-смесью-1-FRT следует хранить в защищенном от света </w:t>
      </w:r>
      <w:proofErr w:type="gramStart"/>
      <w:r w:rsidRPr="00C10CEB">
        <w:rPr>
          <w:rFonts w:ascii="Times New Roman" w:eastAsia="Times New Roman" w:hAnsi="Times New Roman" w:cs="Times New Roman"/>
          <w:sz w:val="28"/>
          <w:szCs w:val="28"/>
          <w:lang w:eastAsia="ru-RU"/>
        </w:rPr>
        <w:t>месте</w:t>
      </w:r>
      <w:proofErr w:type="gramEnd"/>
      <w:r w:rsidRPr="00C10CEB">
        <w:rPr>
          <w:rFonts w:ascii="Times New Roman" w:eastAsia="Times New Roman" w:hAnsi="Times New Roman" w:cs="Times New Roman"/>
          <w:sz w:val="28"/>
          <w:szCs w:val="28"/>
          <w:lang w:eastAsia="ru-RU"/>
        </w:rPr>
        <w:t>.</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i/>
          <w:sz w:val="28"/>
          <w:szCs w:val="28"/>
        </w:rPr>
      </w:pPr>
    </w:p>
    <w:p w:rsidR="00EB735A" w:rsidRPr="00C10CEB" w:rsidRDefault="00EB735A" w:rsidP="00EB735A">
      <w:pPr>
        <w:keepNext/>
        <w:keepLines/>
        <w:spacing w:after="0" w:line="360" w:lineRule="auto"/>
        <w:ind w:firstLine="709"/>
        <w:jc w:val="center"/>
        <w:outlineLvl w:val="1"/>
        <w:rPr>
          <w:rFonts w:ascii="Times New Roman" w:eastAsia="Times New Roman" w:hAnsi="Times New Roman" w:cs="Times New Roman"/>
          <w:sz w:val="28"/>
          <w:szCs w:val="28"/>
          <w:u w:val="single"/>
        </w:rPr>
      </w:pPr>
      <w:r w:rsidRPr="00C10CEB">
        <w:rPr>
          <w:rFonts w:ascii="Times New Roman" w:eastAsia="Times New Roman" w:hAnsi="Times New Roman" w:cs="Times New Roman"/>
          <w:sz w:val="28"/>
          <w:szCs w:val="28"/>
          <w:u w:val="single"/>
        </w:rPr>
        <w:t xml:space="preserve">2.2 Проведение </w:t>
      </w:r>
      <w:r w:rsidRPr="00C10CEB">
        <w:rPr>
          <w:rFonts w:ascii="Times New Roman" w:eastAsia="Times New Roman" w:hAnsi="Times New Roman" w:cs="Times New Roman"/>
          <w:sz w:val="28"/>
          <w:szCs w:val="28"/>
          <w:u w:val="single"/>
          <w:lang w:val="en-US"/>
        </w:rPr>
        <w:t>SNP</w:t>
      </w:r>
      <w:r w:rsidRPr="00C10CEB">
        <w:rPr>
          <w:rFonts w:ascii="Times New Roman" w:eastAsia="Times New Roman" w:hAnsi="Times New Roman" w:cs="Times New Roman"/>
          <w:sz w:val="28"/>
          <w:szCs w:val="28"/>
          <w:u w:val="single"/>
        </w:rPr>
        <w:t xml:space="preserve"> анализа</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rPr>
      </w:pPr>
      <w:r w:rsidRPr="00C10CEB">
        <w:rPr>
          <w:rFonts w:ascii="Times New Roman" w:eastAsia="Times New Roman" w:hAnsi="Times New Roman" w:cs="Times New Roman"/>
          <w:b/>
          <w:i/>
          <w:sz w:val="28"/>
          <w:szCs w:val="28"/>
        </w:rPr>
        <w:t xml:space="preserve">Программирование прибора Rotor-Gene 3000 («Corbett Research») для выполнения программы «65-60-45 RG» (универсальной программы для всех тестов для выявления ДНК) и создание шаблона теста. </w:t>
      </w:r>
      <w:r w:rsidRPr="00C10CEB">
        <w:rPr>
          <w:rFonts w:ascii="Times New Roman" w:eastAsia="Times New Roman" w:hAnsi="Times New Roman" w:cs="Times New Roman"/>
          <w:b/>
          <w:i/>
          <w:sz w:val="28"/>
          <w:szCs w:val="28"/>
        </w:rPr>
        <w:br/>
        <w:t>Затем следует задать программу «65-60-45 RG» для амплификатора:</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rPr>
      </w:pPr>
      <w:r w:rsidRPr="00C10CEB">
        <w:rPr>
          <w:rFonts w:ascii="Times New Roman" w:eastAsia="Times New Roman" w:hAnsi="Times New Roman" w:cs="Times New Roman"/>
          <w:b/>
          <w:i/>
          <w:sz w:val="28"/>
          <w:szCs w:val="28"/>
        </w:rPr>
        <w:t>95</w:t>
      </w:r>
      <w:proofErr w:type="gramStart"/>
      <w:r w:rsidRPr="00C10CEB">
        <w:rPr>
          <w:rFonts w:ascii="Times New Roman" w:eastAsia="Times New Roman" w:hAnsi="Times New Roman" w:cs="Times New Roman"/>
          <w:b/>
          <w:i/>
          <w:sz w:val="28"/>
          <w:szCs w:val="28"/>
        </w:rPr>
        <w:t>º С</w:t>
      </w:r>
      <w:proofErr w:type="gramEnd"/>
      <w:r w:rsidRPr="00C10CEB">
        <w:rPr>
          <w:rFonts w:ascii="Times New Roman" w:eastAsia="Times New Roman" w:hAnsi="Times New Roman" w:cs="Times New Roman"/>
          <w:b/>
          <w:i/>
          <w:sz w:val="28"/>
          <w:szCs w:val="28"/>
        </w:rPr>
        <w:t xml:space="preserve"> – 5 мин 10 циклов: </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rPr>
      </w:pPr>
      <w:r w:rsidRPr="00C10CEB">
        <w:rPr>
          <w:rFonts w:ascii="Times New Roman" w:eastAsia="Times New Roman" w:hAnsi="Times New Roman" w:cs="Times New Roman"/>
          <w:b/>
          <w:i/>
          <w:sz w:val="28"/>
          <w:szCs w:val="28"/>
        </w:rPr>
        <w:t>95</w:t>
      </w:r>
      <w:proofErr w:type="gramStart"/>
      <w:r w:rsidRPr="00C10CEB">
        <w:rPr>
          <w:rFonts w:ascii="Times New Roman" w:eastAsia="Times New Roman" w:hAnsi="Times New Roman" w:cs="Times New Roman"/>
          <w:b/>
          <w:i/>
          <w:sz w:val="28"/>
          <w:szCs w:val="28"/>
        </w:rPr>
        <w:t xml:space="preserve"> ºС</w:t>
      </w:r>
      <w:proofErr w:type="gramEnd"/>
      <w:r w:rsidRPr="00C10CEB">
        <w:rPr>
          <w:rFonts w:ascii="Times New Roman" w:eastAsia="Times New Roman" w:hAnsi="Times New Roman" w:cs="Times New Roman"/>
          <w:b/>
          <w:i/>
          <w:sz w:val="28"/>
          <w:szCs w:val="28"/>
        </w:rPr>
        <w:t xml:space="preserve"> – 20 сек/ 65 ºС – 20 сек / 72 ºС – 20 сек 35 циклов:</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rPr>
      </w:pPr>
      <w:r w:rsidRPr="00C10CEB">
        <w:rPr>
          <w:rFonts w:ascii="Times New Roman" w:eastAsia="Times New Roman" w:hAnsi="Times New Roman" w:cs="Times New Roman"/>
          <w:b/>
          <w:i/>
          <w:sz w:val="28"/>
          <w:szCs w:val="28"/>
        </w:rPr>
        <w:t xml:space="preserve"> 95</w:t>
      </w:r>
      <w:proofErr w:type="gramStart"/>
      <w:r w:rsidRPr="00C10CEB">
        <w:rPr>
          <w:rFonts w:ascii="Times New Roman" w:eastAsia="Times New Roman" w:hAnsi="Times New Roman" w:cs="Times New Roman"/>
          <w:b/>
          <w:i/>
          <w:sz w:val="28"/>
          <w:szCs w:val="28"/>
        </w:rPr>
        <w:t xml:space="preserve"> ºС</w:t>
      </w:r>
      <w:proofErr w:type="gramEnd"/>
      <w:r w:rsidRPr="00C10CEB">
        <w:rPr>
          <w:rFonts w:ascii="Times New Roman" w:eastAsia="Times New Roman" w:hAnsi="Times New Roman" w:cs="Times New Roman"/>
          <w:b/>
          <w:i/>
          <w:sz w:val="28"/>
          <w:szCs w:val="28"/>
        </w:rPr>
        <w:t xml:space="preserve"> – 20 сек/ 60 ºС – 30 сек / 72 ºС – 15 сек детекция флуоресценции по каналам</w:t>
      </w:r>
    </w:p>
    <w:p w:rsidR="00EB735A" w:rsidRPr="00C10CEB" w:rsidRDefault="00EB735A" w:rsidP="00EB735A">
      <w:pPr>
        <w:keepNext/>
        <w:keepLines/>
        <w:spacing w:after="0" w:line="360" w:lineRule="auto"/>
        <w:ind w:firstLine="709"/>
        <w:jc w:val="both"/>
        <w:outlineLvl w:val="1"/>
        <w:rPr>
          <w:rFonts w:ascii="Times New Roman" w:eastAsia="Times New Roman" w:hAnsi="Times New Roman" w:cs="Times New Roman"/>
          <w:b/>
          <w:i/>
          <w:sz w:val="28"/>
          <w:szCs w:val="28"/>
        </w:rPr>
      </w:pPr>
      <w:r w:rsidRPr="00C10CEB">
        <w:rPr>
          <w:rFonts w:ascii="Times New Roman" w:eastAsia="Times New Roman" w:hAnsi="Times New Roman" w:cs="Times New Roman"/>
          <w:b/>
          <w:i/>
          <w:sz w:val="28"/>
          <w:szCs w:val="28"/>
        </w:rPr>
        <w:t>FAM и JOE на 2-м шаге (60 ºС) второго блока циклирования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 </w:t>
      </w:r>
    </w:p>
    <w:p w:rsidR="00EB735A" w:rsidRPr="00C10CEB" w:rsidRDefault="00EB735A" w:rsidP="00EB735A">
      <w:pPr>
        <w:spacing w:after="0" w:line="360" w:lineRule="auto"/>
        <w:ind w:firstLine="709"/>
        <w:jc w:val="center"/>
        <w:rPr>
          <w:rFonts w:ascii="Times New Roman" w:eastAsia="Times New Roman" w:hAnsi="Times New Roman" w:cs="Times New Roman"/>
          <w:b/>
          <w:i/>
          <w:sz w:val="28"/>
          <w:szCs w:val="28"/>
          <w:u w:val="single"/>
          <w:lang w:eastAsia="ru-RU"/>
        </w:rPr>
      </w:pPr>
      <w:r w:rsidRPr="00C10CEB">
        <w:rPr>
          <w:rFonts w:ascii="Times New Roman" w:eastAsia="Times New Roman" w:hAnsi="Times New Roman" w:cs="Times New Roman"/>
          <w:b/>
          <w:i/>
          <w:sz w:val="28"/>
          <w:szCs w:val="28"/>
          <w:u w:val="single"/>
          <w:lang w:eastAsia="ru-RU"/>
        </w:rPr>
        <w:t>2.3 Учет результатов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После окончания реакции можно приступить к учету результатов.</w:t>
      </w:r>
    </w:p>
    <w:p w:rsidR="00EB735A" w:rsidRPr="00C10CEB" w:rsidRDefault="00EB735A" w:rsidP="00EB735A">
      <w:pPr>
        <w:spacing w:after="0" w:line="360" w:lineRule="auto"/>
        <w:ind w:firstLine="709"/>
        <w:jc w:val="right"/>
        <w:rPr>
          <w:rFonts w:ascii="Times New Roman" w:eastAsia="Calibri" w:hAnsi="Times New Roman" w:cs="Times New Roman"/>
          <w:i/>
          <w:snapToGrid w:val="0"/>
          <w:sz w:val="28"/>
          <w:szCs w:val="28"/>
        </w:rPr>
      </w:pPr>
      <w:r w:rsidRPr="00C10CEB">
        <w:rPr>
          <w:rFonts w:ascii="Times New Roman" w:eastAsia="Calibri" w:hAnsi="Times New Roman" w:cs="Times New Roman"/>
          <w:sz w:val="28"/>
          <w:szCs w:val="28"/>
        </w:rPr>
        <w:br w:type="page"/>
      </w:r>
      <w:r w:rsidRPr="00C10CEB">
        <w:rPr>
          <w:rFonts w:ascii="Times New Roman" w:eastAsia="Calibri" w:hAnsi="Times New Roman" w:cs="Times New Roman"/>
          <w:i/>
          <w:snapToGrid w:val="0"/>
          <w:sz w:val="28"/>
          <w:szCs w:val="28"/>
        </w:rPr>
        <w:lastRenderedPageBreak/>
        <w:t>Бланк 2</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 xml:space="preserve">Протокол </w:t>
      </w:r>
      <w:r w:rsidRPr="00C10CEB">
        <w:rPr>
          <w:rFonts w:ascii="Times New Roman" w:eastAsia="Calibri" w:hAnsi="Times New Roman" w:cs="Times New Roman"/>
          <w:b/>
          <w:sz w:val="28"/>
          <w:szCs w:val="28"/>
        </w:rPr>
        <w:t xml:space="preserve">учета гибридизационного SNP анализа </w:t>
      </w:r>
    </w:p>
    <w:p w:rsidR="00EB735A" w:rsidRPr="00C10CEB" w:rsidRDefault="00EB735A" w:rsidP="00EB735A">
      <w:pPr>
        <w:spacing w:after="0" w:line="360" w:lineRule="auto"/>
        <w:ind w:firstLine="709"/>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 3 от «17» февраля 2017 г.</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Цель испытаний: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Определить гибридизационный комплекс, образованный иммобилизованным олигонуклеотидом и исследуемой ДНК, соответствует значениям </w:t>
      </w:r>
      <w:proofErr w:type="gramStart"/>
      <w:r w:rsidRPr="00C10CEB">
        <w:rPr>
          <w:rFonts w:ascii="Times New Roman" w:eastAsia="Calibri" w:hAnsi="Times New Roman" w:cs="Times New Roman"/>
          <w:sz w:val="28"/>
          <w:szCs w:val="28"/>
        </w:rPr>
        <w:t>специфического</w:t>
      </w:r>
      <w:proofErr w:type="gramEnd"/>
      <w:r w:rsidRPr="00C10CEB">
        <w:rPr>
          <w:rFonts w:ascii="Times New Roman" w:eastAsia="Calibri" w:hAnsi="Times New Roman" w:cs="Times New Roman"/>
          <w:sz w:val="28"/>
          <w:szCs w:val="28"/>
        </w:rPr>
        <w:t xml:space="preserve"> генотипирования.</w:t>
      </w:r>
    </w:p>
    <w:p w:rsidR="00EB735A" w:rsidRPr="00C10CEB" w:rsidRDefault="00EB735A" w:rsidP="00EB735A">
      <w:pPr>
        <w:keepNext/>
        <w:keepLines/>
        <w:spacing w:after="0" w:line="360" w:lineRule="auto"/>
        <w:ind w:firstLine="709"/>
        <w:jc w:val="both"/>
        <w:outlineLvl w:val="1"/>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Условия проведения испытаний: температура 21</w:t>
      </w:r>
      <w:proofErr w:type="gramStart"/>
      <w:r w:rsidRPr="00C10CEB">
        <w:rPr>
          <w:rFonts w:ascii="Times New Roman" w:eastAsia="Calibri" w:hAnsi="Times New Roman" w:cs="Times New Roman"/>
          <w:bCs/>
          <w:sz w:val="28"/>
          <w:szCs w:val="28"/>
        </w:rPr>
        <w:sym w:font="Symbol" w:char="F0B0"/>
      </w:r>
      <w:r w:rsidRPr="00C10CEB">
        <w:rPr>
          <w:rFonts w:ascii="Times New Roman" w:eastAsia="Calibri" w:hAnsi="Times New Roman" w:cs="Times New Roman"/>
          <w:bCs/>
          <w:sz w:val="28"/>
          <w:szCs w:val="28"/>
        </w:rPr>
        <w:t>С</w:t>
      </w:r>
      <w:proofErr w:type="gramEnd"/>
      <w:r w:rsidRPr="00C10CEB">
        <w:rPr>
          <w:rFonts w:ascii="Times New Roman" w:eastAsia="Calibri" w:hAnsi="Times New Roman" w:cs="Times New Roman"/>
          <w:bCs/>
          <w:sz w:val="28"/>
          <w:szCs w:val="28"/>
        </w:rPr>
        <w:t>, влажность 65%</w:t>
      </w:r>
    </w:p>
    <w:p w:rsidR="00EB735A" w:rsidRPr="00C10CEB" w:rsidRDefault="00EB735A" w:rsidP="00EB735A">
      <w:pPr>
        <w:keepNext/>
        <w:keepLines/>
        <w:spacing w:after="0" w:line="360" w:lineRule="auto"/>
        <w:ind w:firstLine="709"/>
        <w:jc w:val="both"/>
        <w:outlineLvl w:val="1"/>
        <w:rPr>
          <w:rFonts w:ascii="Times New Roman" w:eastAsia="Calibri" w:hAnsi="Times New Roman" w:cs="Times New Roman"/>
          <w:bCs/>
          <w:sz w:val="28"/>
          <w:szCs w:val="28"/>
        </w:rPr>
      </w:pPr>
    </w:p>
    <w:p w:rsidR="00EB735A" w:rsidRPr="00C10CEB" w:rsidRDefault="00EB735A" w:rsidP="00EB735A">
      <w:pPr>
        <w:keepNext/>
        <w:keepLines/>
        <w:spacing w:after="0" w:line="360" w:lineRule="auto"/>
        <w:ind w:firstLine="709"/>
        <w:jc w:val="center"/>
        <w:outlineLvl w:val="1"/>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РЕЗУЛЬТАТЫ ИССЛЕДОВАНИЙ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548"/>
        <w:gridCol w:w="1022"/>
        <w:gridCol w:w="1328"/>
        <w:gridCol w:w="1328"/>
        <w:gridCol w:w="764"/>
        <w:gridCol w:w="764"/>
        <w:gridCol w:w="1880"/>
      </w:tblGrid>
      <w:tr w:rsidR="00EB735A" w:rsidRPr="00C10CEB" w:rsidTr="0035478F">
        <w:tc>
          <w:tcPr>
            <w:tcW w:w="829"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Кол-во</w:t>
            </w:r>
          </w:p>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циклов</w:t>
            </w:r>
          </w:p>
        </w:tc>
        <w:tc>
          <w:tcPr>
            <w:tcW w:w="1548"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Процесс</w:t>
            </w:r>
          </w:p>
        </w:tc>
        <w:tc>
          <w:tcPr>
            <w:tcW w:w="1022"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Градиент</w:t>
            </w:r>
          </w:p>
        </w:tc>
        <w:tc>
          <w:tcPr>
            <w:tcW w:w="1328"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Температура +</w:t>
            </w:r>
          </w:p>
        </w:tc>
        <w:tc>
          <w:tcPr>
            <w:tcW w:w="1328"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Температура -</w:t>
            </w:r>
          </w:p>
        </w:tc>
        <w:tc>
          <w:tcPr>
            <w:tcW w:w="764"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Время +</w:t>
            </w:r>
          </w:p>
        </w:tc>
        <w:tc>
          <w:tcPr>
            <w:tcW w:w="764"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Время -</w:t>
            </w:r>
          </w:p>
        </w:tc>
        <w:tc>
          <w:tcPr>
            <w:tcW w:w="1773" w:type="dxa"/>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Результаты выявления</w:t>
            </w:r>
          </w:p>
        </w:tc>
      </w:tr>
      <w:tr w:rsidR="00EB735A" w:rsidRPr="00C10CEB" w:rsidTr="0035478F">
        <w:tc>
          <w:tcPr>
            <w:tcW w:w="829"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10</w:t>
            </w:r>
          </w:p>
        </w:tc>
        <w:tc>
          <w:tcPr>
            <w:tcW w:w="154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детекция</w:t>
            </w:r>
          </w:p>
        </w:tc>
        <w:tc>
          <w:tcPr>
            <w:tcW w:w="102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13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95,0</w:t>
            </w:r>
          </w:p>
        </w:tc>
        <w:tc>
          <w:tcPr>
            <w:tcW w:w="13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60,0</w:t>
            </w:r>
          </w:p>
        </w:tc>
        <w:tc>
          <w:tcPr>
            <w:tcW w:w="76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20 сек.</w:t>
            </w:r>
          </w:p>
        </w:tc>
        <w:tc>
          <w:tcPr>
            <w:tcW w:w="76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10 сек.</w:t>
            </w:r>
          </w:p>
        </w:tc>
        <w:tc>
          <w:tcPr>
            <w:tcW w:w="1773" w:type="dxa"/>
            <w:vMerge w:val="restar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Выявлен гибридизационный комплекс</w:t>
            </w:r>
          </w:p>
        </w:tc>
      </w:tr>
      <w:tr w:rsidR="00EB735A" w:rsidRPr="00C10CEB" w:rsidTr="0035478F">
        <w:tc>
          <w:tcPr>
            <w:tcW w:w="829"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35</w:t>
            </w:r>
          </w:p>
        </w:tc>
        <w:tc>
          <w:tcPr>
            <w:tcW w:w="154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флуоресценция</w:t>
            </w:r>
          </w:p>
        </w:tc>
        <w:tc>
          <w:tcPr>
            <w:tcW w:w="102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13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65,0</w:t>
            </w:r>
          </w:p>
        </w:tc>
        <w:tc>
          <w:tcPr>
            <w:tcW w:w="13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95,0</w:t>
            </w:r>
          </w:p>
        </w:tc>
        <w:tc>
          <w:tcPr>
            <w:tcW w:w="76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30 сек.</w:t>
            </w:r>
          </w:p>
        </w:tc>
        <w:tc>
          <w:tcPr>
            <w:tcW w:w="76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20 сек.</w:t>
            </w:r>
          </w:p>
        </w:tc>
        <w:tc>
          <w:tcPr>
            <w:tcW w:w="1773" w:type="dxa"/>
            <w:vMerge/>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829"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25</w:t>
            </w:r>
          </w:p>
        </w:tc>
        <w:tc>
          <w:tcPr>
            <w:tcW w:w="154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циклирования</w:t>
            </w:r>
          </w:p>
        </w:tc>
        <w:tc>
          <w:tcPr>
            <w:tcW w:w="102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13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72,0</w:t>
            </w:r>
          </w:p>
        </w:tc>
        <w:tc>
          <w:tcPr>
            <w:tcW w:w="13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72,0</w:t>
            </w:r>
          </w:p>
        </w:tc>
        <w:tc>
          <w:tcPr>
            <w:tcW w:w="76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15 сек.</w:t>
            </w:r>
          </w:p>
        </w:tc>
        <w:tc>
          <w:tcPr>
            <w:tcW w:w="76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35 сек.</w:t>
            </w:r>
          </w:p>
        </w:tc>
        <w:tc>
          <w:tcPr>
            <w:tcW w:w="1773" w:type="dxa"/>
            <w:vMerge/>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Вывод: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Гибридизационный комплекс выявлен, образованный иммобилизованным олигонуклеотидом и исследуемой ДНК, соответствует значениям </w:t>
      </w:r>
      <w:proofErr w:type="gramStart"/>
      <w:r w:rsidRPr="00C10CEB">
        <w:rPr>
          <w:rFonts w:ascii="Times New Roman" w:eastAsia="Calibri" w:hAnsi="Times New Roman" w:cs="Times New Roman"/>
          <w:sz w:val="28"/>
          <w:szCs w:val="28"/>
        </w:rPr>
        <w:t>специфического</w:t>
      </w:r>
      <w:proofErr w:type="gramEnd"/>
      <w:r w:rsidRPr="00C10CEB">
        <w:rPr>
          <w:rFonts w:ascii="Times New Roman" w:eastAsia="Calibri" w:hAnsi="Times New Roman" w:cs="Times New Roman"/>
          <w:sz w:val="28"/>
          <w:szCs w:val="28"/>
        </w:rPr>
        <w:t xml:space="preserve"> генотипирования.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Результаты испытаний распространяются только на представленный биологический материал.</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i/>
          <w:iCs/>
          <w:sz w:val="28"/>
          <w:szCs w:val="28"/>
        </w:rPr>
        <w:t>Исследования провел Иванов И.И.</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Calibri" w:hAnsi="Times New Roman" w:cs="Times New Roman"/>
          <w:i/>
          <w:snapToGrid w:val="0"/>
          <w:sz w:val="24"/>
          <w:szCs w:val="24"/>
        </w:rPr>
        <w:br w:type="page"/>
      </w:r>
      <w:r w:rsidRPr="00C10CEB">
        <w:rPr>
          <w:rFonts w:ascii="Times New Roman" w:eastAsia="Times New Roman" w:hAnsi="Times New Roman" w:cs="Times New Roman"/>
          <w:b/>
          <w:sz w:val="28"/>
          <w:szCs w:val="28"/>
          <w:lang w:eastAsia="ru-RU"/>
        </w:rPr>
        <w:lastRenderedPageBreak/>
        <w:t>ОЦЕНОЧНЫЕ СРЕДСТВА</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 ДЛЯ СУМИРУЮЩЕГО ОЦЕНИВАНИЯ</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 ПРОМЕЖУТОЧНЫХ РЕЗУЛЬТАТОВ</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Рубрикация и краткая характеристика разделов</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спецификации теста, сконструированного для проверки знаний и умений </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Спецификация теста, для проверки знаний и умений обучающихся в </w:t>
      </w:r>
      <w:proofErr w:type="gramStart"/>
      <w:r w:rsidRPr="00C10CEB">
        <w:rPr>
          <w:rFonts w:ascii="Times New Roman" w:eastAsia="Calibri" w:hAnsi="Times New Roman" w:cs="Times New Roman"/>
          <w:b/>
          <w:bCs/>
          <w:sz w:val="28"/>
          <w:szCs w:val="28"/>
        </w:rPr>
        <w:t>рамках</w:t>
      </w:r>
      <w:proofErr w:type="gramEnd"/>
      <w:r w:rsidRPr="00C10CEB">
        <w:rPr>
          <w:rFonts w:ascii="Times New Roman" w:eastAsia="Calibri" w:hAnsi="Times New Roman" w:cs="Times New Roman"/>
          <w:b/>
          <w:bCs/>
          <w:sz w:val="28"/>
          <w:szCs w:val="28"/>
        </w:rPr>
        <w:t xml:space="preserve"> междисциплинарного курса </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«Молекулярно-генетическая диагностика врожденных заболеваний у продуктивных животных»</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w:t>
      </w:r>
      <w:r w:rsidRPr="00C10CEB">
        <w:rPr>
          <w:rFonts w:ascii="Times New Roman" w:eastAsia="Times New Roman" w:hAnsi="Times New Roman" w:cs="Times New Roman"/>
          <w:b/>
          <w:sz w:val="28"/>
          <w:szCs w:val="28"/>
          <w:lang w:eastAsia="ru-RU"/>
        </w:rPr>
        <w:t>МДК 03.01</w:t>
      </w:r>
      <w:r w:rsidRPr="00C10CEB">
        <w:rPr>
          <w:rFonts w:ascii="Times New Roman" w:eastAsia="Calibri" w:hAnsi="Times New Roman" w:cs="Times New Roman"/>
          <w:b/>
          <w:bCs/>
          <w:sz w:val="28"/>
          <w:szCs w:val="28"/>
        </w:rPr>
        <w:t>)</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1. Назначение теста</w:t>
      </w:r>
      <w:r w:rsidRPr="00C10CEB">
        <w:rPr>
          <w:rFonts w:ascii="Times New Roman" w:eastAsia="Times New Roman" w:hAnsi="Times New Roman" w:cs="Times New Roman"/>
          <w:sz w:val="28"/>
          <w:szCs w:val="28"/>
          <w:lang w:eastAsia="ru-RU"/>
        </w:rPr>
        <w:t xml:space="preserve"> – работа проводится с целью:</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 аттестовать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итогам изучения</w:t>
      </w:r>
      <w:r w:rsidRPr="00C10CEB">
        <w:rPr>
          <w:rFonts w:ascii="Times New Roman" w:eastAsia="Calibri" w:hAnsi="Times New Roman" w:cs="Times New Roman"/>
          <w:sz w:val="28"/>
          <w:szCs w:val="28"/>
        </w:rPr>
        <w:t xml:space="preserve"> </w:t>
      </w:r>
      <w:r w:rsidRPr="00C10CEB">
        <w:rPr>
          <w:rFonts w:ascii="Times New Roman" w:eastAsia="Times New Roman" w:hAnsi="Times New Roman" w:cs="Times New Roman"/>
          <w:b/>
          <w:sz w:val="28"/>
          <w:szCs w:val="28"/>
          <w:lang w:eastAsia="ru-RU"/>
        </w:rPr>
        <w:t>МДК 03.01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2</w:t>
      </w:r>
      <w:r w:rsidRPr="00C10CEB">
        <w:rPr>
          <w:rFonts w:ascii="Times New Roman" w:eastAsia="Times New Roman" w:hAnsi="Times New Roman" w:cs="Times New Roman"/>
          <w:sz w:val="28"/>
          <w:szCs w:val="28"/>
          <w:lang w:eastAsia="ru-RU"/>
        </w:rPr>
        <w:t>.</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Отбор содержания теста</w:t>
      </w:r>
      <w:r w:rsidRPr="00C10CEB">
        <w:rPr>
          <w:rFonts w:ascii="Times New Roman" w:eastAsia="Times New Roman" w:hAnsi="Times New Roman" w:cs="Times New Roman"/>
          <w:sz w:val="28"/>
          <w:szCs w:val="28"/>
          <w:lang w:eastAsia="ru-RU"/>
        </w:rPr>
        <w:t xml:space="preserve"> производится</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на основе следующих нормативных документов:</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модуля </w:t>
      </w:r>
      <w:r w:rsidRPr="00C10CEB">
        <w:rPr>
          <w:rFonts w:ascii="Times New Roman" w:eastAsia="Times New Roman" w:hAnsi="Times New Roman" w:cs="Times New Roman"/>
          <w:b/>
          <w:sz w:val="28"/>
          <w:szCs w:val="28"/>
          <w:lang w:eastAsia="ru-RU"/>
        </w:rPr>
        <w:t>ПМ 03.</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w:t>
      </w:r>
      <w:r w:rsidRPr="00C10CEB">
        <w:rPr>
          <w:rFonts w:ascii="Times New Roman" w:eastAsia="Times New Roman" w:hAnsi="Times New Roman" w:cs="Times New Roman"/>
          <w:b/>
          <w:sz w:val="28"/>
          <w:szCs w:val="28"/>
          <w:lang w:eastAsia="ru-RU"/>
        </w:rPr>
        <w:t>МДК 03.01.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3.</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Условия применения: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Тест рассчитан на</w:t>
      </w:r>
      <w:r w:rsidRPr="00C10CEB">
        <w:rPr>
          <w:rFonts w:ascii="Times New Roman" w:eastAsia="Calibri" w:hAnsi="Times New Roman" w:cs="Times New Roman"/>
          <w:sz w:val="28"/>
          <w:szCs w:val="28"/>
        </w:rPr>
        <w:t xml:space="preserve"> слушателей </w:t>
      </w:r>
      <w:r w:rsidRPr="00C10CEB">
        <w:rPr>
          <w:rFonts w:ascii="Times New Roman" w:eastAsia="Times New Roman" w:hAnsi="Times New Roman" w:cs="Times New Roman"/>
          <w:sz w:val="28"/>
          <w:szCs w:val="28"/>
          <w:lang w:eastAsia="ru-RU"/>
        </w:rPr>
        <w:t xml:space="preserve">программы повышения квалификации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выполнению работы можно готовиться по следующим учебно-методическим материалам, приведенным в </w:t>
      </w:r>
      <w:proofErr w:type="gramStart"/>
      <w:r w:rsidRPr="00C10CEB">
        <w:rPr>
          <w:rFonts w:ascii="Times New Roman" w:eastAsia="Times New Roman" w:hAnsi="Times New Roman" w:cs="Times New Roman"/>
          <w:sz w:val="28"/>
          <w:szCs w:val="28"/>
          <w:lang w:eastAsia="ru-RU"/>
        </w:rPr>
        <w:t>приложении</w:t>
      </w:r>
      <w:proofErr w:type="gramEnd"/>
      <w:r w:rsidRPr="00C10CEB">
        <w:rPr>
          <w:rFonts w:ascii="Times New Roman" w:eastAsia="Times New Roman" w:hAnsi="Times New Roman" w:cs="Times New Roman"/>
          <w:sz w:val="28"/>
          <w:szCs w:val="28"/>
          <w:lang w:eastAsia="ru-RU"/>
        </w:rPr>
        <w:t xml:space="preserve"> 2 и пункте 3.2 настоящей программы.</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4.</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Валидность и надежность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Содержательная</w:t>
      </w:r>
      <w:proofErr w:type="gramEnd"/>
      <w:r w:rsidRPr="00C10CEB">
        <w:rPr>
          <w:rFonts w:ascii="Times New Roman" w:eastAsia="Times New Roman" w:hAnsi="Times New Roman" w:cs="Times New Roman"/>
          <w:sz w:val="28"/>
          <w:szCs w:val="28"/>
          <w:lang w:eastAsia="ru-RU"/>
        </w:rPr>
        <w:t xml:space="preserve"> валидность работы обеспечивается применением контрольно-измерительных материалов, предназначенных для определения соответствия (или несоответствия) индивидуальных образовательных достижений (знаний, умений) основным показателям результатов подготовки. Данное соответствие обеспечивается специально разработанным </w:t>
      </w:r>
      <w:r w:rsidRPr="00C10CEB">
        <w:rPr>
          <w:rFonts w:ascii="Times New Roman" w:eastAsia="Times New Roman" w:hAnsi="Times New Roman" w:cs="Times New Roman"/>
          <w:sz w:val="28"/>
          <w:szCs w:val="28"/>
          <w:lang w:eastAsia="ru-RU"/>
        </w:rPr>
        <w:lastRenderedPageBreak/>
        <w:t xml:space="preserve">экспертами планом теста. </w:t>
      </w:r>
      <w:proofErr w:type="gramStart"/>
      <w:r w:rsidRPr="00C10CEB">
        <w:rPr>
          <w:rFonts w:ascii="Times New Roman" w:eastAsia="Calibri" w:hAnsi="Times New Roman" w:cs="Times New Roman"/>
          <w:sz w:val="28"/>
          <w:szCs w:val="28"/>
        </w:rPr>
        <w:t xml:space="preserve">План теста создан на </w:t>
      </w:r>
      <w:r w:rsidRPr="00C10CEB">
        <w:rPr>
          <w:rFonts w:ascii="Times New Roman" w:eastAsia="Calibri" w:hAnsi="Times New Roman" w:cs="Times New Roman"/>
          <w:sz w:val="28"/>
          <w:szCs w:val="28"/>
          <w:shd w:val="clear" w:color="auto" w:fill="FFFFFF"/>
        </w:rPr>
        <w:t>основе структурирования</w:t>
      </w:r>
      <w:r w:rsidRPr="00C10CEB">
        <w:rPr>
          <w:rFonts w:ascii="Times New Roman" w:eastAsia="Calibri" w:hAnsi="Times New Roman" w:cs="Times New Roman"/>
          <w:sz w:val="28"/>
          <w:szCs w:val="28"/>
        </w:rPr>
        <w:t xml:space="preserve"> с учетом цели КИМ (см. Приложение. 1.</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Тест</w:t>
      </w:r>
      <w:r w:rsidRPr="00C10CEB">
        <w:rPr>
          <w:rFonts w:ascii="Times New Roman" w:eastAsia="Calibri" w:hAnsi="Times New Roman" w:cs="Times New Roman"/>
          <w:sz w:val="28"/>
          <w:szCs w:val="28"/>
          <w:vertAlign w:val="superscript"/>
        </w:rPr>
        <w:footnoteReference w:id="4"/>
      </w:r>
      <w:r w:rsidRPr="00C10CEB">
        <w:rPr>
          <w:rFonts w:ascii="Times New Roman" w:eastAsia="Calibri" w:hAnsi="Times New Roman" w:cs="Times New Roman"/>
          <w:sz w:val="28"/>
          <w:szCs w:val="28"/>
        </w:rPr>
        <w:t>).</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Надежность работы обеспечивается стабильностью результатов выполнения включенных в нее заданий, которая должна быть установлена при их использовании в рамках дополнительной профессиональной образовательной программы повышения квалификации 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5.</w:t>
      </w:r>
      <w:r w:rsidRPr="00C10CEB">
        <w:rPr>
          <w:rFonts w:ascii="Times New Roman" w:eastAsia="Times New Roman" w:hAnsi="Times New Roman" w:cs="Times New Roman"/>
          <w:b/>
          <w:sz w:val="28"/>
          <w:szCs w:val="28"/>
          <w:lang w:eastAsia="ru-RU"/>
        </w:rPr>
        <w:tab/>
        <w:t xml:space="preserve">Структура и число заданий в работе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Структура теста отвечает цели: обеспечивать промежуточную аттестацию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профессиональному модулю. В соответствии с этим в работе предусмотрена 1 часть, включающая </w:t>
      </w:r>
      <w:proofErr w:type="gramStart"/>
      <w:r w:rsidRPr="00C10CEB">
        <w:rPr>
          <w:rFonts w:ascii="Times New Roman" w:eastAsia="Times New Roman" w:hAnsi="Times New Roman" w:cs="Times New Roman"/>
          <w:sz w:val="28"/>
          <w:szCs w:val="28"/>
          <w:lang w:eastAsia="ru-RU"/>
        </w:rPr>
        <w:t>задания</w:t>
      </w:r>
      <w:proofErr w:type="gramEnd"/>
      <w:r w:rsidRPr="00C10CEB">
        <w:rPr>
          <w:rFonts w:ascii="Times New Roman" w:eastAsia="Times New Roman" w:hAnsi="Times New Roman" w:cs="Times New Roman"/>
          <w:sz w:val="28"/>
          <w:szCs w:val="28"/>
          <w:lang w:eastAsia="ru-RU"/>
        </w:rPr>
        <w:t xml:space="preserve"> различающиеся по назначению, а также по содержанию и сложности.</w:t>
      </w:r>
    </w:p>
    <w:p w:rsidR="00EB735A" w:rsidRPr="00C10CEB" w:rsidRDefault="00EB735A" w:rsidP="00EB735A">
      <w:pPr>
        <w:tabs>
          <w:tab w:val="left" w:pos="698"/>
        </w:tabs>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Структура </w:t>
      </w:r>
      <w:r w:rsidRPr="00C10CEB">
        <w:rPr>
          <w:rFonts w:ascii="Times New Roman" w:eastAsia="Calibri" w:hAnsi="Times New Roman" w:cs="Times New Roman"/>
          <w:b/>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Часть 1 содержит задания открытого и закрытого типа.</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Число заданий в </w:t>
      </w:r>
      <w:proofErr w:type="gramStart"/>
      <w:r w:rsidRPr="00C10CEB">
        <w:rPr>
          <w:rFonts w:ascii="Times New Roman" w:eastAsia="Calibri" w:hAnsi="Times New Roman" w:cs="Times New Roman"/>
          <w:b/>
          <w:bCs/>
          <w:sz w:val="28"/>
          <w:szCs w:val="28"/>
        </w:rPr>
        <w:t>тесте</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Работа содержит 15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 xml:space="preserve">Время выполнения </w:t>
      </w:r>
      <w:r w:rsidRPr="00C10CEB">
        <w:rPr>
          <w:rFonts w:ascii="Times New Roman" w:eastAsia="Calibri" w:hAnsi="Times New Roman" w:cs="Times New Roman"/>
          <w:b/>
          <w:bCs/>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Параллельность вариантов</w:t>
      </w:r>
    </w:p>
    <w:p w:rsidR="00EB735A" w:rsidRPr="00C10CEB" w:rsidRDefault="00EB735A" w:rsidP="00EB735A">
      <w:pPr>
        <w:spacing w:after="0" w:line="360" w:lineRule="auto"/>
        <w:ind w:firstLine="709"/>
        <w:jc w:val="both"/>
        <w:rPr>
          <w:rFonts w:ascii="Times New Roman" w:eastAsia="Arial Unicode MS" w:hAnsi="Times New Roman" w:cs="Times New Roman"/>
          <w:bCs/>
          <w:sz w:val="28"/>
          <w:szCs w:val="28"/>
          <w:lang w:eastAsia="ru-RU"/>
        </w:rPr>
      </w:pPr>
      <w:r w:rsidRPr="00C10CEB">
        <w:rPr>
          <w:rFonts w:ascii="Times New Roman" w:eastAsia="Arial Unicode MS" w:hAnsi="Times New Roman" w:cs="Times New Roman"/>
          <w:bCs/>
          <w:sz w:val="28"/>
          <w:szCs w:val="28"/>
          <w:lang w:eastAsia="ru-RU"/>
        </w:rPr>
        <w:t>2 варианта одинаковых по типу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Типы заданий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работе предлагается использовать задания открытого типа (со свободными ответами-дополнениями, с заданными ограничениями) и закрытого типа (</w:t>
      </w:r>
      <w:proofErr w:type="gramStart"/>
      <w:r w:rsidRPr="00C10CEB">
        <w:rPr>
          <w:rFonts w:ascii="Times New Roman" w:eastAsia="Calibri" w:hAnsi="Times New Roman" w:cs="Times New Roman"/>
          <w:sz w:val="28"/>
          <w:szCs w:val="28"/>
        </w:rPr>
        <w:t>альтернативный</w:t>
      </w:r>
      <w:proofErr w:type="gramEnd"/>
      <w:r w:rsidRPr="00C10CEB">
        <w:rPr>
          <w:rFonts w:ascii="Times New Roman" w:eastAsia="Calibri" w:hAnsi="Times New Roman" w:cs="Times New Roman"/>
          <w:sz w:val="28"/>
          <w:szCs w:val="28"/>
        </w:rPr>
        <w:t>, множественного выбора, на восстановление последовательности, на установление соответствия, на исключение лишнего): задания включают эталоны верных ответов в формате ключей и модельных ответов.</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lastRenderedPageBreak/>
        <w:t>Оценка выполнения заданий и всей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Проверка ответов к заданиям 1-15, выполняется с помощью ключей.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Предлагается: верное выполнение каждого задания оценивать баллами.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52"/>
      </w:tblGrid>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Вопрос</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Балл</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1-15</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ИТОГО:</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w:t>
            </w:r>
          </w:p>
        </w:tc>
      </w:tr>
    </w:tbl>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6.</w:t>
      </w:r>
      <w:r w:rsidRPr="00C10CEB">
        <w:rPr>
          <w:rFonts w:ascii="Times New Roman" w:eastAsia="Times New Roman" w:hAnsi="Times New Roman" w:cs="Times New Roman"/>
          <w:b/>
          <w:sz w:val="28"/>
          <w:szCs w:val="28"/>
          <w:lang w:eastAsia="ru-RU"/>
        </w:rPr>
        <w:tab/>
        <w:t>Время выполнения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7.</w:t>
      </w:r>
      <w:r w:rsidRPr="00C10CEB">
        <w:rPr>
          <w:rFonts w:ascii="Times New Roman" w:eastAsia="Times New Roman" w:hAnsi="Times New Roman" w:cs="Times New Roman"/>
          <w:b/>
          <w:sz w:val="28"/>
          <w:szCs w:val="28"/>
          <w:lang w:eastAsia="ru-RU"/>
        </w:rPr>
        <w:tab/>
        <w:t>Параллельность вариантов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Параллельность вариантов обеспечивается как на этапе разработки тестовых заданий, так и при доработке их после апробации. В процессе разработки параллельность вариантов достигается за счет: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применения различных принципов композиции заданий с выбором одного или нескольких правильных ответов</w:t>
      </w:r>
    </w:p>
    <w:p w:rsidR="00EB735A" w:rsidRPr="00C10CEB" w:rsidRDefault="00EB735A" w:rsidP="00EB735A">
      <w:pPr>
        <w:tabs>
          <w:tab w:val="left" w:pos="709"/>
          <w:tab w:val="left" w:pos="993"/>
        </w:tabs>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8.</w:t>
      </w:r>
      <w:r w:rsidRPr="00C10CEB">
        <w:rPr>
          <w:rFonts w:ascii="Times New Roman" w:eastAsia="Times New Roman" w:hAnsi="Times New Roman" w:cs="Times New Roman"/>
          <w:b/>
          <w:sz w:val="28"/>
          <w:szCs w:val="28"/>
          <w:lang w:eastAsia="ru-RU"/>
        </w:rPr>
        <w:tab/>
        <w:t xml:space="preserve">Оценка выполнения тестовых заданий и теста в </w:t>
      </w:r>
      <w:proofErr w:type="gramStart"/>
      <w:r w:rsidRPr="00C10CEB">
        <w:rPr>
          <w:rFonts w:ascii="Times New Roman" w:eastAsia="Times New Roman" w:hAnsi="Times New Roman" w:cs="Times New Roman"/>
          <w:b/>
          <w:sz w:val="28"/>
          <w:szCs w:val="28"/>
          <w:lang w:eastAsia="ru-RU"/>
        </w:rPr>
        <w:t>целом</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Проверка ответов к заданиям 1-15 выполняется с помощью эталонов/ критериев верного ответа в </w:t>
      </w:r>
      <w:proofErr w:type="gramStart"/>
      <w:r w:rsidRPr="00C10CEB">
        <w:rPr>
          <w:rFonts w:ascii="Times New Roman" w:eastAsia="Times New Roman" w:hAnsi="Times New Roman" w:cs="Times New Roman"/>
          <w:sz w:val="28"/>
          <w:szCs w:val="28"/>
          <w:lang w:eastAsia="ru-RU"/>
        </w:rPr>
        <w:t>формате</w:t>
      </w:r>
      <w:proofErr w:type="gramEnd"/>
      <w:r w:rsidRPr="00C10CEB">
        <w:rPr>
          <w:rFonts w:ascii="Times New Roman" w:eastAsia="Times New Roman" w:hAnsi="Times New Roman" w:cs="Times New Roman"/>
          <w:sz w:val="28"/>
          <w:szCs w:val="28"/>
          <w:lang w:eastAsia="ru-RU"/>
        </w:rPr>
        <w:t xml:space="preserve"> ключей.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Предлагается верное выполнение каждого задания Части 1 оценивать 1 баллом. Решение о присвоении того или иного числа баллов за выполнение заданий определяется разработчиками КИМ с учетом верно ответа на задание.</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Фрагмент плана теста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87"/>
        <w:gridCol w:w="3509"/>
      </w:tblGrid>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Образовательный результат</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Тип и вид тестового задания</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Умеет проводить детекцию нуклеиновых кислот на </w:t>
            </w:r>
            <w:proofErr w:type="gramStart"/>
            <w:r w:rsidRPr="00C10CEB">
              <w:rPr>
                <w:rFonts w:ascii="Times New Roman" w:eastAsia="Calibri" w:hAnsi="Times New Roman" w:cs="Times New Roman"/>
                <w:sz w:val="28"/>
                <w:szCs w:val="28"/>
              </w:rPr>
              <w:t>автоматическом</w:t>
            </w:r>
            <w:proofErr w:type="gramEnd"/>
            <w:r w:rsidRPr="00C10CEB">
              <w:rPr>
                <w:rFonts w:ascii="Times New Roman" w:eastAsia="Calibri" w:hAnsi="Times New Roman" w:cs="Times New Roman"/>
                <w:sz w:val="28"/>
                <w:szCs w:val="28"/>
              </w:rPr>
              <w:t xml:space="preserve"> секвенаторе</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Умеет составить заключение по результатам гибридизационного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rPr>
              <w:lastRenderedPageBreak/>
              <w:t>анализа</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С альтернативным ответом</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структуру наборов реагентов для амплификации</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размеры </w:t>
            </w:r>
            <w:r w:rsidRPr="00C10CEB">
              <w:rPr>
                <w:rFonts w:ascii="Times New Roman" w:eastAsia="Calibri" w:hAnsi="Times New Roman" w:cs="Times New Roman"/>
                <w:iCs/>
                <w:sz w:val="28"/>
                <w:szCs w:val="28"/>
              </w:rPr>
              <w:t>зонда комплементарности и аллельной последовательности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температуру плавления начальной и конечной стадии циклов амплификации</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методы предобработки клинического материала для гибридизационного SNP анализа</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7</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методы выделения нуклеиновых кислот (ДНК/РНК)</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 альтернативным ответом</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режимы работы </w:t>
            </w:r>
            <w:proofErr w:type="gramStart"/>
            <w:r w:rsidRPr="00C10CEB">
              <w:rPr>
                <w:rFonts w:ascii="Times New Roman" w:eastAsia="Calibri" w:hAnsi="Times New Roman" w:cs="Times New Roman"/>
                <w:sz w:val="28"/>
                <w:szCs w:val="28"/>
              </w:rPr>
              <w:t>автоматического</w:t>
            </w:r>
            <w:proofErr w:type="gramEnd"/>
            <w:r w:rsidRPr="00C10CEB">
              <w:rPr>
                <w:rFonts w:ascii="Times New Roman" w:eastAsia="Calibri" w:hAnsi="Times New Roman" w:cs="Times New Roman"/>
                <w:sz w:val="28"/>
                <w:szCs w:val="28"/>
              </w:rPr>
              <w:t xml:space="preserve"> секвенатора</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принципы анализа результатов детекции нуклеиновых кислот</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Знает способы интерпретации результатов гибридизационного</w:t>
            </w:r>
            <w:proofErr w:type="gramStart"/>
            <w:r w:rsidRPr="00C10CEB">
              <w:rPr>
                <w:rFonts w:ascii="Times New Roman" w:eastAsia="Calibri" w:hAnsi="Times New Roman" w:cs="Times New Roman"/>
                <w:sz w:val="28"/>
                <w:szCs w:val="28"/>
                <w:lang w:val="en-US"/>
              </w:rPr>
              <w:t>SNP</w:t>
            </w:r>
            <w:proofErr w:type="gramEnd"/>
            <w:r w:rsidRPr="00C10CEB">
              <w:rPr>
                <w:rFonts w:ascii="Times New Roman" w:eastAsia="Calibri" w:hAnsi="Times New Roman" w:cs="Times New Roman"/>
                <w:sz w:val="28"/>
                <w:szCs w:val="28"/>
              </w:rPr>
              <w:t xml:space="preserve"> анализа</w:t>
            </w:r>
          </w:p>
        </w:tc>
        <w:tc>
          <w:tcPr>
            <w:tcW w:w="3509"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 альтернативным ответом</w:t>
            </w:r>
          </w:p>
        </w:tc>
      </w:tr>
    </w:tbl>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ВАРИАНТ 1.</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основных этапов амплификации для проведения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 Элонгация</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Б. Синтез фрагментов ДНК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Отжиг праймеров</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 Плавление ДНК </w:t>
      </w:r>
    </w:p>
    <w:p w:rsidR="00EB735A" w:rsidRPr="00C10CEB" w:rsidRDefault="00EB735A" w:rsidP="00EB735A">
      <w:pPr>
        <w:suppressAutoHyphens/>
        <w:autoSpaceDE w:val="0"/>
        <w:spacing w:after="0" w:line="360" w:lineRule="auto"/>
        <w:ind w:firstLine="709"/>
        <w:contextualSpacing/>
        <w:jc w:val="both"/>
        <w:rPr>
          <w:rFonts w:ascii="Times New Roman" w:eastAsia="Times New Roman" w:hAnsi="Times New Roman" w:cs="Times New Roman"/>
          <w:sz w:val="28"/>
          <w:szCs w:val="28"/>
          <w:u w:val="single"/>
          <w:lang w:eastAsia="ar-SA"/>
        </w:rPr>
      </w:pPr>
      <w:r w:rsidRPr="00C10CEB">
        <w:rPr>
          <w:rFonts w:ascii="Times New Roman" w:eastAsia="Times New Roman" w:hAnsi="Times New Roman" w:cs="Times New Roman"/>
          <w:sz w:val="28"/>
          <w:szCs w:val="28"/>
          <w:u w:val="single"/>
          <w:lang w:eastAsia="ar-SA"/>
        </w:rPr>
        <w:t>Бланк ответа:</w:t>
      </w:r>
    </w:p>
    <w:tbl>
      <w:tblPr>
        <w:tblpPr w:leftFromText="180" w:rightFromText="180" w:vertAnchor="text" w:horzAnchor="margin" w:tblpX="108" w:tblpY="375"/>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393"/>
        <w:gridCol w:w="2392"/>
        <w:gridCol w:w="2391"/>
      </w:tblGrid>
      <w:tr w:rsidR="00EB735A" w:rsidRPr="00C10CEB" w:rsidTr="0035478F">
        <w:tc>
          <w:tcPr>
            <w:tcW w:w="1208"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64"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64"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263"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08"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64"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64"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63"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2392"/>
        <w:gridCol w:w="2392"/>
        <w:gridCol w:w="2391"/>
      </w:tblGrid>
      <w:tr w:rsidR="00EB735A" w:rsidRPr="00C10CEB" w:rsidTr="0035478F">
        <w:tc>
          <w:tcPr>
            <w:tcW w:w="1209"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64"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64"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263" w:type="pc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09"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263" w:type="pc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Микромножество либо матрица с нанесёнными с нанесёнными молекулами нуклеиновых кислот для одновременного проведения большого числа анализов в одном образце, на котором реализуются основные стадии определения искомой ДНК – это___________.</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процесс секвенирования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Для секвенирования необходимо:</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секвенирующий праймер + набором из четырех дезоксинуклеотидов dATP, dCTP, dGTP и dTTP, один </w:t>
      </w:r>
      <w:proofErr w:type="gramStart"/>
      <w:r w:rsidRPr="00C10CEB">
        <w:rPr>
          <w:rFonts w:ascii="Times New Roman" w:eastAsia="Times New Roman" w:hAnsi="Times New Roman" w:cs="Times New Roman"/>
          <w:sz w:val="28"/>
          <w:szCs w:val="28"/>
          <w:lang w:eastAsia="ru-RU"/>
        </w:rPr>
        <w:t>из</w:t>
      </w:r>
      <w:proofErr w:type="gramEnd"/>
      <w:r w:rsidRPr="00C10CEB">
        <w:rPr>
          <w:rFonts w:ascii="Times New Roman" w:eastAsia="Times New Roman" w:hAnsi="Times New Roman" w:cs="Times New Roman"/>
          <w:sz w:val="28"/>
          <w:szCs w:val="28"/>
          <w:lang w:eastAsia="ru-RU"/>
        </w:rPr>
        <w:t xml:space="preserve"> которых изотопно меченный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один из четырех дидезоксинуклеотидов (ddATP, ddCTP, ddGTP и ddTTP) + набором из четырех дезоксинуклеотидов dATP, dCTP, dGTP и dTTP, один </w:t>
      </w:r>
      <w:proofErr w:type="gramStart"/>
      <w:r w:rsidRPr="00C10CEB">
        <w:rPr>
          <w:rFonts w:ascii="Times New Roman" w:eastAsia="Times New Roman" w:hAnsi="Times New Roman" w:cs="Times New Roman"/>
          <w:sz w:val="28"/>
          <w:szCs w:val="28"/>
          <w:lang w:eastAsia="ru-RU"/>
        </w:rPr>
        <w:t>из</w:t>
      </w:r>
      <w:proofErr w:type="gramEnd"/>
      <w:r w:rsidRPr="00C10CEB">
        <w:rPr>
          <w:rFonts w:ascii="Times New Roman" w:eastAsia="Times New Roman" w:hAnsi="Times New Roman" w:cs="Times New Roman"/>
          <w:sz w:val="28"/>
          <w:szCs w:val="28"/>
          <w:lang w:eastAsia="ru-RU"/>
        </w:rPr>
        <w:t xml:space="preserve"> которых изотопно меченный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ДНК-полимераза+секвенирующий праймер</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Г) набором из четырех дезоксинуклеотидов dATP, dCTP, dGTP и dTTP, один </w:t>
      </w:r>
      <w:proofErr w:type="gramStart"/>
      <w:r w:rsidRPr="00C10CEB">
        <w:rPr>
          <w:rFonts w:ascii="Times New Roman" w:eastAsia="Times New Roman" w:hAnsi="Times New Roman" w:cs="Times New Roman"/>
          <w:sz w:val="28"/>
          <w:szCs w:val="28"/>
          <w:lang w:eastAsia="ru-RU"/>
        </w:rPr>
        <w:t>из</w:t>
      </w:r>
      <w:proofErr w:type="gramEnd"/>
      <w:r w:rsidRPr="00C10CEB">
        <w:rPr>
          <w:rFonts w:ascii="Times New Roman" w:eastAsia="Times New Roman" w:hAnsi="Times New Roman" w:cs="Times New Roman"/>
          <w:sz w:val="28"/>
          <w:szCs w:val="28"/>
          <w:lang w:eastAsia="ru-RU"/>
        </w:rPr>
        <w:t xml:space="preserve"> которых изотопно меченный + ДНК-полимераза+секвенирующий праймер</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Г</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Метод Сэнгера или </w:t>
      </w:r>
      <w:r w:rsidRPr="00C10CEB">
        <w:rPr>
          <w:rFonts w:ascii="Times New Roman" w:eastAsia="Calibri" w:hAnsi="Times New Roman" w:cs="Times New Roman"/>
          <w:bCs/>
          <w:sz w:val="28"/>
          <w:szCs w:val="28"/>
        </w:rPr>
        <w:t>дидезоксисеквенирование</w:t>
      </w:r>
      <w:r w:rsidRPr="00C10CEB">
        <w:rPr>
          <w:rFonts w:ascii="Times New Roman" w:eastAsia="Calibri" w:hAnsi="Times New Roman" w:cs="Times New Roman"/>
          <w:sz w:val="28"/>
          <w:szCs w:val="28"/>
        </w:rPr>
        <w:t> основан на синтезе изучаемой цепи ДНК in vitro с остановкой синтеза на заданном основании путем присоединения ______________.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дидезоксинуклеотида.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Соотнесите</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правильную последовательность этапов цикла секвенирования.</w:t>
      </w:r>
    </w:p>
    <w:p w:rsidR="00EB735A"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 xml:space="preserve">Заполните таблицу.  </w:t>
      </w:r>
    </w:p>
    <w:tbl>
      <w:tblPr>
        <w:tblW w:w="0" w:type="auto"/>
        <w:tblInd w:w="108" w:type="dxa"/>
        <w:tblLayout w:type="fixed"/>
        <w:tblLook w:val="04A0" w:firstRow="1" w:lastRow="0" w:firstColumn="1" w:lastColumn="0" w:noHBand="0" w:noVBand="1"/>
      </w:tblPr>
      <w:tblGrid>
        <w:gridCol w:w="3544"/>
        <w:gridCol w:w="5812"/>
      </w:tblGrid>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1-ый этап</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 ферментативный синтез ДНК</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2-ой этап</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 гибридизация изучаемого фрагмента ДНК с праймером</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3-ий этап</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3. электрофорез в полиакриламидном </w:t>
            </w:r>
            <w:proofErr w:type="gramStart"/>
            <w:r w:rsidRPr="00C10CEB">
              <w:rPr>
                <w:rFonts w:ascii="Times New Roman" w:eastAsia="Times New Roman" w:hAnsi="Times New Roman" w:cs="Times New Roman"/>
                <w:sz w:val="28"/>
                <w:szCs w:val="28"/>
                <w:lang w:eastAsia="ru-RU"/>
              </w:rPr>
              <w:t>геле</w:t>
            </w:r>
            <w:proofErr w:type="gramEnd"/>
            <w:r w:rsidRPr="00C10CEB">
              <w:rPr>
                <w:rFonts w:ascii="Times New Roman" w:eastAsia="Times New Roman" w:hAnsi="Times New Roman" w:cs="Times New Roman"/>
                <w:sz w:val="28"/>
                <w:szCs w:val="28"/>
                <w:lang w:eastAsia="ru-RU"/>
              </w:rPr>
              <w:t xml:space="preserve"> на четырех дорожках (по числу типов нуклеотидов)</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581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4. денатурация полученных продуктов формамидом (в результате образуются уникальные различающиеся по длине олигонуклеотидные последовательности</w:t>
            </w:r>
            <w:proofErr w:type="gramEnd"/>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4028"/>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4028"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4028"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4028"/>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4028"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4028"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Для секвенирования фрагментов ДНК</w:t>
      </w:r>
      <w:r w:rsidRPr="00C10CEB">
        <w:rPr>
          <w:rFonts w:ascii="Times New Roman" w:eastAsia="Calibri" w:hAnsi="Times New Roman" w:cs="Times New Roman"/>
          <w:sz w:val="28"/>
          <w:szCs w:val="28"/>
        </w:rPr>
        <w:t> более 5000 п.н. используют методы секвенирования двухцепочечных плазмидных ДНК, не требующие______________.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Ключ: субклонирования.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Многие этапы анализа рекомбинантной ДНК основаны на комплементарности взаимодействия цепей нуклеиновых кислот - необходимом условии синтеза ДНК и РНК?</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Транскрипция – перенос информации между разными классами нуклеиновых кислот, бывает прямая (от ДНК к РНК) и ______________(от РНК к ДНК).</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w:t>
      </w:r>
      <w:proofErr w:type="gramStart"/>
      <w:r w:rsidRPr="00C10CEB">
        <w:rPr>
          <w:rFonts w:ascii="Times New Roman" w:eastAsia="Times New Roman" w:hAnsi="Times New Roman" w:cs="Times New Roman"/>
          <w:sz w:val="28"/>
          <w:szCs w:val="28"/>
          <w:lang w:eastAsia="ru-RU"/>
        </w:rPr>
        <w:t>обратная</w:t>
      </w:r>
      <w:proofErr w:type="gramEnd"/>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выявления гибридизационных зондов используют радиоактивную метку или нерадиоактивные методы?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Правильный ответ: 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Calibri" w:hAnsi="Times New Roman" w:cs="Times New Roman"/>
          <w:b/>
          <w:sz w:val="28"/>
          <w:szCs w:val="28"/>
          <w:u w:val="single"/>
        </w:rPr>
        <w:t>Задание 10.</w:t>
      </w:r>
      <w:r w:rsidRPr="00C10CEB">
        <w:rPr>
          <w:rFonts w:ascii="Times New Roman" w:eastAsia="Times New Roman" w:hAnsi="Times New Roman" w:cs="Times New Roman"/>
          <w:b/>
          <w:sz w:val="28"/>
          <w:szCs w:val="28"/>
          <w:lang w:eastAsia="ru-RU"/>
        </w:rPr>
        <w:t xml:space="preserve">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 xml:space="preserve">Основные принципы подбора праймеров для исследования методом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Праймеры должны быть </w:t>
      </w:r>
      <w:proofErr w:type="gramStart"/>
      <w:r w:rsidRPr="00C10CEB">
        <w:rPr>
          <w:rFonts w:ascii="Times New Roman" w:eastAsia="Times New Roman" w:hAnsi="Times New Roman" w:cs="Times New Roman"/>
          <w:sz w:val="28"/>
          <w:szCs w:val="28"/>
          <w:lang w:eastAsia="ru-RU"/>
        </w:rPr>
        <w:t>специфичны + праймеры не должны</w:t>
      </w:r>
      <w:proofErr w:type="gramEnd"/>
      <w:r w:rsidRPr="00C10CEB">
        <w:rPr>
          <w:rFonts w:ascii="Times New Roman" w:eastAsia="Times New Roman" w:hAnsi="Times New Roman" w:cs="Times New Roman"/>
          <w:sz w:val="28"/>
          <w:szCs w:val="28"/>
          <w:lang w:eastAsia="ru-RU"/>
        </w:rPr>
        <w:t xml:space="preserve"> образовывать димеры и петли,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Область отжига праймеров должна находиться вне зон мутаций, делеций или инсерций + праймеры не должны образовывать димеры и петли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Праймеры должны быть </w:t>
      </w:r>
      <w:proofErr w:type="gramStart"/>
      <w:r w:rsidRPr="00C10CEB">
        <w:rPr>
          <w:rFonts w:ascii="Times New Roman" w:eastAsia="Times New Roman" w:hAnsi="Times New Roman" w:cs="Times New Roman"/>
          <w:sz w:val="28"/>
          <w:szCs w:val="28"/>
          <w:lang w:eastAsia="ru-RU"/>
        </w:rPr>
        <w:t>специфичны + область отжига праймеров должна</w:t>
      </w:r>
      <w:proofErr w:type="gramEnd"/>
      <w:r w:rsidRPr="00C10CEB">
        <w:rPr>
          <w:rFonts w:ascii="Times New Roman" w:eastAsia="Times New Roman" w:hAnsi="Times New Roman" w:cs="Times New Roman"/>
          <w:sz w:val="28"/>
          <w:szCs w:val="28"/>
          <w:lang w:eastAsia="ru-RU"/>
        </w:rPr>
        <w:t xml:space="preserve"> находиться вне зон мутаций, делеций или инсерций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Метод ДНК-ДНК гибридизации основан на том факте, что стабильность ДНК-ДНК дуплексов при определенной температуре зависит от числа нуклеотидов образующих комплементарные пары?</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Температурная стабильность гибридной ДНК определяется температурой, при которой 50% гибридной ДНК диссоциировалось в _________________.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одноцепочечную форму.</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Один цикл полимеризации включает: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плавление+ элонгация + гибридизация или отжиг ДНК с праймерами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гибридизация или отжиг ДНК с праймерами + элонгация + плавление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В) элонгация</w:t>
      </w:r>
      <w:proofErr w:type="gramStart"/>
      <w:r w:rsidRPr="00C10CEB">
        <w:rPr>
          <w:rFonts w:ascii="Times New Roman" w:eastAsia="Times New Roman" w:hAnsi="Times New Roman" w:cs="Times New Roman"/>
          <w:sz w:val="28"/>
          <w:szCs w:val="28"/>
          <w:lang w:eastAsia="ru-RU"/>
        </w:rPr>
        <w:t>.</w:t>
      </w:r>
      <w:proofErr w:type="gramEnd"/>
      <w:r w:rsidRPr="00C10CEB">
        <w:rPr>
          <w:rFonts w:ascii="Times New Roman" w:eastAsia="Times New Roman" w:hAnsi="Times New Roman" w:cs="Times New Roman"/>
          <w:sz w:val="28"/>
          <w:szCs w:val="28"/>
          <w:lang w:eastAsia="ru-RU"/>
        </w:rPr>
        <w:t xml:space="preserve">+ </w:t>
      </w:r>
      <w:proofErr w:type="gramStart"/>
      <w:r w:rsidRPr="00C10CEB">
        <w:rPr>
          <w:rFonts w:ascii="Times New Roman" w:eastAsia="Times New Roman" w:hAnsi="Times New Roman" w:cs="Times New Roman"/>
          <w:sz w:val="28"/>
          <w:szCs w:val="28"/>
          <w:lang w:eastAsia="ru-RU"/>
        </w:rPr>
        <w:t>п</w:t>
      </w:r>
      <w:proofErr w:type="gramEnd"/>
      <w:r w:rsidRPr="00C10CEB">
        <w:rPr>
          <w:rFonts w:ascii="Times New Roman" w:eastAsia="Times New Roman" w:hAnsi="Times New Roman" w:cs="Times New Roman"/>
          <w:sz w:val="28"/>
          <w:szCs w:val="28"/>
          <w:lang w:eastAsia="ru-RU"/>
        </w:rPr>
        <w:t>лавление + гибридизация или отжиг ДНК с праймерами+ плавление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Очевидно, что число комплементарных нуклеотидов в </w:t>
      </w:r>
      <w:proofErr w:type="gramStart"/>
      <w:r w:rsidRPr="00C10CEB">
        <w:rPr>
          <w:rFonts w:ascii="Times New Roman" w:eastAsia="Times New Roman" w:hAnsi="Times New Roman" w:cs="Times New Roman"/>
          <w:sz w:val="28"/>
          <w:szCs w:val="28"/>
          <w:lang w:eastAsia="ru-RU"/>
        </w:rPr>
        <w:t>дуплексе</w:t>
      </w:r>
      <w:proofErr w:type="gramEnd"/>
      <w:r w:rsidRPr="00C10CEB">
        <w:rPr>
          <w:rFonts w:ascii="Times New Roman" w:eastAsia="Times New Roman" w:hAnsi="Times New Roman" w:cs="Times New Roman"/>
          <w:sz w:val="28"/>
          <w:szCs w:val="28"/>
          <w:lang w:eastAsia="ru-RU"/>
        </w:rPr>
        <w:t xml:space="preserve"> где обе нити происходят из одной и той же молекулы ДНК (т.е. в гомодуплексах) равно 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100%.</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Установите последовательность интерпретации гибридизационного SNP анализа:</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А) Линейность записи информации</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Б) Оценка колинеарности гена и продукта</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В) Оценка соответствия последовательности кодонов гена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1"/>
        <w:gridCol w:w="3084"/>
      </w:tblGrid>
      <w:tr w:rsidR="00EB735A" w:rsidRPr="00C10CEB" w:rsidTr="0035478F">
        <w:tc>
          <w:tcPr>
            <w:tcW w:w="164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1705"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1648"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r w:rsidR="00EB735A" w:rsidRPr="00C10CEB" w:rsidTr="0035478F">
        <w:tc>
          <w:tcPr>
            <w:tcW w:w="164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70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648"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В, 2 – Б, 3 – А.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2.</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rPr>
        <w:t>Определите верную последовательность метода гибридизационного SNP анализа ДНК:</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А. </w:t>
      </w:r>
      <w:r w:rsidRPr="00C10CEB">
        <w:rPr>
          <w:rFonts w:ascii="Times New Roman" w:eastAsia="Calibri" w:hAnsi="Times New Roman" w:cs="Times New Roman"/>
          <w:sz w:val="28"/>
          <w:szCs w:val="28"/>
        </w:rPr>
        <w:t xml:space="preserve">гибридизация </w:t>
      </w:r>
      <w:proofErr w:type="gramStart"/>
      <w:r w:rsidRPr="00C10CEB">
        <w:rPr>
          <w:rFonts w:ascii="Times New Roman" w:eastAsia="Calibri" w:hAnsi="Times New Roman" w:cs="Times New Roman"/>
          <w:sz w:val="28"/>
          <w:szCs w:val="28"/>
        </w:rPr>
        <w:t>иммобилизованного</w:t>
      </w:r>
      <w:proofErr w:type="gramEnd"/>
      <w:r w:rsidRPr="00C10CEB">
        <w:rPr>
          <w:rFonts w:ascii="Times New Roman" w:eastAsia="Calibri" w:hAnsi="Times New Roman" w:cs="Times New Roman"/>
          <w:sz w:val="28"/>
          <w:szCs w:val="28"/>
        </w:rPr>
        <w:t xml:space="preserve"> олигонуклеотида и исследуемой ДНК</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иммобилизация олигонуклеотидов на твердые поверхности</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В. выявление гибридизационного комплекса, образованного иммобилизованным олигонуклеотидом и исследуемой ДНК</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lastRenderedPageBreak/>
        <w:t>Бланк ответа:</w:t>
      </w:r>
    </w:p>
    <w:tbl>
      <w:tblPr>
        <w:tblpPr w:leftFromText="180" w:rightFromText="180" w:vertAnchor="text" w:horzAnchor="margin" w:tblpX="108" w:tblpY="375"/>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410"/>
        <w:gridCol w:w="2409"/>
      </w:tblGrid>
      <w:tr w:rsidR="00EB735A" w:rsidRPr="00C10CEB" w:rsidTr="0035478F">
        <w:tc>
          <w:tcPr>
            <w:tcW w:w="161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rPr>
          <w:trHeight w:val="70"/>
        </w:trPr>
        <w:tc>
          <w:tcPr>
            <w:tcW w:w="161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2"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1"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3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341"/>
      </w:tblGrid>
      <w:tr w:rsidR="00EB735A" w:rsidRPr="00C10CEB" w:rsidTr="0035478F">
        <w:tc>
          <w:tcPr>
            <w:tcW w:w="163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708"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59"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3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708"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659"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Денатурированную ДНК инкубируют в условиях, обеспечивающих гибридизацию нуклеиновых кислот, то есть повторное образование ________________молекул путем спаривания нуклеотидов комплементарных цепей.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двухцепочечных.</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Ознакомьтесь с вопросом, выбранный ответ обведите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Протокол анализа гибридизации состоит из следующих основных стадий:</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 xml:space="preserve">А) пробоподготовки (выделения ДНК из образца)+ фиксаций ДНК-образца на мембране </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Б) гибридизации с ДНК-зондом, меченным флюорофором или ферментом + детекции результата</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lastRenderedPageBreak/>
        <w:t>В) пробоподготовки (выделения ДНК из образца) + фиксаций ДНК-образца на мембране + гибридизации с ДНК-зондом, меченным флюорофором или ферментом+ детекции результата</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Ключ: 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Calibri" w:hAnsi="Times New Roman" w:cs="Times New Roman"/>
          <w:b/>
          <w:sz w:val="28"/>
          <w:szCs w:val="28"/>
          <w:shd w:val="clear" w:color="auto" w:fill="FFFFFF"/>
        </w:rPr>
      </w:pPr>
      <w:r w:rsidRPr="00C10CEB">
        <w:rPr>
          <w:rFonts w:ascii="Times New Roman" w:eastAsia="Calibri" w:hAnsi="Times New Roman" w:cs="Times New Roman"/>
          <w:b/>
          <w:sz w:val="28"/>
          <w:szCs w:val="28"/>
          <w:shd w:val="clear" w:color="auto" w:fill="FFFFFF"/>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Процесс гибридизации проводят повторно, при этом зонд с меткой взаимодействует с _____________участком ДНК (РНК).</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Ключ: искомым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uppressAutoHyphens/>
        <w:autoSpaceDE w:val="0"/>
        <w:spacing w:after="0" w:line="360" w:lineRule="auto"/>
        <w:ind w:firstLine="709"/>
        <w:rPr>
          <w:rFonts w:ascii="Times New Roman" w:eastAsia="Calibri" w:hAnsi="Times New Roman" w:cs="Times New Roman"/>
          <w:sz w:val="28"/>
          <w:szCs w:val="28"/>
        </w:rPr>
      </w:pPr>
      <w:r w:rsidRPr="00C10CEB">
        <w:rPr>
          <w:rFonts w:ascii="Times New Roman" w:eastAsia="Calibri" w:hAnsi="Times New Roman" w:cs="Times New Roman"/>
          <w:sz w:val="28"/>
          <w:szCs w:val="28"/>
        </w:rPr>
        <w:t>Соотнесите правильность направлений разработки по совершенствованию методов гибридизации:</w:t>
      </w:r>
    </w:p>
    <w:p w:rsidR="00EB735A" w:rsidRPr="00C10CEB" w:rsidRDefault="00EB735A" w:rsidP="00EB735A">
      <w:pPr>
        <w:suppressAutoHyphens/>
        <w:autoSpaceDE w:val="0"/>
        <w:spacing w:after="0" w:line="360" w:lineRule="auto"/>
        <w:ind w:firstLine="709"/>
        <w:rPr>
          <w:rFonts w:ascii="Times New Roman" w:eastAsia="Calibri" w:hAnsi="Times New Roman" w:cs="Times New Roman"/>
          <w:sz w:val="28"/>
          <w:szCs w:val="28"/>
        </w:rPr>
      </w:pPr>
      <w:r w:rsidRPr="00C10CEB">
        <w:rPr>
          <w:rFonts w:ascii="Times New Roman" w:eastAsia="Calibri" w:hAnsi="Times New Roman" w:cs="Times New Roman"/>
          <w:sz w:val="28"/>
          <w:szCs w:val="28"/>
        </w:rPr>
        <w:t>Заполните таблицу. </w:t>
      </w:r>
    </w:p>
    <w:tbl>
      <w:tblPr>
        <w:tblW w:w="0" w:type="auto"/>
        <w:tblInd w:w="108" w:type="dxa"/>
        <w:tblLook w:val="04A0" w:firstRow="1" w:lastRow="0" w:firstColumn="1" w:lastColumn="0" w:noHBand="0" w:noVBand="1"/>
      </w:tblPr>
      <w:tblGrid>
        <w:gridCol w:w="3686"/>
        <w:gridCol w:w="5776"/>
      </w:tblGrid>
      <w:tr w:rsidR="00EB735A" w:rsidRPr="00C10CEB" w:rsidTr="0035478F">
        <w:tc>
          <w:tcPr>
            <w:tcW w:w="368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А) Стандартный метод</w:t>
            </w:r>
          </w:p>
        </w:tc>
        <w:tc>
          <w:tcPr>
            <w:tcW w:w="5776" w:type="dxa"/>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1.  упрощение процедуры генного зондирования до одной-двух стадий процесса</w:t>
            </w:r>
          </w:p>
        </w:tc>
      </w:tr>
      <w:tr w:rsidR="00EB735A" w:rsidRPr="00C10CEB" w:rsidTr="0035478F">
        <w:tc>
          <w:tcPr>
            <w:tcW w:w="368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Б) Интенсивный метод</w:t>
            </w:r>
          </w:p>
        </w:tc>
        <w:tc>
          <w:tcPr>
            <w:tcW w:w="577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2.  отказ от сорбции мишени на мембране</w:t>
            </w:r>
          </w:p>
        </w:tc>
      </w:tr>
      <w:tr w:rsidR="00EB735A" w:rsidRPr="00C10CEB" w:rsidTr="0035478F">
        <w:tc>
          <w:tcPr>
            <w:tcW w:w="3686" w:type="dxa"/>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3.повышение чувствительности гибридизационных методов за счет использования процедуры амплификации сигнала с зонда</w:t>
            </w:r>
          </w:p>
        </w:tc>
      </w:tr>
      <w:tr w:rsidR="00EB735A" w:rsidRPr="00C10CEB" w:rsidTr="0035478F">
        <w:tc>
          <w:tcPr>
            <w:tcW w:w="3686" w:type="dxa"/>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6" w:type="dxa"/>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lastRenderedPageBreak/>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Олигонуклеотидные зонды синтезированы таким образом, что содержат последовательности нуклеотидов, коплементарные участку цепи __________с известной структурой.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ДНК-мишени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Исторически метод ДН</w:t>
      </w:r>
      <w:proofErr w:type="gramStart"/>
      <w:r w:rsidRPr="00C10CEB">
        <w:rPr>
          <w:rFonts w:ascii="Times New Roman" w:eastAsia="Times New Roman" w:hAnsi="Times New Roman" w:cs="Times New Roman"/>
          <w:sz w:val="28"/>
          <w:szCs w:val="28"/>
          <w:lang w:eastAsia="ru-RU"/>
        </w:rPr>
        <w:t>К-</w:t>
      </w:r>
      <w:proofErr w:type="gramEnd"/>
      <w:r w:rsidRPr="00C10CEB">
        <w:rPr>
          <w:rFonts w:ascii="Times New Roman" w:eastAsia="Times New Roman" w:hAnsi="Times New Roman" w:cs="Times New Roman"/>
          <w:sz w:val="28"/>
          <w:szCs w:val="28"/>
          <w:lang w:eastAsia="ru-RU"/>
        </w:rPr>
        <w:t xml:space="preserve"> или РНК-гибридизации был внедрен раньше, чем метод полимерной цепной реакции.?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Специфичность гибридизации нуклеиновых кислот, часто в сочетании с___________, позволяет выявить нужный ген среди десятков тысяч других или нуклеиновую кислоту возбудителя инфекции даже тогда, когда единственная ее копия приходится на несколько клеток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Ключ: амплификацией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Очень редко применяется гибридизация нуклеиновых кислот с </w:t>
      </w:r>
      <w:proofErr w:type="gramStart"/>
      <w:r w:rsidRPr="00C10CEB">
        <w:rPr>
          <w:rFonts w:ascii="Times New Roman" w:eastAsia="Calibri" w:hAnsi="Times New Roman" w:cs="Times New Roman"/>
          <w:sz w:val="28"/>
          <w:szCs w:val="28"/>
        </w:rPr>
        <w:t>аллель-специфическими</w:t>
      </w:r>
      <w:proofErr w:type="gramEnd"/>
      <w:r w:rsidRPr="00C10CEB">
        <w:rPr>
          <w:rFonts w:ascii="Times New Roman" w:eastAsia="Calibri" w:hAnsi="Times New Roman" w:cs="Times New Roman"/>
          <w:sz w:val="28"/>
          <w:szCs w:val="28"/>
        </w:rPr>
        <w:t xml:space="preserve"> зондами?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2.</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ходе SNP анализа </w:t>
      </w:r>
      <w:r w:rsidRPr="00C10CEB">
        <w:rPr>
          <w:rFonts w:ascii="Times New Roman" w:eastAsia="Calibri" w:hAnsi="Times New Roman" w:cs="Times New Roman"/>
          <w:sz w:val="28"/>
          <w:szCs w:val="28"/>
          <w:shd w:val="clear" w:color="auto" w:fill="FFFFFF"/>
        </w:rPr>
        <w:t xml:space="preserve">следует выполнять первоначально </w:t>
      </w:r>
      <w:proofErr w:type="gramStart"/>
      <w:r w:rsidRPr="00C10CEB">
        <w:rPr>
          <w:rFonts w:ascii="Times New Roman" w:eastAsia="Calibri" w:hAnsi="Times New Roman" w:cs="Times New Roman"/>
          <w:sz w:val="28"/>
          <w:szCs w:val="28"/>
          <w:shd w:val="clear" w:color="auto" w:fill="FFFFFF"/>
        </w:rPr>
        <w:t>следующие</w:t>
      </w:r>
      <w:proofErr w:type="gramEnd"/>
      <w:r w:rsidRPr="00C10CEB">
        <w:rPr>
          <w:rFonts w:ascii="Times New Roman" w:eastAsia="Calibri" w:hAnsi="Times New Roman" w:cs="Times New Roman"/>
          <w:sz w:val="28"/>
          <w:szCs w:val="28"/>
          <w:shd w:val="clear" w:color="auto" w:fill="FFFFFF"/>
        </w:rPr>
        <w:t xml:space="preserve"> требование</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Использовать наконечники с фильтрами для автоматических дозаторов.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Следует рассматривать образцы как потенциально опасные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w:t>
      </w:r>
      <w:proofErr w:type="gramStart"/>
      <w:r w:rsidRPr="00C10CEB">
        <w:rPr>
          <w:rFonts w:ascii="Times New Roman" w:eastAsia="Times New Roman" w:hAnsi="Times New Roman" w:cs="Times New Roman"/>
          <w:sz w:val="28"/>
          <w:szCs w:val="28"/>
          <w:lang w:eastAsia="ru-RU"/>
        </w:rPr>
        <w:t>Убирать и дезинфицировать</w:t>
      </w:r>
      <w:proofErr w:type="gramEnd"/>
      <w:r w:rsidRPr="00C10CEB">
        <w:rPr>
          <w:rFonts w:ascii="Times New Roman" w:eastAsia="Times New Roman" w:hAnsi="Times New Roman" w:cs="Times New Roman"/>
          <w:sz w:val="28"/>
          <w:szCs w:val="28"/>
          <w:lang w:eastAsia="ru-RU"/>
        </w:rPr>
        <w:t xml:space="preserve"> разлитые образцы или реактивы, используя дезинфицирующие средства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того чтобы олигонуклеотидный зонд не взаимодействовал с мембраной,</w:t>
      </w:r>
      <w:r w:rsidRPr="00C10CEB">
        <w:rPr>
          <w:rFonts w:ascii="Times New Roman" w:eastAsia="Calibri" w:hAnsi="Times New Roman" w:cs="Times New Roman"/>
          <w:sz w:val="28"/>
          <w:szCs w:val="28"/>
          <w:shd w:val="clear" w:color="auto" w:fill="FFFFFF"/>
        </w:rPr>
        <w:t xml:space="preserve"> </w:t>
      </w:r>
      <w:r w:rsidRPr="00C10CEB">
        <w:rPr>
          <w:rFonts w:ascii="Times New Roman" w:eastAsia="Times New Roman" w:hAnsi="Times New Roman" w:cs="Times New Roman"/>
          <w:sz w:val="28"/>
          <w:szCs w:val="28"/>
          <w:lang w:eastAsia="ru-RU"/>
        </w:rPr>
        <w:t>свободные точки связывания на мембране инактивируются</w:t>
      </w:r>
      <w:r w:rsidRPr="00C10CEB">
        <w:rPr>
          <w:rFonts w:ascii="Times New Roman" w:eastAsia="Calibri" w:hAnsi="Times New Roman" w:cs="Times New Roman"/>
          <w:sz w:val="28"/>
          <w:szCs w:val="28"/>
          <w:shd w:val="clear" w:color="auto" w:fill="FFFFFF"/>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Прибор для определения последовательности ДНК и фрагментного SNP анализа. –______________.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секвенатор</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Порядок гибридизационного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анализа на секвенаторе: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Экспрессия генов + анализ SNP (олигонуклеотидные полиморфизмы)+ AFLP (полиморфизм длин амплифицированных фрагментов)</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Анализ STR (короткие тандемные повторы)+ экспрессия генов + анализ SNP (олигонуклеотидные полиморфизмы)</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Экспрессия генов + анализ SNP (олигонуклеотидные полиморфизмы)+ AFLP (полиморфизм длин амплифицированных фрагментов)+MLPA (полиморфизм лигированных фрагментов).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Методы расшифровки нуклеотидной последовательности нуклеиновых кислот в отечественной литературе принято называть ___________________.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методами секвенирования</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Определите верную последовательность интерпретации результатов при использовании комплектов реагентов для выявления гибридизационного комплекса.</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А) ДНК обнаружена, если для данной пробы сигнал по каналу FAM выше установленного порогового значения положительного результата.</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Результат анализа сомнительный, если для данной пробы сигнал по каналу FAM выше установленного порогового значения отрицательного результата, но ниже порогового значения положительного.</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ДНК не обнаружена, если для данной пробы сигнал по каналу FAM ниже установленного порогового значения отрицательного результата, а сигнал по каналу HEX выше установленного порогового значения.</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 Результат анализа невалидный, если для данной пробы сигнал по каналу FAM ниже установленного порогового значения отрицательного результата и сигнал по каналу HEX ниже установленного порогового значения результата (сигнал находится между пороговыми значениями).</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11"/>
        <w:gridCol w:w="2411"/>
        <w:gridCol w:w="2198"/>
      </w:tblGrid>
      <w:tr w:rsidR="00EB735A" w:rsidRPr="00C10CEB" w:rsidTr="0035478F">
        <w:tc>
          <w:tcPr>
            <w:tcW w:w="1235"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9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9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79"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3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179"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Ключ: 1 - А, 2 – В, 3 – Б, 4–Г.</w:t>
      </w:r>
    </w:p>
    <w:p w:rsidR="00EB735A" w:rsidRPr="00C10CEB" w:rsidRDefault="00EB735A" w:rsidP="00EB735A">
      <w:pPr>
        <w:spacing w:after="0" w:line="360" w:lineRule="auto"/>
        <w:jc w:val="both"/>
        <w:rPr>
          <w:rFonts w:ascii="Times New Roman" w:eastAsia="Calibri" w:hAnsi="Times New Roman" w:cs="Times New Roman"/>
          <w:sz w:val="26"/>
          <w:szCs w:val="26"/>
        </w:rPr>
      </w:pPr>
    </w:p>
    <w:p w:rsidR="00EB735A" w:rsidRPr="00C10CEB" w:rsidRDefault="00EB735A" w:rsidP="00EB735A">
      <w:pPr>
        <w:spacing w:after="0" w:line="360" w:lineRule="auto"/>
        <w:jc w:val="both"/>
        <w:rPr>
          <w:rFonts w:ascii="Times New Roman" w:eastAsia="Calibri" w:hAnsi="Times New Roman" w:cs="Times New Roman"/>
          <w:b/>
          <w:sz w:val="26"/>
          <w:szCs w:val="26"/>
          <w:u w:val="single"/>
        </w:rPr>
      </w:pPr>
    </w:p>
    <w:p w:rsidR="00EB735A" w:rsidRPr="00C10CEB" w:rsidRDefault="00EB735A" w:rsidP="00EB735A">
      <w:pPr>
        <w:spacing w:after="0" w:line="360" w:lineRule="auto"/>
        <w:jc w:val="both"/>
        <w:rPr>
          <w:rFonts w:ascii="Times New Roman" w:eastAsia="Calibri" w:hAnsi="Times New Roman" w:cs="Times New Roman"/>
          <w:b/>
          <w:sz w:val="26"/>
          <w:szCs w:val="26"/>
          <w:u w:val="single"/>
        </w:rPr>
      </w:pPr>
    </w:p>
    <w:p w:rsidR="00EB735A" w:rsidRPr="00C10CEB" w:rsidRDefault="00EB735A" w:rsidP="00EB735A">
      <w:pPr>
        <w:spacing w:after="0" w:line="360" w:lineRule="auto"/>
        <w:jc w:val="both"/>
        <w:rPr>
          <w:rFonts w:ascii="Times New Roman" w:eastAsia="Calibri" w:hAnsi="Times New Roman" w:cs="Times New Roman"/>
          <w:sz w:val="26"/>
          <w:szCs w:val="26"/>
        </w:rPr>
      </w:pPr>
    </w:p>
    <w:p w:rsidR="00EB735A" w:rsidRPr="00C10CEB" w:rsidRDefault="00EB735A" w:rsidP="00EB735A">
      <w:pPr>
        <w:spacing w:after="0" w:line="360" w:lineRule="auto"/>
        <w:jc w:val="both"/>
        <w:rPr>
          <w:rFonts w:ascii="Times New Roman" w:eastAsia="Calibri" w:hAnsi="Times New Roman" w:cs="Times New Roman"/>
          <w:b/>
          <w:sz w:val="26"/>
          <w:szCs w:val="26"/>
          <w:u w:val="single"/>
        </w:rPr>
      </w:pPr>
    </w:p>
    <w:p w:rsidR="00EB735A" w:rsidRPr="00C10CEB" w:rsidRDefault="00EB735A" w:rsidP="00EB735A">
      <w:pPr>
        <w:spacing w:after="0" w:line="360" w:lineRule="auto"/>
        <w:ind w:firstLine="709"/>
        <w:contextualSpacing/>
        <w:jc w:val="center"/>
        <w:rPr>
          <w:rFonts w:ascii="Times New Roman" w:eastAsia="Times New Roman" w:hAnsi="Times New Roman" w:cs="Times New Roman"/>
          <w:i/>
          <w:sz w:val="26"/>
          <w:szCs w:val="26"/>
          <w:lang w:eastAsia="ru-RU"/>
        </w:r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sz w:val="26"/>
          <w:szCs w:val="26"/>
          <w:lang w:eastAsia="ru-RU"/>
        </w:rPr>
      </w:pPr>
      <w:r w:rsidRPr="00C10CEB">
        <w:rPr>
          <w:rFonts w:ascii="Times New Roman" w:eastAsia="Times New Roman" w:hAnsi="Times New Roman" w:cs="Times New Roman"/>
          <w:i/>
          <w:sz w:val="28"/>
          <w:szCs w:val="26"/>
          <w:lang w:eastAsia="ru-RU"/>
        </w:rPr>
        <w:br w:type="page"/>
      </w: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8"/>
          <w:szCs w:val="26"/>
          <w:lang w:eastAsia="ru-RU"/>
        </w:rPr>
      </w:pPr>
      <w:r w:rsidRPr="00C10CEB">
        <w:rPr>
          <w:rFonts w:ascii="Times New Roman" w:eastAsia="Times New Roman" w:hAnsi="Times New Roman" w:cs="Times New Roman"/>
          <w:i/>
          <w:sz w:val="28"/>
          <w:szCs w:val="26"/>
          <w:lang w:eastAsia="ru-RU"/>
        </w:rPr>
        <w:lastRenderedPageBreak/>
        <w:t>Приложение 4</w:t>
      </w: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Default="00EB735A" w:rsidP="00EB735A">
      <w:pPr>
        <w:spacing w:after="0" w:line="360" w:lineRule="auto"/>
        <w:ind w:left="5103"/>
        <w:jc w:val="both"/>
        <w:rPr>
          <w:rFonts w:ascii="Times New Roman" w:eastAsia="Calibri" w:hAnsi="Times New Roman" w:cs="Times New Roman"/>
          <w:sz w:val="28"/>
          <w:szCs w:val="28"/>
        </w:rPr>
      </w:pPr>
    </w:p>
    <w:p w:rsidR="00500E2F" w:rsidRDefault="00500E2F" w:rsidP="00EB735A">
      <w:pPr>
        <w:spacing w:after="0" w:line="360" w:lineRule="auto"/>
        <w:ind w:left="5103"/>
        <w:jc w:val="both"/>
        <w:rPr>
          <w:rFonts w:ascii="Times New Roman" w:eastAsia="Calibri" w:hAnsi="Times New Roman" w:cs="Times New Roman"/>
          <w:sz w:val="28"/>
          <w:szCs w:val="28"/>
        </w:rPr>
      </w:pPr>
    </w:p>
    <w:p w:rsidR="00500E2F" w:rsidRDefault="00500E2F" w:rsidP="00EB735A">
      <w:pPr>
        <w:spacing w:after="0" w:line="360" w:lineRule="auto"/>
        <w:ind w:left="5103"/>
        <w:jc w:val="both"/>
        <w:rPr>
          <w:rFonts w:ascii="Times New Roman" w:eastAsia="Calibri" w:hAnsi="Times New Roman" w:cs="Times New Roman"/>
          <w:sz w:val="28"/>
          <w:szCs w:val="28"/>
        </w:rPr>
      </w:pPr>
    </w:p>
    <w:p w:rsidR="00500E2F" w:rsidRDefault="00500E2F" w:rsidP="00EB735A">
      <w:pPr>
        <w:spacing w:after="0" w:line="360" w:lineRule="auto"/>
        <w:ind w:left="5103"/>
        <w:jc w:val="both"/>
        <w:rPr>
          <w:rFonts w:ascii="Times New Roman" w:eastAsia="Calibri" w:hAnsi="Times New Roman" w:cs="Times New Roman"/>
          <w:sz w:val="28"/>
          <w:szCs w:val="28"/>
        </w:rPr>
      </w:pPr>
    </w:p>
    <w:p w:rsidR="00500E2F" w:rsidRDefault="00500E2F" w:rsidP="00EB735A">
      <w:pPr>
        <w:spacing w:after="0" w:line="360" w:lineRule="auto"/>
        <w:ind w:left="5103"/>
        <w:jc w:val="both"/>
        <w:rPr>
          <w:rFonts w:ascii="Times New Roman" w:eastAsia="Calibri" w:hAnsi="Times New Roman" w:cs="Times New Roman"/>
          <w:sz w:val="28"/>
          <w:szCs w:val="28"/>
        </w:rPr>
      </w:pPr>
    </w:p>
    <w:p w:rsidR="00500E2F" w:rsidRPr="00C10CEB" w:rsidRDefault="00500E2F" w:rsidP="00EB735A">
      <w:pPr>
        <w:spacing w:after="0" w:line="360" w:lineRule="auto"/>
        <w:ind w:left="5103"/>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caps/>
          <w:sz w:val="28"/>
          <w:szCs w:val="28"/>
        </w:rPr>
        <w:t xml:space="preserve">ПРОГРАММа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caps/>
          <w:sz w:val="28"/>
          <w:szCs w:val="28"/>
        </w:rPr>
        <w:t>ПМ 04</w:t>
      </w:r>
      <w:r w:rsidRPr="00C10CEB">
        <w:rPr>
          <w:rFonts w:ascii="Times New Roman" w:eastAsia="Calibri" w:hAnsi="Times New Roman" w:cs="Times New Roman"/>
          <w:b/>
          <w:caps/>
          <w:sz w:val="28"/>
          <w:szCs w:val="28"/>
          <w:lang w:eastAsia="ar-SA"/>
        </w:rPr>
        <w:t xml:space="preserve"> </w:t>
      </w:r>
      <w:r w:rsidRPr="00C10CEB">
        <w:rPr>
          <w:rFonts w:ascii="Times New Roman" w:eastAsia="Calibri" w:hAnsi="Times New Roman" w:cs="Times New Roman"/>
          <w:b/>
          <w:caps/>
          <w:sz w:val="28"/>
          <w:szCs w:val="28"/>
        </w:rPr>
        <w:t>«</w:t>
      </w:r>
      <w:r>
        <w:rPr>
          <w:rFonts w:ascii="Times New Roman" w:eastAsia="Calibri" w:hAnsi="Times New Roman" w:cs="Times New Roman"/>
          <w:b/>
          <w:sz w:val="28"/>
          <w:szCs w:val="28"/>
        </w:rPr>
        <w:t>РЕГУЛЯЦИЯ ЭМБРИОНАЛЬНЫХ ПРОЦЕССОВ</w:t>
      </w:r>
      <w:r w:rsidRPr="00C10CEB">
        <w:rPr>
          <w:rFonts w:ascii="Times New Roman" w:eastAsia="Calibri" w:hAnsi="Times New Roman" w:cs="Times New Roman"/>
          <w:b/>
          <w:sz w:val="28"/>
          <w:szCs w:val="28"/>
        </w:rPr>
        <w:t xml:space="preserve"> ПРОДУКТИВНЫХ ЖИВОТНЫХ</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sz w:val="28"/>
          <w:szCs w:val="28"/>
        </w:rPr>
        <w:t xml:space="preserve"> МЕТОДОМ </w:t>
      </w:r>
      <w:r w:rsidRPr="00C10CEB">
        <w:rPr>
          <w:rFonts w:ascii="Times New Roman" w:eastAsia="Calibri" w:hAnsi="Times New Roman" w:cs="Times New Roman"/>
          <w:b/>
          <w:sz w:val="28"/>
          <w:szCs w:val="28"/>
          <w:lang w:val="en-US"/>
        </w:rPr>
        <w:t>SNP</w:t>
      </w:r>
      <w:r w:rsidRPr="00366583">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ГЕНОТИПИРОВАНИЯ</w:t>
      </w:r>
      <w:r w:rsidRPr="00C10CEB">
        <w:rPr>
          <w:rFonts w:ascii="Times New Roman" w:eastAsia="Calibri" w:hAnsi="Times New Roman" w:cs="Times New Roman"/>
          <w:b/>
          <w:caps/>
          <w:sz w:val="28"/>
          <w:szCs w:val="28"/>
        </w:rPr>
        <w:t>»</w:t>
      </w:r>
    </w:p>
    <w:p w:rsidR="00EB735A" w:rsidRPr="00C10CEB" w:rsidRDefault="00EB735A" w:rsidP="00EB735A">
      <w:pPr>
        <w:spacing w:after="0" w:line="360" w:lineRule="auto"/>
        <w:jc w:val="both"/>
        <w:rPr>
          <w:rFonts w:ascii="Times New Roman" w:eastAsia="Calibri" w:hAnsi="Times New Roman" w:cs="Times New Roman"/>
          <w:b/>
          <w:caps/>
          <w:sz w:val="28"/>
          <w:szCs w:val="28"/>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caps/>
          <w:sz w:val="28"/>
          <w:szCs w:val="28"/>
        </w:rPr>
        <w:lastRenderedPageBreak/>
        <w:t>П</w:t>
      </w:r>
      <w:r w:rsidRPr="00C10CEB">
        <w:rPr>
          <w:rFonts w:ascii="Times New Roman" w:eastAsia="Calibri" w:hAnsi="Times New Roman" w:cs="Times New Roman"/>
          <w:sz w:val="28"/>
          <w:szCs w:val="28"/>
        </w:rPr>
        <w:t xml:space="preserve">рограмма профессионального модуля предназначена для освоения зоотехниками-селекционерами в области </w:t>
      </w:r>
      <w:r>
        <w:rPr>
          <w:rFonts w:ascii="Times New Roman" w:eastAsia="Calibri" w:hAnsi="Times New Roman" w:cs="Times New Roman"/>
          <w:sz w:val="28"/>
          <w:szCs w:val="28"/>
        </w:rPr>
        <w:t>регуляции эмбриональных процессов продуктивных</w:t>
      </w:r>
      <w:r w:rsidRPr="00C10CEB">
        <w:rPr>
          <w:rFonts w:ascii="Times New Roman" w:eastAsia="Calibri" w:hAnsi="Times New Roman" w:cs="Times New Roman"/>
          <w:sz w:val="28"/>
          <w:szCs w:val="28"/>
        </w:rPr>
        <w:t xml:space="preserve"> животных методом SNP генотипирования.</w:t>
      </w:r>
    </w:p>
    <w:p w:rsidR="00EB735A"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ПК-4</w:t>
      </w:r>
      <w:proofErr w:type="gramStart"/>
      <w:r w:rsidRPr="00C10CEB">
        <w:rPr>
          <w:rFonts w:ascii="Times New Roman" w:eastAsia="Calibri" w:hAnsi="Times New Roman" w:cs="Times New Roman"/>
          <w:sz w:val="28"/>
          <w:szCs w:val="28"/>
        </w:rPr>
        <w:t xml:space="preserve"> П</w:t>
      </w:r>
      <w:proofErr w:type="gramEnd"/>
      <w:r w:rsidRPr="00C10CEB">
        <w:rPr>
          <w:rFonts w:ascii="Times New Roman" w:eastAsia="Calibri" w:hAnsi="Times New Roman" w:cs="Times New Roman"/>
          <w:sz w:val="28"/>
          <w:szCs w:val="28"/>
        </w:rPr>
        <w:t xml:space="preserve">роводить </w:t>
      </w:r>
      <w:r>
        <w:rPr>
          <w:rFonts w:ascii="Times New Roman" w:eastAsia="Calibri" w:hAnsi="Times New Roman" w:cs="Times New Roman"/>
          <w:sz w:val="28"/>
          <w:szCs w:val="28"/>
        </w:rPr>
        <w:t>регуляцию эмбриональных процессов продуктивных</w:t>
      </w:r>
      <w:r w:rsidRPr="00C10CEB">
        <w:rPr>
          <w:rFonts w:ascii="Times New Roman" w:eastAsia="Calibri" w:hAnsi="Times New Roman" w:cs="Times New Roman"/>
          <w:sz w:val="28"/>
          <w:szCs w:val="28"/>
        </w:rPr>
        <w:t xml:space="preserve"> животных методом SNP генотипирования.</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lang w:eastAsia="ar-SA"/>
        </w:rPr>
      </w:pPr>
      <w:r w:rsidRPr="00C10CEB">
        <w:rPr>
          <w:rFonts w:ascii="Times New Roman" w:eastAsia="Calibri" w:hAnsi="Times New Roman" w:cs="Times New Roman"/>
          <w:sz w:val="28"/>
          <w:szCs w:val="28"/>
        </w:rPr>
        <w:t>Организация-разработчик:</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w:t>
      </w:r>
    </w:p>
    <w:p w:rsidR="00EB735A" w:rsidRPr="00C10CEB" w:rsidRDefault="00EB735A" w:rsidP="00EB735A">
      <w:pPr>
        <w:spacing w:after="0" w:line="360" w:lineRule="auto"/>
        <w:ind w:firstLine="709"/>
        <w:jc w:val="both"/>
        <w:rPr>
          <w:rFonts w:ascii="Times New Roman" w:eastAsia="Calibri" w:hAnsi="Times New Roman" w:cs="Times New Roman"/>
          <w:sz w:val="24"/>
        </w:rPr>
      </w:pPr>
      <w:r w:rsidRPr="00C10CEB">
        <w:rPr>
          <w:rFonts w:ascii="Times New Roman" w:eastAsia="Calibri" w:hAnsi="Times New Roman" w:cs="Times New Roman"/>
          <w:sz w:val="28"/>
          <w:szCs w:val="28"/>
        </w:rPr>
        <w:t>Разработчики:</w:t>
      </w:r>
      <w:r w:rsidRPr="00C10CEB">
        <w:rPr>
          <w:rFonts w:ascii="Times New Roman" w:eastAsia="Calibri" w:hAnsi="Times New Roman" w:cs="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8"/>
      </w:tblGrid>
      <w:tr w:rsidR="00EB735A" w:rsidRPr="00C10CEB" w:rsidTr="0035478F">
        <w:tc>
          <w:tcPr>
            <w:tcW w:w="334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Авторы:</w:t>
            </w:r>
            <w:r w:rsidRPr="00C10CEB">
              <w:rPr>
                <w:rFonts w:ascii="Times New Roman" w:eastAsia="Calibri" w:hAnsi="Times New Roman" w:cs="Times New Roman"/>
                <w:sz w:val="28"/>
                <w:szCs w:val="24"/>
              </w:rPr>
              <w:br/>
              <w:t>ФИО</w:t>
            </w:r>
          </w:p>
        </w:tc>
        <w:tc>
          <w:tcPr>
            <w:tcW w:w="600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Ученая степень, звание, должность, место работы</w:t>
            </w:r>
          </w:p>
        </w:tc>
      </w:tr>
      <w:tr w:rsidR="00EB735A" w:rsidRPr="00C10CEB" w:rsidTr="0035478F">
        <w:tc>
          <w:tcPr>
            <w:tcW w:w="334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Кудинов Андрей Андреевич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Младший научный сотрудник лаборатории молекулярной организации генома,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Терлецкий Валерий Павлович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Сердюк Григорий Николаевич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иммуногенетики,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Яковлев Александр Федорович</w:t>
            </w:r>
          </w:p>
        </w:tc>
        <w:tc>
          <w:tcPr>
            <w:tcW w:w="6008" w:type="dxa"/>
            <w:shd w:val="clear" w:color="auto" w:fill="auto"/>
          </w:tcPr>
          <w:p w:rsidR="00EB735A"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p w:rsidR="00EB735A" w:rsidRPr="00C10CEB" w:rsidRDefault="00EB735A" w:rsidP="0035478F">
            <w:pPr>
              <w:spacing w:after="0" w:line="360" w:lineRule="auto"/>
              <w:rPr>
                <w:rFonts w:ascii="Times New Roman" w:eastAsia="Calibri" w:hAnsi="Times New Roman" w:cs="Times New Roman"/>
                <w:sz w:val="28"/>
                <w:szCs w:val="24"/>
              </w:rPr>
            </w:pP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Смарагдов Михаил Григорьевич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Заведующий лабораторией молекулярной организации генома, кандидат биологических наук, ФГБНУ 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Олейник Сергей Александрович</w:t>
            </w:r>
          </w:p>
        </w:tc>
        <w:tc>
          <w:tcPr>
            <w:tcW w:w="600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сельскохозяйственных наук, профессор кафедры частной зоотехнии, селекции и разведения животных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Криворучко Александр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биологических наук, руководитель научно-диагностического и лечебно-ветеринарного центра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Ожередова Надежда Аркадьевна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ветеринарных наук, профессор, заведующий кафедрой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Морозов Виталий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проректор по научной и инновационной работе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Скрипкин Валентин Сергеевич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декан факультетов ветеринарной медицины и технологического менеджмента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Веревкина Марина Николаевна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доцент кафедры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Агарков Александр Викторович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заместитель декана по учебной работе ветеринарного факультета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 xml:space="preserve">Скляров Сергей Павлович </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кафедры паразитологии, ветсанэкспертизы, анатомии и патанатомии им. профессора С.Н. Никольского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Селионова Марина Ивановна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Доктор биологических наук, профессор, директор ФГБНУ «Всероссийский научно-исследовательский институт овцеводства и козоводства»</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Michael N. Romanov</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Кандидат биологических наук Кентского Университета Великобритании (University of Kent)</w:t>
            </w:r>
          </w:p>
        </w:tc>
      </w:tr>
    </w:tbl>
    <w:p w:rsidR="00EB735A" w:rsidRPr="00C10CEB" w:rsidRDefault="00EB735A" w:rsidP="00EB735A">
      <w:pPr>
        <w:spacing w:after="0" w:line="360" w:lineRule="auto"/>
        <w:ind w:firstLine="709"/>
        <w:jc w:val="both"/>
        <w:rPr>
          <w:rFonts w:ascii="Times New Roman" w:eastAsia="Calibri" w:hAnsi="Times New Roman" w:cs="Times New Roman"/>
          <w:sz w:val="24"/>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lang w:eastAsia="ar-SA"/>
        </w:rPr>
      </w:pPr>
      <w:r w:rsidRPr="00C10CEB">
        <w:rPr>
          <w:rFonts w:ascii="Times New Roman" w:eastAsia="Calibri" w:hAnsi="Times New Roman" w:cs="Times New Roman"/>
          <w:caps/>
          <w:sz w:val="28"/>
          <w:szCs w:val="28"/>
        </w:rPr>
        <w:t>П</w:t>
      </w:r>
      <w:r w:rsidRPr="00C10CEB">
        <w:rPr>
          <w:rFonts w:ascii="Times New Roman" w:eastAsia="Calibri" w:hAnsi="Times New Roman" w:cs="Times New Roman"/>
          <w:sz w:val="28"/>
          <w:szCs w:val="28"/>
        </w:rPr>
        <w:t>равообладатель программы:</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 355017, Ставропольский край, город Ставрополь, переулок Зоотехнический. 12.</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sectPr w:rsidR="00EB735A" w:rsidRPr="00C10CEB" w:rsidSect="00046DCD">
          <w:pgSz w:w="11906" w:h="16838"/>
          <w:pgMar w:top="1134" w:right="850" w:bottom="1134" w:left="1701" w:header="709" w:footer="709" w:gutter="0"/>
          <w:cols w:space="708"/>
          <w:docGrid w:linePitch="360"/>
        </w:sectPr>
      </w:pPr>
    </w:p>
    <w:p w:rsidR="00EB735A" w:rsidRPr="00C10CEB" w:rsidRDefault="00EB735A" w:rsidP="00EB735A">
      <w:pPr>
        <w:spacing w:after="200" w:line="360" w:lineRule="auto"/>
        <w:contextualSpacing/>
        <w:jc w:val="center"/>
        <w:rPr>
          <w:rFonts w:ascii="Times New Roman" w:eastAsia="Calibri" w:hAnsi="Times New Roman" w:cs="Times New Roman"/>
          <w:sz w:val="28"/>
          <w:szCs w:val="28"/>
          <w:lang w:eastAsia="ar-SA"/>
        </w:rPr>
      </w:pPr>
      <w:r w:rsidRPr="00C10CEB">
        <w:rPr>
          <w:rFonts w:ascii="Times New Roman" w:eastAsia="Calibri" w:hAnsi="Times New Roman" w:cs="Times New Roman"/>
          <w:b/>
          <w:caps/>
          <w:sz w:val="28"/>
          <w:szCs w:val="28"/>
        </w:rPr>
        <w:lastRenderedPageBreak/>
        <w:t>СОДЕРЖАНИЕ</w:t>
      </w:r>
    </w:p>
    <w:p w:rsidR="00EB735A" w:rsidRPr="00C10CEB" w:rsidRDefault="00EB735A" w:rsidP="00EB735A">
      <w:pPr>
        <w:spacing w:after="200" w:line="360" w:lineRule="auto"/>
        <w:contextualSpacing/>
        <w:rPr>
          <w:rFonts w:ascii="Times New Roman" w:eastAsia="Calibri" w:hAnsi="Times New Roman" w:cs="Times New Roman"/>
          <w:sz w:val="28"/>
          <w:szCs w:val="28"/>
        </w:rPr>
      </w:pPr>
    </w:p>
    <w:tbl>
      <w:tblPr>
        <w:tblW w:w="9810" w:type="dxa"/>
        <w:jc w:val="center"/>
        <w:tblLayout w:type="fixed"/>
        <w:tblLook w:val="04A0" w:firstRow="1" w:lastRow="0" w:firstColumn="1" w:lastColumn="0" w:noHBand="0" w:noVBand="1"/>
      </w:tblPr>
      <w:tblGrid>
        <w:gridCol w:w="9183"/>
        <w:gridCol w:w="627"/>
      </w:tblGrid>
      <w:tr w:rsidR="00EB735A" w:rsidRPr="00C10CEB" w:rsidTr="0035478F">
        <w:trPr>
          <w:trHeight w:val="379"/>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Паспорт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Структура и содержание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17"/>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Условия реализации программы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51"/>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Контроль и оценка результатов освоения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4.1. Программа МДК 04.01 «Определение аллельных маркеров </w:t>
            </w:r>
            <w:r>
              <w:rPr>
                <w:rFonts w:ascii="Times New Roman" w:eastAsia="Calibri" w:hAnsi="Times New Roman" w:cs="Times New Roman"/>
                <w:sz w:val="28"/>
                <w:szCs w:val="28"/>
              </w:rPr>
              <w:t>патологии оплодотворения методом</w:t>
            </w:r>
            <w:r w:rsidRPr="00C10CEB">
              <w:rPr>
                <w:rFonts w:ascii="Times New Roman" w:eastAsia="Calibri" w:hAnsi="Times New Roman" w:cs="Times New Roman"/>
                <w:sz w:val="28"/>
                <w:szCs w:val="28"/>
              </w:rPr>
              <w:t xml:space="preserve"> SNP генотипировани</w:t>
            </w:r>
            <w:r>
              <w:rPr>
                <w:rFonts w:ascii="Times New Roman" w:eastAsia="Calibri" w:hAnsi="Times New Roman" w:cs="Times New Roman"/>
                <w:sz w:val="28"/>
                <w:szCs w:val="28"/>
              </w:rPr>
              <w:t>я</w:t>
            </w:r>
            <w:r w:rsidRPr="00C10CEB">
              <w:rPr>
                <w:rFonts w:ascii="Times New Roman" w:eastAsia="Calibri" w:hAnsi="Times New Roman" w:cs="Times New Roman"/>
                <w:sz w:val="28"/>
                <w:szCs w:val="28"/>
              </w:rPr>
              <w:t>»</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4.1.1. Образцы оценочных средств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500E2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Приложение 4.1.2. Учебно-методические материалы </w:t>
            </w: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 xml:space="preserve">1. ПАСПОРТ ПРОГРАММЫ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ПМ 04 «</w:t>
      </w:r>
      <w:r>
        <w:rPr>
          <w:rFonts w:ascii="Times New Roman" w:eastAsia="Calibri" w:hAnsi="Times New Roman" w:cs="Times New Roman"/>
          <w:b/>
          <w:caps/>
          <w:sz w:val="28"/>
          <w:szCs w:val="28"/>
        </w:rPr>
        <w:t xml:space="preserve">РЕГУЛЯЦИЯ </w:t>
      </w:r>
      <w:r>
        <w:rPr>
          <w:rFonts w:ascii="Times New Roman" w:eastAsia="Calibri" w:hAnsi="Times New Roman" w:cs="Times New Roman"/>
          <w:b/>
          <w:sz w:val="28"/>
          <w:szCs w:val="28"/>
        </w:rPr>
        <w:t>ЭМБРИОНАЛЬНЫХ ПРОЦЕССОВ</w:t>
      </w:r>
      <w:r w:rsidRPr="00C10CEB">
        <w:rPr>
          <w:rFonts w:ascii="Times New Roman" w:eastAsia="Calibri" w:hAnsi="Times New Roman" w:cs="Times New Roman"/>
          <w:b/>
          <w:sz w:val="28"/>
          <w:szCs w:val="28"/>
        </w:rPr>
        <w:t xml:space="preserve"> ПРОДУКТИВНЫХ ЖИВОТНЫХ</w:t>
      </w:r>
      <w:r>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 xml:space="preserve">МЕТОДОМ </w:t>
      </w:r>
      <w:r w:rsidRPr="00C10CEB">
        <w:rPr>
          <w:rFonts w:ascii="Times New Roman" w:eastAsia="Calibri" w:hAnsi="Times New Roman" w:cs="Times New Roman"/>
          <w:b/>
          <w:sz w:val="28"/>
          <w:szCs w:val="28"/>
          <w:lang w:val="en-US"/>
        </w:rPr>
        <w:t>SNP</w:t>
      </w:r>
      <w:r>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ГЕНОТИПИРОВАНИЯ»</w:t>
      </w:r>
    </w:p>
    <w:p w:rsidR="00EB735A" w:rsidRPr="00C10CEB" w:rsidRDefault="00EB735A" w:rsidP="00EB735A">
      <w:pPr>
        <w:spacing w:after="0" w:line="360" w:lineRule="auto"/>
        <w:contextualSpacing/>
        <w:rPr>
          <w:rFonts w:ascii="Times New Roman" w:eastAsia="Calibri" w:hAnsi="Times New Roman" w:cs="Times New Roman"/>
          <w:b/>
          <w:i/>
          <w:sz w:val="28"/>
          <w:szCs w:val="28"/>
        </w:rPr>
      </w:pPr>
    </w:p>
    <w:p w:rsidR="00EB735A" w:rsidRPr="00C10CEB" w:rsidRDefault="00EB735A" w:rsidP="00EB735A">
      <w:pPr>
        <w:spacing w:after="0" w:line="360" w:lineRule="auto"/>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1.1. Область применения программы</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Профессиональный модуль предназначен для профессиональной переподготовки целевой группы: зоотехников-селекционеров </w:t>
      </w:r>
      <w:r>
        <w:rPr>
          <w:rFonts w:ascii="Times New Roman" w:eastAsia="Calibri" w:hAnsi="Times New Roman" w:cs="Times New Roman"/>
          <w:sz w:val="28"/>
          <w:szCs w:val="28"/>
        </w:rPr>
        <w:t xml:space="preserve">в </w:t>
      </w:r>
      <w:r w:rsidRPr="00C10CEB">
        <w:rPr>
          <w:rFonts w:ascii="Times New Roman" w:eastAsia="Calibri" w:hAnsi="Times New Roman" w:cs="Times New Roman"/>
          <w:sz w:val="28"/>
          <w:szCs w:val="28"/>
        </w:rPr>
        <w:t xml:space="preserve">области </w:t>
      </w:r>
      <w:r>
        <w:rPr>
          <w:rFonts w:ascii="Times New Roman" w:eastAsia="Calibri" w:hAnsi="Times New Roman" w:cs="Times New Roman"/>
          <w:sz w:val="28"/>
          <w:szCs w:val="28"/>
        </w:rPr>
        <w:t>регуляции эмбриональных процессов продуктивных</w:t>
      </w:r>
      <w:r w:rsidRPr="00C10CEB">
        <w:rPr>
          <w:rFonts w:ascii="Times New Roman" w:eastAsia="Calibri" w:hAnsi="Times New Roman" w:cs="Times New Roman"/>
          <w:sz w:val="28"/>
          <w:szCs w:val="28"/>
        </w:rPr>
        <w:t xml:space="preserve"> животных методом SNP генотипирования</w:t>
      </w:r>
      <w:r>
        <w:rPr>
          <w:rFonts w:ascii="Times New Roman" w:eastAsia="Calibri" w:hAnsi="Times New Roman" w:cs="Times New Roman"/>
          <w:sz w:val="28"/>
          <w:szCs w:val="28"/>
        </w:rPr>
        <w:t>.</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Программа профессионального модуля используется в образовательной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в части получения следующих результатов:</w:t>
      </w:r>
    </w:p>
    <w:tbl>
      <w:tblPr>
        <w:tblW w:w="9310" w:type="dxa"/>
        <w:jc w:val="center"/>
        <w:tblLayout w:type="fixed"/>
        <w:tblLook w:val="04A0" w:firstRow="1" w:lastRow="0" w:firstColumn="1" w:lastColumn="0" w:noHBand="0" w:noVBand="1"/>
      </w:tblPr>
      <w:tblGrid>
        <w:gridCol w:w="2490"/>
        <w:gridCol w:w="6820"/>
      </w:tblGrid>
      <w:tr w:rsidR="00EB735A" w:rsidRPr="00C10CEB" w:rsidTr="0035478F">
        <w:trPr>
          <w:trHeight w:val="464"/>
          <w:jc w:val="center"/>
        </w:trPr>
        <w:tc>
          <w:tcPr>
            <w:tcW w:w="2490" w:type="dxa"/>
            <w:tcBorders>
              <w:top w:val="single" w:sz="4" w:space="0" w:color="000000"/>
              <w:left w:val="single" w:sz="4" w:space="0" w:color="000000"/>
              <w:bottom w:val="single" w:sz="4" w:space="0" w:color="000000"/>
              <w:right w:val="nil"/>
            </w:tcBorders>
            <w:shd w:val="clear" w:color="auto" w:fill="D9D9D9"/>
          </w:tcPr>
          <w:p w:rsidR="00EB735A" w:rsidRPr="00C10CEB" w:rsidRDefault="00EB735A" w:rsidP="0035478F">
            <w:pPr>
              <w:spacing w:after="0" w:line="360" w:lineRule="auto"/>
              <w:ind w:firstLine="709"/>
              <w:contextualSpacing/>
              <w:rPr>
                <w:rFonts w:ascii="Times New Roman" w:eastAsia="Calibri" w:hAnsi="Times New Roman" w:cs="Times New Roman"/>
                <w:sz w:val="24"/>
                <w:szCs w:val="24"/>
                <w:lang w:eastAsia="ar-SA"/>
              </w:rPr>
            </w:pPr>
          </w:p>
        </w:tc>
        <w:tc>
          <w:tcPr>
            <w:tcW w:w="6820" w:type="dxa"/>
            <w:tcBorders>
              <w:top w:val="single" w:sz="4" w:space="0" w:color="000000"/>
              <w:left w:val="single" w:sz="4" w:space="0" w:color="000000"/>
              <w:bottom w:val="single" w:sz="4" w:space="0" w:color="000000"/>
              <w:right w:val="single" w:sz="4" w:space="0" w:color="000000"/>
            </w:tcBorders>
            <w:shd w:val="clear" w:color="auto" w:fill="D9D9D9"/>
            <w:hideMark/>
          </w:tcPr>
          <w:p w:rsidR="00EB735A" w:rsidRPr="00C10CEB" w:rsidRDefault="00EB735A" w:rsidP="0035478F">
            <w:pPr>
              <w:spacing w:after="0" w:line="360" w:lineRule="auto"/>
              <w:ind w:firstLine="3"/>
              <w:contextualSpacing/>
              <w:jc w:val="center"/>
              <w:rPr>
                <w:rFonts w:ascii="Times New Roman" w:eastAsia="Calibri" w:hAnsi="Times New Roman" w:cs="Times New Roman"/>
              </w:rPr>
            </w:pPr>
            <w:r w:rsidRPr="00C10CEB">
              <w:rPr>
                <w:rFonts w:ascii="Times New Roman" w:eastAsia="Calibri" w:hAnsi="Times New Roman" w:cs="Times New Roman"/>
                <w:sz w:val="28"/>
                <w:szCs w:val="28"/>
              </w:rPr>
              <w:t>Профессиональная компетенция</w:t>
            </w:r>
          </w:p>
        </w:tc>
      </w:tr>
      <w:tr w:rsidR="00EB735A" w:rsidRPr="00C10CEB" w:rsidTr="0035478F">
        <w:trPr>
          <w:trHeight w:val="928"/>
          <w:jc w:val="center"/>
        </w:trPr>
        <w:tc>
          <w:tcPr>
            <w:tcW w:w="2490" w:type="dxa"/>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ind w:firstLine="709"/>
              <w:contextualSpacing/>
              <w:rPr>
                <w:rFonts w:ascii="Times New Roman" w:eastAsia="Calibri" w:hAnsi="Times New Roman" w:cs="Times New Roman"/>
              </w:rPr>
            </w:pPr>
            <w:r w:rsidRPr="00C10CEB">
              <w:rPr>
                <w:rFonts w:ascii="Times New Roman" w:eastAsia="Calibri" w:hAnsi="Times New Roman" w:cs="Times New Roman"/>
                <w:sz w:val="28"/>
                <w:szCs w:val="28"/>
              </w:rPr>
              <w:t>ПК 4</w:t>
            </w:r>
          </w:p>
        </w:tc>
        <w:tc>
          <w:tcPr>
            <w:tcW w:w="6820" w:type="dxa"/>
            <w:tcBorders>
              <w:top w:val="single" w:sz="4" w:space="0" w:color="000000"/>
              <w:left w:val="single" w:sz="4" w:space="0" w:color="000000"/>
              <w:bottom w:val="single" w:sz="4" w:space="0" w:color="000000"/>
              <w:right w:val="single" w:sz="4" w:space="0" w:color="000000"/>
            </w:tcBorders>
            <w:hideMark/>
          </w:tcPr>
          <w:p w:rsidR="00EB735A" w:rsidRPr="000B62DC" w:rsidRDefault="00EB735A" w:rsidP="0035478F">
            <w:pPr>
              <w:spacing w:after="0" w:line="360" w:lineRule="auto"/>
              <w:contextualSpacing/>
              <w:jc w:val="both"/>
              <w:rPr>
                <w:rFonts w:ascii="Times New Roman" w:eastAsia="Calibri" w:hAnsi="Times New Roman" w:cs="Times New Roman"/>
                <w:bCs/>
                <w:sz w:val="28"/>
                <w:szCs w:val="28"/>
              </w:rPr>
            </w:pPr>
            <w:r>
              <w:rPr>
                <w:rFonts w:ascii="Times New Roman" w:eastAsia="Calibri" w:hAnsi="Times New Roman" w:cs="Times New Roman"/>
                <w:caps/>
                <w:sz w:val="28"/>
                <w:szCs w:val="28"/>
              </w:rPr>
              <w:t>П</w:t>
            </w:r>
            <w:r>
              <w:rPr>
                <w:rFonts w:ascii="Times New Roman" w:eastAsia="Calibri" w:hAnsi="Times New Roman" w:cs="Times New Roman"/>
                <w:sz w:val="28"/>
                <w:szCs w:val="28"/>
              </w:rPr>
              <w:t>роводить</w:t>
            </w:r>
            <w:r>
              <w:rPr>
                <w:rFonts w:ascii="Times New Roman" w:eastAsia="Calibri" w:hAnsi="Times New Roman" w:cs="Times New Roman"/>
                <w:caps/>
                <w:sz w:val="28"/>
                <w:szCs w:val="28"/>
              </w:rPr>
              <w:t xml:space="preserve"> </w:t>
            </w:r>
            <w:r>
              <w:rPr>
                <w:rFonts w:ascii="Times New Roman" w:eastAsia="Calibri" w:hAnsi="Times New Roman" w:cs="Times New Roman"/>
                <w:sz w:val="28"/>
                <w:szCs w:val="28"/>
              </w:rPr>
              <w:t>ре</w:t>
            </w:r>
            <w:r w:rsidRPr="000B62DC">
              <w:rPr>
                <w:rFonts w:ascii="Times New Roman" w:eastAsia="Calibri" w:hAnsi="Times New Roman" w:cs="Times New Roman"/>
                <w:sz w:val="28"/>
                <w:szCs w:val="28"/>
              </w:rPr>
              <w:t>гуляци</w:t>
            </w:r>
            <w:r>
              <w:rPr>
                <w:rFonts w:ascii="Times New Roman" w:eastAsia="Calibri" w:hAnsi="Times New Roman" w:cs="Times New Roman"/>
                <w:sz w:val="28"/>
                <w:szCs w:val="28"/>
              </w:rPr>
              <w:t>ю</w:t>
            </w:r>
            <w:r w:rsidRPr="000B62DC">
              <w:rPr>
                <w:rFonts w:ascii="Times New Roman" w:eastAsia="Calibri" w:hAnsi="Times New Roman" w:cs="Times New Roman"/>
                <w:sz w:val="28"/>
                <w:szCs w:val="28"/>
              </w:rPr>
              <w:t xml:space="preserve"> эмбриональных процессов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Данный модуль является инвариантным для целевой группы: зоотехники-селекционеры по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w:t>
      </w:r>
    </w:p>
    <w:p w:rsidR="00EB735A" w:rsidRPr="00C10CEB" w:rsidRDefault="00EB735A" w:rsidP="00EB735A">
      <w:pPr>
        <w:spacing w:after="0" w:line="360" w:lineRule="auto"/>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1.2. Требования к промежуточным результатам освоения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 целью формирования перечисленных результатов </w:t>
      </w:r>
      <w:proofErr w:type="gramStart"/>
      <w:r w:rsidRPr="00C10CEB">
        <w:rPr>
          <w:rFonts w:ascii="Times New Roman" w:eastAsia="Calibri" w:hAnsi="Times New Roman" w:cs="Times New Roman"/>
          <w:sz w:val="28"/>
          <w:szCs w:val="28"/>
        </w:rPr>
        <w:t>обучающийся</w:t>
      </w:r>
      <w:proofErr w:type="gramEnd"/>
      <w:r w:rsidRPr="00C10CEB">
        <w:rPr>
          <w:rFonts w:ascii="Times New Roman" w:eastAsia="Calibri" w:hAnsi="Times New Roman" w:cs="Times New Roman"/>
          <w:sz w:val="28"/>
          <w:szCs w:val="28"/>
        </w:rPr>
        <w:t xml:space="preserve"> в ходе освоения программы модуля должен:</w:t>
      </w:r>
    </w:p>
    <w:p w:rsidR="00EB735A" w:rsidRPr="00C10CEB" w:rsidRDefault="00EB735A" w:rsidP="00EB735A">
      <w:pPr>
        <w:spacing w:after="0" w:line="360" w:lineRule="auto"/>
        <w:ind w:firstLine="709"/>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иметь практический опыт:</w:t>
      </w:r>
    </w:p>
    <w:p w:rsidR="00EB735A" w:rsidRPr="00C10CEB" w:rsidRDefault="00EB735A" w:rsidP="0091323E">
      <w:pPr>
        <w:numPr>
          <w:ilvl w:val="0"/>
          <w:numId w:val="10"/>
        </w:num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р</w:t>
      </w:r>
      <w:r w:rsidRPr="000B62DC">
        <w:rPr>
          <w:rFonts w:ascii="Times New Roman" w:eastAsia="Calibri" w:hAnsi="Times New Roman" w:cs="Times New Roman"/>
          <w:sz w:val="28"/>
          <w:szCs w:val="28"/>
        </w:rPr>
        <w:t>егуляци</w:t>
      </w:r>
      <w:r>
        <w:rPr>
          <w:rFonts w:ascii="Times New Roman" w:eastAsia="Calibri" w:hAnsi="Times New Roman" w:cs="Times New Roman"/>
          <w:sz w:val="28"/>
          <w:szCs w:val="28"/>
        </w:rPr>
        <w:t>и</w:t>
      </w:r>
      <w:r w:rsidRPr="000B62DC">
        <w:rPr>
          <w:rFonts w:ascii="Times New Roman" w:eastAsia="Calibri" w:hAnsi="Times New Roman" w:cs="Times New Roman"/>
          <w:sz w:val="28"/>
          <w:szCs w:val="28"/>
        </w:rPr>
        <w:t xml:space="preserve"> эмбриональных процессов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8"/>
        </w:rPr>
        <w:t>.</w:t>
      </w:r>
    </w:p>
    <w:p w:rsidR="00EB735A" w:rsidRDefault="00EB735A" w:rsidP="00EB735A">
      <w:pPr>
        <w:spacing w:after="0" w:line="360" w:lineRule="auto"/>
        <w:ind w:firstLine="709"/>
        <w:jc w:val="both"/>
        <w:rPr>
          <w:rFonts w:ascii="Times New Roman" w:eastAsia="Calibri" w:hAnsi="Times New Roman" w:cs="Times New Roman"/>
          <w:b/>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уметь:</w:t>
      </w:r>
    </w:p>
    <w:p w:rsidR="00EB735A" w:rsidRPr="00C10CEB" w:rsidRDefault="00EB735A" w:rsidP="0091323E">
      <w:pPr>
        <w:numPr>
          <w:ilvl w:val="0"/>
          <w:numId w:val="10"/>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составить заключение по результатам </w:t>
      </w:r>
      <w:r>
        <w:rPr>
          <w:rFonts w:ascii="Times New Roman" w:eastAsia="Calibri" w:hAnsi="Times New Roman" w:cs="Times New Roman"/>
          <w:sz w:val="28"/>
          <w:szCs w:val="28"/>
        </w:rPr>
        <w:t>сегрегации</w:t>
      </w:r>
      <w:r w:rsidRPr="000B62DC">
        <w:rPr>
          <w:rFonts w:ascii="Times New Roman" w:eastAsia="Calibri" w:hAnsi="Times New Roman" w:cs="Times New Roman"/>
          <w:sz w:val="28"/>
          <w:szCs w:val="28"/>
        </w:rPr>
        <w:t xml:space="preserve"> эмбриональных процессов </w:t>
      </w:r>
      <w:r>
        <w:rPr>
          <w:rFonts w:ascii="Times New Roman" w:eastAsia="Calibri" w:hAnsi="Times New Roman" w:cs="Times New Roman"/>
          <w:sz w:val="28"/>
          <w:szCs w:val="28"/>
        </w:rPr>
        <w:t>метод</w:t>
      </w:r>
      <w:r w:rsidRPr="00C10CEB">
        <w:rPr>
          <w:rFonts w:ascii="Times New Roman" w:eastAsia="Calibri" w:hAnsi="Times New Roman" w:cs="Times New Roman"/>
          <w:sz w:val="28"/>
          <w:szCs w:val="28"/>
        </w:rPr>
        <w:t>ом SNP.</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знать:</w:t>
      </w:r>
    </w:p>
    <w:p w:rsidR="00EB735A" w:rsidRPr="00C10CEB" w:rsidRDefault="00EB735A" w:rsidP="0091323E">
      <w:pPr>
        <w:numPr>
          <w:ilvl w:val="0"/>
          <w:numId w:val="11"/>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способы очистки генетического материала </w:t>
      </w:r>
      <w:proofErr w:type="gramStart"/>
      <w:r w:rsidRPr="00C10CEB">
        <w:rPr>
          <w:rFonts w:ascii="Times New Roman" w:eastAsia="Calibri" w:hAnsi="Times New Roman" w:cs="Times New Roman"/>
          <w:sz w:val="28"/>
          <w:szCs w:val="28"/>
        </w:rPr>
        <w:t>для</w:t>
      </w:r>
      <w:proofErr w:type="gramEnd"/>
      <w:r w:rsidRPr="00C10CE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направленного эмбрионального развития</w:t>
      </w:r>
      <w:r w:rsidRPr="00C10CEB">
        <w:rPr>
          <w:rFonts w:ascii="Times New Roman" w:eastAsia="Calibri" w:hAnsi="Times New Roman" w:cs="Times New Roman"/>
          <w:sz w:val="28"/>
          <w:szCs w:val="28"/>
        </w:rPr>
        <w:t>;</w:t>
      </w:r>
    </w:p>
    <w:p w:rsidR="00EB735A" w:rsidRPr="00C10CEB" w:rsidRDefault="00EB735A" w:rsidP="0091323E">
      <w:pPr>
        <w:numPr>
          <w:ilvl w:val="0"/>
          <w:numId w:val="11"/>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технологию типирования выявленных аллелей</w:t>
      </w:r>
      <w:r>
        <w:rPr>
          <w:rFonts w:ascii="Times New Roman" w:eastAsia="Calibri" w:hAnsi="Times New Roman" w:cs="Times New Roman"/>
          <w:sz w:val="28"/>
          <w:szCs w:val="28"/>
        </w:rPr>
        <w:t xml:space="preserve"> патологии оплодотворения</w:t>
      </w:r>
      <w:r w:rsidRPr="00C10CEB">
        <w:rPr>
          <w:rFonts w:ascii="Times New Roman" w:eastAsia="Calibri" w:hAnsi="Times New Roman" w:cs="Times New Roman"/>
          <w:sz w:val="28"/>
          <w:szCs w:val="28"/>
        </w:rPr>
        <w:t>;</w:t>
      </w:r>
    </w:p>
    <w:p w:rsidR="00EB735A" w:rsidRPr="00C10CEB" w:rsidRDefault="00EB735A" w:rsidP="0091323E">
      <w:pPr>
        <w:numPr>
          <w:ilvl w:val="0"/>
          <w:numId w:val="11"/>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принципы анализа результатов</w:t>
      </w:r>
      <w:r>
        <w:rPr>
          <w:rFonts w:ascii="Times New Roman" w:eastAsia="Calibri" w:hAnsi="Times New Roman" w:cs="Times New Roman"/>
          <w:sz w:val="28"/>
          <w:szCs w:val="28"/>
        </w:rPr>
        <w:t xml:space="preserve"> компактизации эмбриональных периодов.</w:t>
      </w:r>
    </w:p>
    <w:p w:rsidR="00EB735A" w:rsidRPr="00C10CEB" w:rsidRDefault="00EB735A" w:rsidP="0091323E">
      <w:pPr>
        <w:numPr>
          <w:ilvl w:val="0"/>
          <w:numId w:val="11"/>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способы интерпретации</w:t>
      </w:r>
      <w:r>
        <w:rPr>
          <w:rFonts w:ascii="Times New Roman" w:eastAsia="Calibri" w:hAnsi="Times New Roman" w:cs="Times New Roman"/>
          <w:sz w:val="28"/>
          <w:szCs w:val="28"/>
        </w:rPr>
        <w:t xml:space="preserve"> результатов селекционно-направленного эмбрионального развития продуктивных животных</w:t>
      </w:r>
      <w:r w:rsidRPr="00C10CEB">
        <w:rPr>
          <w:rFonts w:ascii="Times New Roman" w:eastAsia="Calibri" w:hAnsi="Times New Roman" w:cs="Times New Roman"/>
          <w:sz w:val="28"/>
          <w:szCs w:val="28"/>
        </w:rPr>
        <w:t>;</w:t>
      </w:r>
    </w:p>
    <w:p w:rsidR="00EB735A" w:rsidRPr="00C10CEB" w:rsidRDefault="00EB735A" w:rsidP="00EB735A">
      <w:pPr>
        <w:spacing w:after="0" w:line="360" w:lineRule="auto"/>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1.3. Количество часов на освоение программы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lang w:eastAsia="ar-SA"/>
        </w:rPr>
      </w:pPr>
      <w:r w:rsidRPr="00C10CEB">
        <w:rPr>
          <w:rFonts w:ascii="Times New Roman" w:eastAsia="Calibri" w:hAnsi="Times New Roman" w:cs="Times New Roman"/>
          <w:sz w:val="28"/>
          <w:szCs w:val="28"/>
        </w:rPr>
        <w:t>Нормативный срок освоения модуля</w:t>
      </w:r>
      <w:r w:rsidRPr="00C10CEB">
        <w:rPr>
          <w:rFonts w:ascii="Times New Roman" w:eastAsia="Calibri" w:hAnsi="Times New Roman" w:cs="Times New Roman"/>
          <w:spacing w:val="-2"/>
          <w:sz w:val="28"/>
          <w:szCs w:val="28"/>
        </w:rPr>
        <w:t xml:space="preserve"> составляет 34 часа, в том числе: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pacing w:val="-2"/>
          <w:sz w:val="28"/>
          <w:szCs w:val="28"/>
        </w:rPr>
        <w:t xml:space="preserve">– </w:t>
      </w:r>
      <w:r w:rsidRPr="00C10CEB">
        <w:rPr>
          <w:rFonts w:ascii="Times New Roman" w:eastAsia="Calibri" w:hAnsi="Times New Roman" w:cs="Times New Roman"/>
          <w:sz w:val="28"/>
          <w:szCs w:val="28"/>
        </w:rPr>
        <w:t xml:space="preserve">обязательной аудиторной учебной нагрузки </w:t>
      </w:r>
      <w:proofErr w:type="gramStart"/>
      <w:r w:rsidRPr="00C10CEB">
        <w:rPr>
          <w:rFonts w:ascii="Times New Roman" w:eastAsia="Calibri" w:hAnsi="Times New Roman" w:cs="Times New Roman"/>
          <w:sz w:val="28"/>
          <w:szCs w:val="28"/>
        </w:rPr>
        <w:t>обучающегося</w:t>
      </w:r>
      <w:proofErr w:type="gramEnd"/>
      <w:r w:rsidRPr="00C10CEB">
        <w:rPr>
          <w:rFonts w:ascii="Times New Roman" w:eastAsia="Calibri" w:hAnsi="Times New Roman" w:cs="Times New Roman"/>
          <w:sz w:val="28"/>
          <w:szCs w:val="28"/>
        </w:rPr>
        <w:t xml:space="preserve"> –   8 часов (из которых практические работы – 7 часов);</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z w:val="28"/>
          <w:szCs w:val="28"/>
        </w:rPr>
        <w:t>– самостоятельной работы обучающегося – 24 часа</w:t>
      </w:r>
      <w:r w:rsidRPr="00C10CEB">
        <w:rPr>
          <w:rFonts w:ascii="Times New Roman" w:eastAsia="Calibri" w:hAnsi="Times New Roman" w:cs="Times New Roman"/>
          <w:spacing w:val="-2"/>
          <w:sz w:val="28"/>
          <w:szCs w:val="28"/>
        </w:rPr>
        <w:t>;</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pacing w:val="-2"/>
          <w:sz w:val="28"/>
          <w:szCs w:val="28"/>
        </w:rPr>
        <w:t>– практики 2 часа.</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sectPr w:rsidR="00EB735A" w:rsidRPr="00C10CEB">
          <w:pgSz w:w="11906" w:h="16838"/>
          <w:pgMar w:top="1134" w:right="850" w:bottom="1134" w:left="1701" w:header="708" w:footer="708" w:gutter="0"/>
          <w:cols w:space="708"/>
          <w:docGrid w:linePitch="360"/>
        </w:sect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2. СТРУКТУРА И СОДЕРЖАНИЕ ПРОФЕССИОНАЛЬНОГО МОДУЛЯ ПМ 04 «</w:t>
      </w:r>
      <w:r>
        <w:rPr>
          <w:rFonts w:ascii="Times New Roman" w:eastAsia="Calibri" w:hAnsi="Times New Roman" w:cs="Times New Roman"/>
          <w:b/>
          <w:caps/>
          <w:sz w:val="28"/>
          <w:szCs w:val="28"/>
        </w:rPr>
        <w:t xml:space="preserve">РЕГУЛЯЦИЯ </w:t>
      </w:r>
      <w:r>
        <w:rPr>
          <w:rFonts w:ascii="Times New Roman" w:eastAsia="Calibri" w:hAnsi="Times New Roman" w:cs="Times New Roman"/>
          <w:b/>
          <w:sz w:val="28"/>
          <w:szCs w:val="28"/>
        </w:rPr>
        <w:t>ЭМБРИОНАЛЬНЫХ ПРОЦЕССОВ</w:t>
      </w:r>
      <w:r w:rsidRPr="00C10CEB">
        <w:rPr>
          <w:rFonts w:ascii="Times New Roman" w:eastAsia="Calibri" w:hAnsi="Times New Roman" w:cs="Times New Roman"/>
          <w:b/>
          <w:sz w:val="28"/>
          <w:szCs w:val="28"/>
        </w:rPr>
        <w:t xml:space="preserve"> ПРОДУКТИВНЫХ ЖИВОТНЫХ</w:t>
      </w:r>
      <w:r>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 xml:space="preserve">МЕТОДОМ </w:t>
      </w:r>
      <w:r w:rsidRPr="00C10CEB">
        <w:rPr>
          <w:rFonts w:ascii="Times New Roman" w:eastAsia="Calibri" w:hAnsi="Times New Roman" w:cs="Times New Roman"/>
          <w:b/>
          <w:sz w:val="28"/>
          <w:szCs w:val="28"/>
          <w:lang w:val="en-US"/>
        </w:rPr>
        <w:t>SNP</w:t>
      </w:r>
      <w:r>
        <w:rPr>
          <w:rFonts w:ascii="Times New Roman" w:eastAsia="Calibri" w:hAnsi="Times New Roman" w:cs="Times New Roman"/>
          <w:b/>
          <w:sz w:val="28"/>
          <w:szCs w:val="28"/>
        </w:rPr>
        <w:t xml:space="preserve"> ГЕНОТИПИРОВАНИЯ</w:t>
      </w:r>
      <w:r w:rsidRPr="00C10CEB">
        <w:rPr>
          <w:rFonts w:ascii="Times New Roman" w:eastAsia="Calibri" w:hAnsi="Times New Roman" w:cs="Times New Roman"/>
          <w:b/>
          <w:sz w:val="28"/>
          <w:szCs w:val="28"/>
        </w:rPr>
        <w:t>»</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p>
    <w:p w:rsidR="00EB735A" w:rsidRPr="00C10CEB" w:rsidRDefault="00EB735A" w:rsidP="00EB735A">
      <w:pPr>
        <w:spacing w:after="0" w:line="360" w:lineRule="auto"/>
        <w:contextualSpacing/>
        <w:jc w:val="center"/>
        <w:rPr>
          <w:rFonts w:ascii="Times New Roman" w:eastAsia="Calibri" w:hAnsi="Times New Roman" w:cs="Times New Roman"/>
          <w:b/>
          <w:sz w:val="28"/>
          <w:szCs w:val="28"/>
          <w:lang w:eastAsia="ar-SA"/>
        </w:rPr>
      </w:pPr>
      <w:r w:rsidRPr="00C10CEB">
        <w:rPr>
          <w:rFonts w:ascii="Times New Roman" w:eastAsia="Calibri" w:hAnsi="Times New Roman" w:cs="Times New Roman"/>
          <w:b/>
          <w:sz w:val="28"/>
          <w:szCs w:val="28"/>
        </w:rPr>
        <w:t xml:space="preserve">2.1 </w:t>
      </w:r>
      <w:r w:rsidRPr="00C10CEB">
        <w:rPr>
          <w:rFonts w:ascii="Times New Roman" w:eastAsia="Calibri" w:hAnsi="Times New Roman" w:cs="Times New Roman"/>
          <w:b/>
          <w:i/>
          <w:sz w:val="28"/>
          <w:szCs w:val="28"/>
        </w:rPr>
        <w:t>Учебно-тематический план профессионального модуля</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1"/>
        <w:gridCol w:w="930"/>
        <w:gridCol w:w="1113"/>
        <w:gridCol w:w="2027"/>
        <w:gridCol w:w="1563"/>
        <w:gridCol w:w="2463"/>
      </w:tblGrid>
      <w:tr w:rsidR="00EB735A" w:rsidRPr="00C10CEB" w:rsidTr="0035478F">
        <w:trPr>
          <w:trHeight w:val="292"/>
        </w:trPr>
        <w:tc>
          <w:tcPr>
            <w:tcW w:w="21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iCs/>
                <w:sz w:val="28"/>
                <w:szCs w:val="28"/>
                <w:lang w:eastAsia="ar-SA"/>
              </w:rPr>
            </w:pPr>
            <w:r w:rsidRPr="00C10CEB">
              <w:rPr>
                <w:rFonts w:ascii="Times New Roman" w:eastAsia="Calibri" w:hAnsi="Times New Roman" w:cs="Times New Roman"/>
                <w:b/>
                <w:sz w:val="28"/>
                <w:szCs w:val="28"/>
              </w:rPr>
              <w:t>Наименования элементов ПМ</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iCs/>
                <w:sz w:val="28"/>
                <w:szCs w:val="28"/>
              </w:rPr>
            </w:pPr>
            <w:r w:rsidRPr="00C10CEB">
              <w:rPr>
                <w:rFonts w:ascii="Times New Roman" w:eastAsia="Calibri" w:hAnsi="Times New Roman" w:cs="Times New Roman"/>
                <w:b/>
                <w:iCs/>
                <w:sz w:val="28"/>
                <w:szCs w:val="28"/>
              </w:rPr>
              <w:t>Всего</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iCs/>
                <w:sz w:val="28"/>
                <w:szCs w:val="28"/>
              </w:rPr>
              <w:t>часов</w:t>
            </w:r>
          </w:p>
        </w:tc>
        <w:tc>
          <w:tcPr>
            <w:tcW w:w="109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Обязательная аудиторная</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учебная нагрузка, часов</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Практика,</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часов</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Самостоятельная работа</w:t>
            </w:r>
          </w:p>
        </w:tc>
      </w:tr>
      <w:tr w:rsidR="00EB735A" w:rsidRPr="00C10CEB" w:rsidTr="0035478F">
        <w:trPr>
          <w:trHeight w:val="939"/>
        </w:trPr>
        <w:tc>
          <w:tcPr>
            <w:tcW w:w="2173"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iCs/>
                <w:sz w:val="28"/>
                <w:szCs w:val="28"/>
                <w:lang w:eastAsia="ar-SA"/>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всего</w:t>
            </w:r>
          </w:p>
        </w:tc>
        <w:tc>
          <w:tcPr>
            <w:tcW w:w="7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 т.ч. практические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 или</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лабораторные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занятия</w:t>
            </w: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r>
      <w:tr w:rsidR="00EB735A" w:rsidRPr="00C10CEB" w:rsidTr="0035478F">
        <w:trPr>
          <w:trHeight w:val="292"/>
        </w:trPr>
        <w:tc>
          <w:tcPr>
            <w:tcW w:w="217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МДК 04.01 </w:t>
            </w:r>
            <w:r w:rsidRPr="00F87FF7">
              <w:rPr>
                <w:rFonts w:ascii="Times New Roman" w:eastAsia="Calibri" w:hAnsi="Times New Roman" w:cs="Times New Roman"/>
                <w:b/>
                <w:sz w:val="28"/>
                <w:szCs w:val="28"/>
              </w:rPr>
              <w:t>Определение аллельных маркеров патологии оплодотворения методом SNP генотипирования</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32</w:t>
            </w: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8</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7</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24</w:t>
            </w:r>
          </w:p>
        </w:tc>
      </w:tr>
      <w:tr w:rsidR="00EB735A" w:rsidRPr="00C10CEB" w:rsidTr="0035478F">
        <w:trPr>
          <w:trHeight w:val="597"/>
        </w:trPr>
        <w:tc>
          <w:tcPr>
            <w:tcW w:w="217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1.1. </w:t>
            </w:r>
            <w:r w:rsidRPr="00C10CEB">
              <w:rPr>
                <w:rFonts w:ascii="Times New Roman" w:eastAsia="Calibri" w:hAnsi="Times New Roman" w:cs="Times New Roman"/>
                <w:sz w:val="28"/>
                <w:szCs w:val="28"/>
              </w:rPr>
              <w:t xml:space="preserve">Принципы </w:t>
            </w:r>
            <w:proofErr w:type="gramStart"/>
            <w:r>
              <w:rPr>
                <w:rFonts w:ascii="Times New Roman" w:eastAsia="Calibri" w:hAnsi="Times New Roman" w:cs="Times New Roman"/>
                <w:sz w:val="28"/>
                <w:szCs w:val="28"/>
              </w:rPr>
              <w:t>эмбрионального</w:t>
            </w:r>
            <w:proofErr w:type="gramEnd"/>
            <w:r>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8"/>
              </w:rPr>
              <w:t xml:space="preserve"> продуктивных животных</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r>
      <w:tr w:rsidR="00EB735A" w:rsidRPr="00C10CEB" w:rsidTr="0035478F">
        <w:trPr>
          <w:trHeight w:val="430"/>
        </w:trPr>
        <w:tc>
          <w:tcPr>
            <w:tcW w:w="2173" w:type="pct"/>
            <w:tcBorders>
              <w:top w:val="single" w:sz="4" w:space="0" w:color="auto"/>
              <w:left w:val="single" w:sz="4" w:space="0" w:color="auto"/>
              <w:bottom w:val="single" w:sz="4" w:space="0" w:color="auto"/>
              <w:right w:val="single" w:sz="4" w:space="0" w:color="auto"/>
            </w:tcBorders>
            <w:hideMark/>
          </w:tcPr>
          <w:p w:rsidR="00EB735A" w:rsidRPr="00F87FF7"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lastRenderedPageBreak/>
              <w:t xml:space="preserve">Тема 1.2. </w:t>
            </w:r>
            <w:r w:rsidRPr="00C10CEB">
              <w:rPr>
                <w:rFonts w:ascii="Times New Roman" w:eastAsia="Calibri" w:hAnsi="Times New Roman" w:cs="Times New Roman"/>
                <w:sz w:val="28"/>
                <w:szCs w:val="28"/>
              </w:rPr>
              <w:t xml:space="preserve">Подготовка реагентов для проведения </w:t>
            </w:r>
            <w:r>
              <w:rPr>
                <w:rFonts w:ascii="Times New Roman" w:eastAsia="Calibri" w:hAnsi="Times New Roman" w:cs="Times New Roman"/>
                <w:sz w:val="28"/>
                <w:szCs w:val="28"/>
              </w:rPr>
              <w:t>генотипирования эмбрионального периода</w:t>
            </w:r>
            <w:r w:rsidRPr="00C10CEB">
              <w:rPr>
                <w:rFonts w:ascii="Times New Roman" w:eastAsia="Calibri" w:hAnsi="Times New Roman" w:cs="Times New Roman"/>
                <w:sz w:val="28"/>
                <w:szCs w:val="28"/>
              </w:rPr>
              <w:t xml:space="preserve"> методом </w:t>
            </w:r>
            <w:r w:rsidRPr="00C10CEB">
              <w:rPr>
                <w:rFonts w:ascii="Times New Roman" w:eastAsia="Calibri" w:hAnsi="Times New Roman" w:cs="Times New Roman"/>
                <w:sz w:val="28"/>
                <w:szCs w:val="28"/>
                <w:lang w:val="en-US"/>
              </w:rPr>
              <w:t>SNP</w:t>
            </w:r>
            <w:r>
              <w:rPr>
                <w:rFonts w:ascii="Times New Roman" w:eastAsia="Calibri" w:hAnsi="Times New Roman" w:cs="Times New Roman"/>
                <w:sz w:val="28"/>
                <w:szCs w:val="28"/>
              </w:rPr>
              <w:t xml:space="preserve"> </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8</w:t>
            </w: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r>
      <w:tr w:rsidR="00EB735A" w:rsidRPr="00C10CEB" w:rsidTr="0035478F">
        <w:trPr>
          <w:trHeight w:val="417"/>
        </w:trPr>
        <w:tc>
          <w:tcPr>
            <w:tcW w:w="2173"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Тем</w:t>
            </w:r>
            <w:r>
              <w:rPr>
                <w:rFonts w:ascii="Times New Roman" w:eastAsia="Calibri" w:hAnsi="Times New Roman" w:cs="Times New Roman"/>
                <w:sz w:val="28"/>
                <w:szCs w:val="28"/>
                <w:lang w:eastAsia="ru-RU"/>
              </w:rPr>
              <w:t xml:space="preserve">а 1.3. Проведение направленной регуляции эмбриональных процессов у продуктивных животных </w:t>
            </w:r>
            <w:r w:rsidRPr="00C10CEB">
              <w:rPr>
                <w:rFonts w:ascii="Times New Roman" w:eastAsia="Calibri" w:hAnsi="Times New Roman" w:cs="Times New Roman"/>
                <w:sz w:val="28"/>
                <w:szCs w:val="28"/>
                <w:lang w:eastAsia="ru-RU"/>
              </w:rPr>
              <w:t xml:space="preserve">методом </w:t>
            </w:r>
            <w:r w:rsidRPr="00C10CEB">
              <w:rPr>
                <w:rFonts w:ascii="Times New Roman" w:eastAsia="Calibri" w:hAnsi="Times New Roman" w:cs="Times New Roman"/>
                <w:sz w:val="28"/>
                <w:szCs w:val="28"/>
                <w:lang w:val="en-US" w:eastAsia="ru-RU"/>
              </w:rPr>
              <w:t>SNP</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lang w:val="en-US"/>
              </w:rPr>
            </w:pPr>
            <w:r w:rsidRPr="00C10CEB">
              <w:rPr>
                <w:rFonts w:ascii="Times New Roman" w:eastAsia="Calibri" w:hAnsi="Times New Roman" w:cs="Times New Roman"/>
                <w:sz w:val="28"/>
                <w:szCs w:val="28"/>
                <w:lang w:val="en-US"/>
              </w:rPr>
              <w:t>10</w:t>
            </w: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B735A" w:rsidRPr="00C10CEB" w:rsidTr="0035478F">
        <w:trPr>
          <w:trHeight w:val="551"/>
        </w:trPr>
        <w:tc>
          <w:tcPr>
            <w:tcW w:w="2173"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1.4. Учет, анализ и интерпретация результатов </w:t>
            </w:r>
            <w:r>
              <w:rPr>
                <w:rFonts w:ascii="Times New Roman" w:eastAsia="Calibri" w:hAnsi="Times New Roman" w:cs="Times New Roman"/>
                <w:sz w:val="28"/>
                <w:szCs w:val="28"/>
                <w:lang w:eastAsia="ru-RU"/>
              </w:rPr>
              <w:t>коррекции эмбрионального периода</w:t>
            </w:r>
            <w:r w:rsidRPr="00C10CEB">
              <w:rPr>
                <w:rFonts w:ascii="Times New Roman" w:eastAsia="Calibri" w:hAnsi="Times New Roman" w:cs="Times New Roman"/>
                <w:sz w:val="28"/>
                <w:szCs w:val="28"/>
                <w:lang w:eastAsia="ru-RU"/>
              </w:rPr>
              <w:t xml:space="preserve"> методом </w:t>
            </w:r>
            <w:r w:rsidRPr="00C10CEB">
              <w:rPr>
                <w:rFonts w:ascii="Times New Roman" w:eastAsia="Calibri" w:hAnsi="Times New Roman" w:cs="Times New Roman"/>
                <w:sz w:val="28"/>
                <w:szCs w:val="28"/>
                <w:lang w:val="en-US" w:eastAsia="ru-RU"/>
              </w:rPr>
              <w:t>SNP</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rPr>
          <w:trHeight w:val="308"/>
        </w:trPr>
        <w:tc>
          <w:tcPr>
            <w:tcW w:w="21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Практика</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rPr>
          <w:trHeight w:val="308"/>
        </w:trPr>
        <w:tc>
          <w:tcPr>
            <w:tcW w:w="217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E27DD5">
              <w:rPr>
                <w:rFonts w:ascii="Times New Roman" w:eastAsia="Calibri" w:hAnsi="Times New Roman" w:cs="Times New Roman"/>
                <w:sz w:val="28"/>
                <w:szCs w:val="28"/>
                <w:lang w:eastAsia="ru-RU"/>
              </w:rPr>
              <w:t>Промежуточная аттестация (электронное тестирование)</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123"/>
        </w:trPr>
        <w:tc>
          <w:tcPr>
            <w:tcW w:w="2173"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right"/>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Всего:</w:t>
            </w:r>
          </w:p>
        </w:tc>
        <w:tc>
          <w:tcPr>
            <w:tcW w:w="325"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34</w:t>
            </w:r>
          </w:p>
        </w:tc>
        <w:tc>
          <w:tcPr>
            <w:tcW w:w="38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8</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7</w:t>
            </w:r>
          </w:p>
        </w:tc>
        <w:tc>
          <w:tcPr>
            <w:tcW w:w="54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w:t>
            </w:r>
          </w:p>
        </w:tc>
        <w:tc>
          <w:tcPr>
            <w:tcW w:w="86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24</w:t>
            </w:r>
          </w:p>
        </w:tc>
      </w:tr>
    </w:tbl>
    <w:p w:rsidR="00EB735A" w:rsidRDefault="00EB735A" w:rsidP="00EB735A">
      <w:pPr>
        <w:spacing w:after="0" w:line="360" w:lineRule="auto"/>
        <w:jc w:val="both"/>
        <w:rPr>
          <w:rFonts w:ascii="Times New Roman" w:eastAsia="Calibri" w:hAnsi="Times New Roman" w:cs="Times New Roman"/>
          <w:b/>
          <w:i/>
          <w:caps/>
          <w:sz w:val="28"/>
          <w:szCs w:val="28"/>
        </w:rPr>
      </w:pPr>
    </w:p>
    <w:p w:rsidR="00EB735A" w:rsidRDefault="00EB735A" w:rsidP="00EB735A">
      <w:pPr>
        <w:spacing w:after="0" w:line="360" w:lineRule="auto"/>
        <w:jc w:val="both"/>
        <w:rPr>
          <w:rFonts w:ascii="Times New Roman" w:eastAsia="Calibri" w:hAnsi="Times New Roman" w:cs="Times New Roman"/>
          <w:b/>
          <w:i/>
          <w:caps/>
          <w:sz w:val="28"/>
          <w:szCs w:val="28"/>
        </w:rPr>
      </w:pPr>
    </w:p>
    <w:p w:rsidR="00EB735A" w:rsidRDefault="00EB735A" w:rsidP="00EB735A">
      <w:pPr>
        <w:spacing w:after="0" w:line="360" w:lineRule="auto"/>
        <w:jc w:val="both"/>
        <w:rPr>
          <w:rFonts w:ascii="Times New Roman" w:eastAsia="Calibri" w:hAnsi="Times New Roman" w:cs="Times New Roman"/>
          <w:b/>
          <w:i/>
          <w:caps/>
          <w:sz w:val="28"/>
          <w:szCs w:val="28"/>
        </w:rPr>
      </w:pPr>
    </w:p>
    <w:p w:rsidR="00EB735A" w:rsidRDefault="00EB735A" w:rsidP="00EB735A">
      <w:pPr>
        <w:spacing w:after="0" w:line="360" w:lineRule="auto"/>
        <w:jc w:val="both"/>
        <w:rPr>
          <w:rFonts w:ascii="Times New Roman" w:eastAsia="Calibri" w:hAnsi="Times New Roman" w:cs="Times New Roman"/>
          <w:b/>
          <w:i/>
          <w:caps/>
          <w:sz w:val="28"/>
          <w:szCs w:val="28"/>
        </w:rPr>
      </w:pPr>
    </w:p>
    <w:p w:rsidR="00EB735A" w:rsidRDefault="00EB735A" w:rsidP="00EB735A">
      <w:pPr>
        <w:spacing w:after="0" w:line="360" w:lineRule="auto"/>
        <w:jc w:val="both"/>
        <w:rPr>
          <w:rFonts w:ascii="Times New Roman" w:eastAsia="Calibri" w:hAnsi="Times New Roman" w:cs="Times New Roman"/>
          <w:b/>
          <w:i/>
          <w:caps/>
          <w:sz w:val="28"/>
          <w:szCs w:val="28"/>
        </w:rPr>
      </w:pPr>
    </w:p>
    <w:p w:rsidR="00EB735A" w:rsidRDefault="00EB735A" w:rsidP="00EB735A">
      <w:pPr>
        <w:spacing w:after="0" w:line="360" w:lineRule="auto"/>
        <w:jc w:val="both"/>
        <w:rPr>
          <w:rFonts w:ascii="Times New Roman" w:eastAsia="Calibri" w:hAnsi="Times New Roman" w:cs="Times New Roman"/>
          <w:b/>
          <w:i/>
          <w:caps/>
          <w:sz w:val="28"/>
          <w:szCs w:val="28"/>
        </w:rPr>
      </w:pPr>
    </w:p>
    <w:p w:rsidR="00EB735A" w:rsidRDefault="00EB735A" w:rsidP="00EB735A">
      <w:pPr>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caps/>
          <w:sz w:val="28"/>
          <w:szCs w:val="28"/>
        </w:rPr>
        <w:lastRenderedPageBreak/>
        <w:t xml:space="preserve">2.2. </w:t>
      </w:r>
      <w:r w:rsidRPr="00C10CEB">
        <w:rPr>
          <w:rFonts w:ascii="Times New Roman" w:eastAsia="Calibri" w:hAnsi="Times New Roman" w:cs="Times New Roman"/>
          <w:b/>
          <w:i/>
          <w:sz w:val="28"/>
          <w:szCs w:val="28"/>
        </w:rPr>
        <w:t xml:space="preserve">Содержание </w:t>
      </w:r>
      <w:proofErr w:type="gramStart"/>
      <w:r w:rsidRPr="00C10CEB">
        <w:rPr>
          <w:rFonts w:ascii="Times New Roman" w:eastAsia="Calibri" w:hAnsi="Times New Roman" w:cs="Times New Roman"/>
          <w:b/>
          <w:i/>
          <w:sz w:val="28"/>
          <w:szCs w:val="28"/>
        </w:rPr>
        <w:t>обучения по</w:t>
      </w:r>
      <w:proofErr w:type="gramEnd"/>
      <w:r w:rsidRPr="00C10CEB">
        <w:rPr>
          <w:rFonts w:ascii="Times New Roman" w:eastAsia="Calibri" w:hAnsi="Times New Roman" w:cs="Times New Roman"/>
          <w:b/>
          <w:i/>
          <w:sz w:val="28"/>
          <w:szCs w:val="28"/>
        </w:rPr>
        <w:t xml:space="preserve"> профессиональному модулю ПМ 04 </w:t>
      </w:r>
    </w:p>
    <w:p w:rsidR="00EB735A" w:rsidRPr="00C10CEB" w:rsidRDefault="00EB735A" w:rsidP="00EB735A">
      <w:pPr>
        <w:spacing w:after="0" w:line="360" w:lineRule="auto"/>
        <w:contextualSpacing/>
        <w:jc w:val="center"/>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w:t>
      </w:r>
      <w:r>
        <w:rPr>
          <w:rFonts w:ascii="Times New Roman" w:eastAsia="Calibri" w:hAnsi="Times New Roman" w:cs="Times New Roman"/>
          <w:b/>
          <w:sz w:val="28"/>
          <w:szCs w:val="28"/>
        </w:rPr>
        <w:t>Регуляция эмбриональных процессов</w:t>
      </w:r>
      <w:r w:rsidRPr="00C10CEB">
        <w:rPr>
          <w:rFonts w:ascii="Times New Roman" w:eastAsia="Calibri" w:hAnsi="Times New Roman" w:cs="Times New Roman"/>
          <w:b/>
          <w:sz w:val="28"/>
          <w:szCs w:val="28"/>
        </w:rPr>
        <w:t xml:space="preserve"> продуктивных животных</w:t>
      </w:r>
      <w:r>
        <w:rPr>
          <w:rFonts w:ascii="Times New Roman" w:eastAsia="Calibri" w:hAnsi="Times New Roman" w:cs="Times New Roman"/>
          <w:b/>
          <w:sz w:val="28"/>
          <w:szCs w:val="28"/>
        </w:rPr>
        <w:t xml:space="preserve"> </w:t>
      </w:r>
      <w:r w:rsidRPr="00C10CEB">
        <w:rPr>
          <w:rFonts w:ascii="Times New Roman" w:eastAsia="Calibri" w:hAnsi="Times New Roman" w:cs="Times New Roman"/>
          <w:b/>
          <w:sz w:val="28"/>
          <w:szCs w:val="28"/>
        </w:rPr>
        <w:t xml:space="preserve">методом </w:t>
      </w:r>
      <w:r w:rsidRPr="00C10CEB">
        <w:rPr>
          <w:rFonts w:ascii="Times New Roman" w:eastAsia="Calibri" w:hAnsi="Times New Roman" w:cs="Times New Roman"/>
          <w:b/>
          <w:sz w:val="28"/>
          <w:szCs w:val="28"/>
          <w:lang w:val="en-US"/>
        </w:rPr>
        <w:t>SNP</w:t>
      </w:r>
      <w:r>
        <w:rPr>
          <w:rFonts w:ascii="Times New Roman" w:eastAsia="Calibri" w:hAnsi="Times New Roman" w:cs="Times New Roman"/>
          <w:b/>
          <w:sz w:val="28"/>
          <w:szCs w:val="28"/>
        </w:rPr>
        <w:t xml:space="preserve"> генотипирования</w:t>
      </w:r>
      <w:r>
        <w:rPr>
          <w:rFonts w:ascii="Times New Roman" w:eastAsia="Calibri" w:hAnsi="Times New Roman" w:cs="Times New Roman"/>
          <w:b/>
          <w:i/>
          <w:sz w:val="28"/>
          <w:szCs w:val="28"/>
        </w:rPr>
        <w:t>»</w:t>
      </w:r>
    </w:p>
    <w:tbl>
      <w:tblPr>
        <w:tblW w:w="4936" w:type="pct"/>
        <w:tblInd w:w="108" w:type="dxa"/>
        <w:tblLook w:val="04A0" w:firstRow="1" w:lastRow="0" w:firstColumn="1" w:lastColumn="0" w:noHBand="0" w:noVBand="1"/>
      </w:tblPr>
      <w:tblGrid>
        <w:gridCol w:w="3418"/>
        <w:gridCol w:w="426"/>
        <w:gridCol w:w="9420"/>
        <w:gridCol w:w="1053"/>
      </w:tblGrid>
      <w:tr w:rsidR="00EB735A" w:rsidRPr="00C10CEB" w:rsidTr="0035478F">
        <w:trPr>
          <w:trHeight w:val="517"/>
        </w:trPr>
        <w:tc>
          <w:tcPr>
            <w:tcW w:w="1203" w:type="pct"/>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rPr>
              <w:t>Наименование тем</w:t>
            </w:r>
          </w:p>
        </w:tc>
        <w:tc>
          <w:tcPr>
            <w:tcW w:w="3457" w:type="pct"/>
            <w:gridSpan w:val="2"/>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Содержание учебного материала, лабораторные работы и практические занятия, практика, самостоятельная работа </w:t>
            </w:r>
            <w:proofErr w:type="gramStart"/>
            <w:r w:rsidRPr="00C10CEB">
              <w:rPr>
                <w:rFonts w:ascii="Times New Roman" w:eastAsia="Calibri" w:hAnsi="Times New Roman" w:cs="Times New Roman"/>
                <w:b/>
                <w:bCs/>
                <w:sz w:val="28"/>
                <w:szCs w:val="28"/>
              </w:rPr>
              <w:t>обучающихся</w:t>
            </w:r>
            <w:proofErr w:type="gramEnd"/>
            <w:r w:rsidRPr="00C10CEB">
              <w:rPr>
                <w:rFonts w:ascii="Times New Roman" w:eastAsia="Calibri" w:hAnsi="Times New Roman" w:cs="Times New Roman"/>
                <w:b/>
                <w:bCs/>
                <w:sz w:val="28"/>
                <w:szCs w:val="28"/>
              </w:rPr>
              <w:t>, проекты</w:t>
            </w:r>
          </w:p>
        </w:tc>
        <w:tc>
          <w:tcPr>
            <w:tcW w:w="3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735A" w:rsidRPr="00C10CEB" w:rsidRDefault="00EB735A" w:rsidP="0035478F">
            <w:pPr>
              <w:spacing w:after="0" w:line="360" w:lineRule="auto"/>
              <w:jc w:val="center"/>
              <w:rPr>
                <w:rFonts w:ascii="Times New Roman" w:eastAsia="Times New Roman" w:hAnsi="Times New Roman" w:cs="Times New Roman"/>
                <w:b/>
                <w:sz w:val="28"/>
                <w:szCs w:val="28"/>
              </w:rPr>
            </w:pPr>
            <w:r w:rsidRPr="00C10CEB">
              <w:rPr>
                <w:rFonts w:ascii="Times New Roman" w:eastAsia="Calibri" w:hAnsi="Times New Roman" w:cs="Times New Roman"/>
                <w:b/>
                <w:bCs/>
                <w:sz w:val="28"/>
                <w:szCs w:val="28"/>
              </w:rPr>
              <w:t>Объем часов</w:t>
            </w:r>
          </w:p>
        </w:tc>
      </w:tr>
      <w:tr w:rsidR="00EB735A" w:rsidRPr="00C10CEB" w:rsidTr="0035478F">
        <w:trPr>
          <w:trHeight w:val="23"/>
        </w:trPr>
        <w:tc>
          <w:tcPr>
            <w:tcW w:w="4660"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uppressAutoHyphens/>
              <w:autoSpaceDE w:val="0"/>
              <w:spacing w:after="0" w:line="360" w:lineRule="auto"/>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lang w:eastAsia="ar-SA"/>
              </w:rPr>
              <w:t xml:space="preserve">МДК 04.01 </w:t>
            </w:r>
            <w:r w:rsidRPr="005030ED">
              <w:rPr>
                <w:rFonts w:ascii="Times New Roman" w:eastAsia="Calibri" w:hAnsi="Times New Roman" w:cs="Times New Roman"/>
                <w:b/>
                <w:sz w:val="28"/>
                <w:szCs w:val="28"/>
              </w:rPr>
              <w:t>Определение аллельных маркеров патологии оплодотворения методом SNP генотипирования</w:t>
            </w:r>
          </w:p>
        </w:tc>
        <w:tc>
          <w:tcPr>
            <w:tcW w:w="340"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32</w:t>
            </w:r>
          </w:p>
        </w:tc>
      </w:tr>
      <w:tr w:rsidR="00EB735A" w:rsidRPr="00C10CEB" w:rsidTr="0035478F">
        <w:trPr>
          <w:trHeight w:val="23"/>
        </w:trPr>
        <w:tc>
          <w:tcPr>
            <w:tcW w:w="1203" w:type="pct"/>
            <w:vMerge w:val="restart"/>
            <w:tcBorders>
              <w:top w:val="single" w:sz="4" w:space="0" w:color="000000"/>
              <w:left w:val="single" w:sz="4" w:space="0" w:color="000000"/>
              <w:bottom w:val="nil"/>
              <w:right w:val="nil"/>
            </w:tcBorders>
            <w:hideMark/>
          </w:tcPr>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kern w:val="2"/>
                <w:sz w:val="28"/>
                <w:szCs w:val="28"/>
              </w:rPr>
              <w:t>Тема 1.1.</w:t>
            </w:r>
            <w:r w:rsidRPr="00C10CEB">
              <w:rPr>
                <w:rFonts w:ascii="Times New Roman" w:eastAsia="Calibri" w:hAnsi="Times New Roman" w:cs="Times New Roman"/>
                <w:sz w:val="28"/>
                <w:szCs w:val="28"/>
                <w:lang w:eastAsia="ru-RU"/>
              </w:rPr>
              <w:t xml:space="preserve"> </w:t>
            </w:r>
            <w:r w:rsidRPr="00C10CEB">
              <w:rPr>
                <w:rFonts w:ascii="Times New Roman" w:eastAsia="Calibri" w:hAnsi="Times New Roman" w:cs="Times New Roman"/>
                <w:sz w:val="28"/>
                <w:szCs w:val="28"/>
              </w:rPr>
              <w:t xml:space="preserve">Принципы </w:t>
            </w:r>
            <w:proofErr w:type="gramStart"/>
            <w:r>
              <w:rPr>
                <w:rFonts w:ascii="Times New Roman" w:eastAsia="Calibri" w:hAnsi="Times New Roman" w:cs="Times New Roman"/>
                <w:sz w:val="28"/>
                <w:szCs w:val="28"/>
              </w:rPr>
              <w:t>эмбрионального</w:t>
            </w:r>
            <w:proofErr w:type="gramEnd"/>
            <w:r>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8"/>
              </w:rPr>
              <w:t xml:space="preserve"> продуктивных животных</w:t>
            </w:r>
          </w:p>
        </w:tc>
        <w:tc>
          <w:tcPr>
            <w:tcW w:w="3797" w:type="pct"/>
            <w:gridSpan w:val="3"/>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Лекционное занятие</w:t>
            </w:r>
          </w:p>
        </w:tc>
      </w:tr>
      <w:tr w:rsidR="00EB735A" w:rsidRPr="00C10CEB" w:rsidTr="0035478F">
        <w:trPr>
          <w:trHeight w:val="340"/>
        </w:trPr>
        <w:tc>
          <w:tcPr>
            <w:tcW w:w="1203"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308"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Основы</w:t>
            </w:r>
            <w:r w:rsidRPr="00C10CEB">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эмбрионального</w:t>
            </w:r>
            <w:proofErr w:type="gramEnd"/>
            <w:r>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8"/>
              </w:rPr>
              <w:t xml:space="preserve"> продуктивных животных</w:t>
            </w:r>
          </w:p>
        </w:tc>
        <w:tc>
          <w:tcPr>
            <w:tcW w:w="340"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w:t>
            </w:r>
          </w:p>
        </w:tc>
      </w:tr>
      <w:tr w:rsidR="00EB735A" w:rsidRPr="00C10CEB" w:rsidTr="0035478F">
        <w:trPr>
          <w:trHeight w:val="340"/>
        </w:trPr>
        <w:tc>
          <w:tcPr>
            <w:tcW w:w="1203"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797"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1203"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308" w:type="pct"/>
            <w:tcBorders>
              <w:top w:val="single" w:sz="4" w:space="0" w:color="000000"/>
              <w:left w:val="single" w:sz="4" w:space="0" w:color="000000"/>
              <w:bottom w:val="single" w:sz="4" w:space="0" w:color="000000"/>
              <w:right w:val="nil"/>
            </w:tcBorders>
            <w:vAlign w:val="center"/>
          </w:tcPr>
          <w:p w:rsidR="00EB735A" w:rsidRPr="00F66852"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Определение аллельного профиля</w:t>
            </w:r>
            <w:r>
              <w:rPr>
                <w:rFonts w:ascii="Times New Roman" w:eastAsia="Calibri" w:hAnsi="Times New Roman" w:cs="Times New Roman"/>
                <w:bCs/>
                <w:sz w:val="28"/>
                <w:szCs w:val="28"/>
              </w:rPr>
              <w:t xml:space="preserve"> периодов развития</w:t>
            </w:r>
            <w:r w:rsidRPr="00C10CEB">
              <w:rPr>
                <w:rFonts w:ascii="Times New Roman" w:eastAsia="Calibri" w:hAnsi="Times New Roman" w:cs="Times New Roman"/>
                <w:bCs/>
                <w:sz w:val="28"/>
                <w:szCs w:val="28"/>
              </w:rPr>
              <w:t xml:space="preserve"> </w:t>
            </w:r>
            <w:r w:rsidRPr="00F66852">
              <w:rPr>
                <w:rFonts w:ascii="Times New Roman" w:eastAsia="Calibri" w:hAnsi="Times New Roman" w:cs="Times New Roman"/>
                <w:bCs/>
                <w:sz w:val="28"/>
                <w:szCs w:val="28"/>
              </w:rPr>
              <w:t xml:space="preserve">зародышей в </w:t>
            </w:r>
            <w:proofErr w:type="gramStart"/>
            <w:r w:rsidRPr="00F66852">
              <w:rPr>
                <w:rFonts w:ascii="Times New Roman" w:eastAsia="Calibri" w:hAnsi="Times New Roman" w:cs="Times New Roman"/>
                <w:bCs/>
                <w:sz w:val="28"/>
                <w:szCs w:val="28"/>
              </w:rPr>
              <w:t>условиях</w:t>
            </w:r>
            <w:proofErr w:type="gramEnd"/>
            <w:r w:rsidRPr="00F66852">
              <w:rPr>
                <w:rFonts w:ascii="Times New Roman" w:eastAsia="Calibri" w:hAnsi="Times New Roman" w:cs="Times New Roman"/>
                <w:bCs/>
                <w:sz w:val="28"/>
                <w:szCs w:val="28"/>
              </w:rPr>
              <w:t xml:space="preserve"> in vitro.</w:t>
            </w:r>
          </w:p>
        </w:tc>
        <w:tc>
          <w:tcPr>
            <w:tcW w:w="340"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w:t>
            </w:r>
          </w:p>
        </w:tc>
      </w:tr>
      <w:tr w:rsidR="00EB735A" w:rsidRPr="00C10CEB" w:rsidTr="0035478F">
        <w:trPr>
          <w:trHeight w:val="340"/>
        </w:trPr>
        <w:tc>
          <w:tcPr>
            <w:tcW w:w="1203"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797"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1203" w:type="pct"/>
            <w:vMerge/>
            <w:tcBorders>
              <w:top w:val="single" w:sz="4" w:space="0" w:color="000000"/>
              <w:left w:val="single" w:sz="4" w:space="0" w:color="000000"/>
              <w:bottom w:val="nil"/>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308"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F66852" w:rsidRDefault="00EB735A" w:rsidP="0035478F">
            <w:pPr>
              <w:pStyle w:val="Default"/>
              <w:spacing w:line="360" w:lineRule="auto"/>
              <w:jc w:val="both"/>
              <w:rPr>
                <w:rFonts w:eastAsia="Calibri"/>
                <w:color w:val="auto"/>
                <w:sz w:val="28"/>
                <w:szCs w:val="28"/>
                <w:lang w:eastAsia="en-US"/>
              </w:rPr>
            </w:pPr>
            <w:r w:rsidRPr="00F66852">
              <w:rPr>
                <w:rFonts w:eastAsia="Calibri"/>
                <w:color w:val="auto"/>
                <w:sz w:val="28"/>
                <w:szCs w:val="28"/>
                <w:lang w:eastAsia="en-US"/>
              </w:rPr>
              <w:t xml:space="preserve">Отбор генетического материала. Развитие доимплантационных эмбрионов in vitro. Дородовая диагностика. Геномная селекция. Генотипирование животных по продуктивным признакам. Аномалии развития млекопитающих. Геномно племенная ценность. Репродуктивные технологии. Основы племенной оценки и бонитировки по полезным признакам. Генетический анализ Партеногенез у млекопитающих </w:t>
            </w:r>
            <w:r w:rsidRPr="00F66852">
              <w:rPr>
                <w:rFonts w:eastAsia="Calibri"/>
                <w:color w:val="auto"/>
                <w:sz w:val="28"/>
                <w:szCs w:val="28"/>
                <w:lang w:eastAsia="en-US"/>
              </w:rPr>
              <w:lastRenderedPageBreak/>
              <w:t xml:space="preserve">(спонтанный и экспериментальный). Метод геномной селекции. Форма селекционно-племенного отбора. Объединение референтных геномно-племенных популяций. Корреляция между предсказываемыми и наблюдаемыми племенными оценками. Породоспецифические селекционно-племенные эффекты. Децидуальная реакция </w:t>
            </w:r>
          </w:p>
          <w:p w:rsidR="00EB735A" w:rsidRPr="00EA2AD8" w:rsidRDefault="00EB735A" w:rsidP="0035478F">
            <w:pPr>
              <w:autoSpaceDE w:val="0"/>
              <w:autoSpaceDN w:val="0"/>
              <w:adjustRightInd w:val="0"/>
              <w:spacing w:after="0" w:line="360" w:lineRule="auto"/>
              <w:jc w:val="both"/>
              <w:rPr>
                <w:rFonts w:ascii="Times New Roman" w:eastAsia="Calibri" w:hAnsi="Times New Roman" w:cs="Times New Roman"/>
                <w:sz w:val="28"/>
                <w:szCs w:val="28"/>
              </w:rPr>
            </w:pPr>
            <w:r w:rsidRPr="00F66852">
              <w:rPr>
                <w:rFonts w:ascii="Times New Roman" w:eastAsia="Calibri" w:hAnsi="Times New Roman" w:cs="Times New Roman"/>
                <w:sz w:val="28"/>
                <w:szCs w:val="28"/>
              </w:rPr>
              <w:t xml:space="preserve">Оплодотворение in vitro.  </w:t>
            </w:r>
            <w:hyperlink r:id="rId43" w:anchor="snp1_6" w:history="1">
              <w:proofErr w:type="gramStart"/>
              <w:r w:rsidRPr="00C10CEB">
                <w:rPr>
                  <w:rFonts w:ascii="Times New Roman" w:eastAsia="Calibri" w:hAnsi="Times New Roman" w:cs="Times New Roman"/>
                  <w:sz w:val="28"/>
                  <w:szCs w:val="28"/>
                </w:rPr>
                <w:t>Аллель-специфическая</w:t>
              </w:r>
              <w:proofErr w:type="gramEnd"/>
              <w:r w:rsidRPr="00C10CEB">
                <w:rPr>
                  <w:rFonts w:ascii="Times New Roman" w:eastAsia="Calibri" w:hAnsi="Times New Roman" w:cs="Times New Roman"/>
                  <w:sz w:val="28"/>
                  <w:szCs w:val="28"/>
                </w:rPr>
                <w:t xml:space="preserve"> ПЦР</w:t>
              </w:r>
            </w:hyperlink>
            <w:r w:rsidRPr="00C10CEB">
              <w:rPr>
                <w:rFonts w:ascii="Times New Roman" w:eastAsia="Calibri" w:hAnsi="Times New Roman" w:cs="Times New Roman"/>
                <w:sz w:val="28"/>
                <w:szCs w:val="28"/>
              </w:rPr>
              <w:t xml:space="preserve">. </w:t>
            </w:r>
            <w:hyperlink r:id="rId44" w:anchor="snp1_2" w:history="1">
              <w:r w:rsidRPr="00C10CEB">
                <w:rPr>
                  <w:rFonts w:ascii="Times New Roman" w:eastAsia="Calibri" w:hAnsi="Times New Roman" w:cs="Times New Roman"/>
                  <w:sz w:val="28"/>
                  <w:szCs w:val="28"/>
                </w:rPr>
                <w:t>Расщепление ДНК структурно-специфическими эндонуклеазами</w:t>
              </w:r>
            </w:hyperlink>
            <w:r w:rsidRPr="00C10CEB">
              <w:rPr>
                <w:rFonts w:ascii="Times New Roman" w:eastAsia="Calibri" w:hAnsi="Times New Roman" w:cs="Times New Roman"/>
                <w:sz w:val="28"/>
                <w:szCs w:val="28"/>
              </w:rPr>
              <w:t xml:space="preserve">. </w:t>
            </w:r>
            <w:hyperlink r:id="rId45" w:anchor="snp1_1" w:history="1">
              <w:r w:rsidRPr="00C10CEB">
                <w:rPr>
                  <w:rFonts w:ascii="Times New Roman" w:eastAsia="Calibri" w:hAnsi="Times New Roman" w:cs="Times New Roman"/>
                  <w:sz w:val="28"/>
                  <w:szCs w:val="28"/>
                </w:rPr>
                <w:t>Полиморфизм длин рестрикционных фрагментов и полиморфизм длин амплифицированных фрагментов</w:t>
              </w:r>
            </w:hyperlink>
            <w:r w:rsidRPr="00C10CEB">
              <w:rPr>
                <w:rFonts w:ascii="Times New Roman" w:eastAsia="Calibri" w:hAnsi="Times New Roman" w:cs="Times New Roman"/>
                <w:sz w:val="28"/>
                <w:szCs w:val="28"/>
              </w:rPr>
              <w:t xml:space="preserve">. </w:t>
            </w:r>
            <w:hyperlink r:id="rId46" w:anchor="snp3_1" w:history="1">
              <w:r w:rsidRPr="00C10CEB">
                <w:rPr>
                  <w:rFonts w:ascii="Times New Roman" w:eastAsia="Calibri" w:hAnsi="Times New Roman" w:cs="Times New Roman"/>
                  <w:sz w:val="28"/>
                  <w:szCs w:val="28"/>
                </w:rPr>
                <w:t>Полиморфизм конформации одноцепочечной ДНК</w:t>
              </w:r>
            </w:hyperlink>
          </w:p>
        </w:tc>
        <w:tc>
          <w:tcPr>
            <w:tcW w:w="340"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6</w:t>
            </w:r>
          </w:p>
        </w:tc>
      </w:tr>
      <w:tr w:rsidR="00EB735A" w:rsidRPr="00C10CEB" w:rsidTr="0035478F">
        <w:trPr>
          <w:trHeight w:val="284"/>
        </w:trPr>
        <w:tc>
          <w:tcPr>
            <w:tcW w:w="1203" w:type="pct"/>
            <w:vMerge w:val="restart"/>
            <w:tcBorders>
              <w:top w:val="single" w:sz="4" w:space="0" w:color="auto"/>
              <w:left w:val="single" w:sz="4" w:space="0" w:color="auto"/>
              <w:bottom w:val="single" w:sz="4" w:space="0" w:color="auto"/>
              <w:right w:val="single" w:sz="4" w:space="0" w:color="auto"/>
            </w:tcBorders>
            <w:hideMark/>
          </w:tcPr>
          <w:p w:rsidR="00EB735A" w:rsidRDefault="00EB735A" w:rsidP="0035478F">
            <w:pPr>
              <w:spacing w:after="0" w:line="360" w:lineRule="auto"/>
              <w:rPr>
                <w:rFonts w:ascii="Times New Roman" w:eastAsia="Calibri" w:hAnsi="Times New Roman" w:cs="Times New Roman"/>
                <w:b/>
                <w:bCs/>
                <w:sz w:val="28"/>
                <w:szCs w:val="28"/>
              </w:rPr>
            </w:pPr>
          </w:p>
          <w:p w:rsidR="00EB735A" w:rsidRDefault="00EB735A" w:rsidP="0035478F">
            <w:pPr>
              <w:spacing w:after="0" w:line="360" w:lineRule="auto"/>
              <w:rPr>
                <w:rFonts w:ascii="Times New Roman" w:eastAsia="Calibri" w:hAnsi="Times New Roman" w:cs="Times New Roman"/>
                <w:b/>
                <w:bCs/>
                <w:sz w:val="28"/>
                <w:szCs w:val="28"/>
              </w:rPr>
            </w:pPr>
          </w:p>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Тема 1.2. </w:t>
            </w:r>
          </w:p>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 xml:space="preserve">Подготовка реагентов для проведения </w:t>
            </w:r>
            <w:r>
              <w:rPr>
                <w:rFonts w:ascii="Times New Roman" w:eastAsia="Calibri" w:hAnsi="Times New Roman" w:cs="Times New Roman"/>
                <w:sz w:val="28"/>
                <w:szCs w:val="28"/>
              </w:rPr>
              <w:t>генотипирования эмбрионального периода</w:t>
            </w:r>
            <w:r w:rsidRPr="00C10CEB">
              <w:rPr>
                <w:rFonts w:ascii="Times New Roman" w:eastAsia="Calibri" w:hAnsi="Times New Roman" w:cs="Times New Roman"/>
                <w:sz w:val="28"/>
                <w:szCs w:val="28"/>
              </w:rPr>
              <w:t xml:space="preserve"> методом </w:t>
            </w:r>
            <w:r w:rsidRPr="00C10CEB">
              <w:rPr>
                <w:rFonts w:ascii="Times New Roman" w:eastAsia="Calibri" w:hAnsi="Times New Roman" w:cs="Times New Roman"/>
                <w:sz w:val="28"/>
                <w:szCs w:val="28"/>
                <w:lang w:val="en-US"/>
              </w:rPr>
              <w:t>SNP</w:t>
            </w:r>
          </w:p>
        </w:tc>
        <w:tc>
          <w:tcPr>
            <w:tcW w:w="3797" w:type="pct"/>
            <w:gridSpan w:val="3"/>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479"/>
        </w:trPr>
        <w:tc>
          <w:tcPr>
            <w:tcW w:w="1203"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3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Подбор тест-системы для </w:t>
            </w:r>
            <w:r>
              <w:rPr>
                <w:rFonts w:ascii="Times New Roman" w:eastAsia="Calibri" w:hAnsi="Times New Roman" w:cs="Times New Roman"/>
                <w:bCs/>
                <w:sz w:val="28"/>
                <w:szCs w:val="28"/>
              </w:rPr>
              <w:t>определения маркеров патологии</w:t>
            </w:r>
            <w:r>
              <w:rPr>
                <w:rFonts w:ascii="Times New Roman" w:eastAsia="Calibri" w:hAnsi="Times New Roman" w:cs="Times New Roman"/>
                <w:sz w:val="28"/>
                <w:szCs w:val="28"/>
              </w:rPr>
              <w:t xml:space="preserve"> эмбрионального периода</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r>
      <w:tr w:rsidR="00EB735A" w:rsidRPr="00C10CEB" w:rsidTr="0035478F">
        <w:trPr>
          <w:trHeight w:val="479"/>
        </w:trPr>
        <w:tc>
          <w:tcPr>
            <w:tcW w:w="1203"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797"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479"/>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1.</w:t>
            </w:r>
          </w:p>
        </w:tc>
        <w:tc>
          <w:tcPr>
            <w:tcW w:w="33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sz w:val="28"/>
                <w:szCs w:val="28"/>
              </w:rPr>
            </w:pPr>
            <w:r w:rsidRPr="00412438">
              <w:rPr>
                <w:rFonts w:ascii="Times New Roman" w:eastAsia="Calibri" w:hAnsi="Times New Roman" w:cs="Times New Roman"/>
                <w:sz w:val="28"/>
                <w:szCs w:val="28"/>
              </w:rPr>
              <w:t xml:space="preserve">Причины патологии оплодотворения. Оплодотворение in vitro. </w:t>
            </w:r>
            <w:r w:rsidRPr="00C10CEB">
              <w:rPr>
                <w:rFonts w:ascii="Times New Roman" w:eastAsia="Calibri" w:hAnsi="Times New Roman" w:cs="Times New Roman"/>
                <w:sz w:val="28"/>
                <w:szCs w:val="28"/>
              </w:rPr>
              <w:t xml:space="preserve">Основы генотипирования особей. Методика проведения ДНК – генотипирования. </w:t>
            </w:r>
            <w:r w:rsidRPr="00412438">
              <w:rPr>
                <w:rFonts w:ascii="Times New Roman" w:eastAsia="Calibri" w:hAnsi="Times New Roman" w:cs="Times New Roman"/>
                <w:sz w:val="28"/>
                <w:szCs w:val="28"/>
              </w:rPr>
              <w:t>Доимплантационный период развития.</w:t>
            </w:r>
            <w:r>
              <w:rPr>
                <w:rFonts w:ascii="Times New Roman" w:eastAsia="Calibri" w:hAnsi="Times New Roman" w:cs="Times New Roman"/>
                <w:sz w:val="28"/>
                <w:szCs w:val="28"/>
              </w:rPr>
              <w:t xml:space="preserve"> </w:t>
            </w:r>
            <w:r w:rsidRPr="00412438">
              <w:rPr>
                <w:rFonts w:ascii="Times New Roman" w:eastAsia="Calibri" w:hAnsi="Times New Roman" w:cs="Times New Roman"/>
                <w:sz w:val="28"/>
                <w:szCs w:val="28"/>
              </w:rPr>
              <w:t xml:space="preserve">Провизорные органы эмбриона. Врожденные пороки развития. </w:t>
            </w:r>
            <w:r w:rsidRPr="00C10CEB">
              <w:rPr>
                <w:rFonts w:ascii="Times New Roman" w:eastAsia="Calibri" w:hAnsi="Times New Roman" w:cs="Times New Roman"/>
                <w:sz w:val="28"/>
                <w:szCs w:val="28"/>
              </w:rPr>
              <w:t xml:space="preserve">Генофонд. SNP типирование особей. ДНК-тестирование. Основные методы SNP типирования. Принципы </w:t>
            </w:r>
            <w:r w:rsidRPr="00C10CEB">
              <w:rPr>
                <w:rFonts w:ascii="Times New Roman" w:eastAsia="Calibri" w:hAnsi="Times New Roman" w:cs="Times New Roman"/>
                <w:sz w:val="28"/>
                <w:szCs w:val="28"/>
              </w:rPr>
              <w:lastRenderedPageBreak/>
              <w:t>секвенирования. Набор реагентов для гибридизационно-флуоресцентной детекции. Канал для флюорофора. Дифференцировка гом</w:t>
            </w:r>
            <w:proofErr w:type="gramStart"/>
            <w:r w:rsidRPr="00C10CEB">
              <w:rPr>
                <w:rFonts w:ascii="Times New Roman" w:eastAsia="Calibri" w:hAnsi="Times New Roman" w:cs="Times New Roman"/>
                <w:sz w:val="28"/>
                <w:szCs w:val="28"/>
              </w:rPr>
              <w:t>о-</w:t>
            </w:r>
            <w:proofErr w:type="gramEnd"/>
            <w:r w:rsidRPr="00C10CEB">
              <w:rPr>
                <w:rFonts w:ascii="Times New Roman" w:eastAsia="Calibri" w:hAnsi="Times New Roman" w:cs="Times New Roman"/>
                <w:sz w:val="28"/>
                <w:szCs w:val="28"/>
              </w:rPr>
              <w:t xml:space="preserve"> и гетерозиготного состояния. Формы выявляемых нуклеотидов. Мин</w:t>
            </w:r>
            <w:proofErr w:type="gramStart"/>
            <w:r w:rsidRPr="00C10CEB">
              <w:rPr>
                <w:rFonts w:ascii="Times New Roman" w:eastAsia="Calibri" w:hAnsi="Times New Roman" w:cs="Times New Roman"/>
                <w:sz w:val="28"/>
                <w:szCs w:val="28"/>
              </w:rPr>
              <w:t>и-</w:t>
            </w:r>
            <w:proofErr w:type="gramEnd"/>
            <w:r w:rsidRPr="00C10CEB">
              <w:rPr>
                <w:rFonts w:ascii="Times New Roman" w:eastAsia="Calibri" w:hAnsi="Times New Roman" w:cs="Times New Roman"/>
                <w:sz w:val="28"/>
                <w:szCs w:val="28"/>
              </w:rPr>
              <w:t xml:space="preserve"> и макросателлиты. Принципы масс-спектрометрии и пиросеквенирования. Оценка метелирования ДНК. Количественный </w:t>
            </w:r>
            <w:r w:rsidRPr="00EA2AD8">
              <w:rPr>
                <w:rFonts w:ascii="Times New Roman" w:eastAsia="Calibri" w:hAnsi="Times New Roman" w:cs="Times New Roman"/>
                <w:sz w:val="28"/>
                <w:szCs w:val="28"/>
              </w:rPr>
              <w:t>SNP</w:t>
            </w:r>
            <w:r w:rsidRPr="00C10CEB">
              <w:rPr>
                <w:rFonts w:ascii="Times New Roman" w:eastAsia="Calibri" w:hAnsi="Times New Roman" w:cs="Times New Roman"/>
                <w:sz w:val="28"/>
                <w:szCs w:val="28"/>
              </w:rPr>
              <w:t xml:space="preserve"> анализ частот аллелей в </w:t>
            </w:r>
            <w:proofErr w:type="gramStart"/>
            <w:r w:rsidRPr="00C10CEB">
              <w:rPr>
                <w:rFonts w:ascii="Times New Roman" w:eastAsia="Calibri" w:hAnsi="Times New Roman" w:cs="Times New Roman"/>
                <w:sz w:val="28"/>
                <w:szCs w:val="28"/>
              </w:rPr>
              <w:t>ДНК-пулах</w:t>
            </w:r>
            <w:proofErr w:type="gramEnd"/>
            <w:r w:rsidRPr="00C10CEB">
              <w:rPr>
                <w:rFonts w:ascii="Times New Roman" w:eastAsia="Calibri" w:hAnsi="Times New Roman" w:cs="Times New Roman"/>
                <w:sz w:val="28"/>
                <w:szCs w:val="28"/>
              </w:rPr>
              <w:t>. Аллельные вариации эксперессии генов продуктивности. Мультиплексная амплификация Основы проведения полного SNP-исследования, включающего экстракцию ДНК.</w:t>
            </w:r>
            <w:r w:rsidRPr="00EA2AD8">
              <w:rPr>
                <w:rFonts w:ascii="Times New Roman" w:eastAsia="Calibri" w:hAnsi="Times New Roman" w:cs="Times New Roman"/>
                <w:sz w:val="28"/>
                <w:szCs w:val="28"/>
              </w:rPr>
              <w:t xml:space="preserve"> Определение аллельных профилей.</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6</w:t>
            </w:r>
          </w:p>
        </w:tc>
      </w:tr>
      <w:tr w:rsidR="00EB735A" w:rsidRPr="00C10CEB" w:rsidTr="0035478F">
        <w:trPr>
          <w:trHeight w:val="267"/>
        </w:trPr>
        <w:tc>
          <w:tcPr>
            <w:tcW w:w="1203" w:type="pct"/>
            <w:vMerge w:val="restart"/>
            <w:tcBorders>
              <w:top w:val="single" w:sz="4" w:space="0" w:color="auto"/>
              <w:left w:val="single" w:sz="4" w:space="0" w:color="auto"/>
              <w:bottom w:val="single" w:sz="4" w:space="0" w:color="auto"/>
              <w:right w:val="single" w:sz="4" w:space="0" w:color="auto"/>
            </w:tcBorders>
          </w:tcPr>
          <w:p w:rsidR="00EB735A" w:rsidRPr="00C10CEB" w:rsidRDefault="00EB735A" w:rsidP="0035478F">
            <w:pPr>
              <w:snapToGrid w:val="0"/>
              <w:spacing w:after="0" w:line="360" w:lineRule="auto"/>
              <w:rPr>
                <w:rFonts w:ascii="Times New Roman" w:eastAsia="Calibri" w:hAnsi="Times New Roman" w:cs="Times New Roman"/>
                <w:b/>
                <w:sz w:val="28"/>
                <w:szCs w:val="28"/>
              </w:rPr>
            </w:pPr>
          </w:p>
          <w:p w:rsidR="00EB735A" w:rsidRPr="00C10CEB" w:rsidRDefault="00EB735A" w:rsidP="0035478F">
            <w:pPr>
              <w:snapToGrid w:val="0"/>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Тема 1.3. </w:t>
            </w:r>
          </w:p>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r>
              <w:rPr>
                <w:rFonts w:ascii="Times New Roman" w:eastAsia="Calibri" w:hAnsi="Times New Roman" w:cs="Times New Roman"/>
                <w:sz w:val="28"/>
                <w:szCs w:val="28"/>
                <w:lang w:eastAsia="ru-RU"/>
              </w:rPr>
              <w:t xml:space="preserve">Проведение направленной регуляции эмбриональных процессов у продуктивных животных </w:t>
            </w:r>
            <w:r w:rsidRPr="00C10CEB">
              <w:rPr>
                <w:rFonts w:ascii="Times New Roman" w:eastAsia="Calibri" w:hAnsi="Times New Roman" w:cs="Times New Roman"/>
                <w:sz w:val="28"/>
                <w:szCs w:val="28"/>
                <w:lang w:eastAsia="ru-RU"/>
              </w:rPr>
              <w:t xml:space="preserve">методом </w:t>
            </w:r>
            <w:r w:rsidRPr="00C10CEB">
              <w:rPr>
                <w:rFonts w:ascii="Times New Roman" w:eastAsia="Calibri" w:hAnsi="Times New Roman" w:cs="Times New Roman"/>
                <w:sz w:val="28"/>
                <w:szCs w:val="28"/>
                <w:lang w:val="en-US" w:eastAsia="ru-RU"/>
              </w:rPr>
              <w:t>SNP</w:t>
            </w:r>
            <w:r w:rsidRPr="00C10CEB">
              <w:rPr>
                <w:rFonts w:ascii="Times New Roman" w:eastAsia="Calibri" w:hAnsi="Times New Roman" w:cs="Times New Roman"/>
                <w:bCs/>
                <w:snapToGrid w:val="0"/>
                <w:sz w:val="28"/>
                <w:szCs w:val="28"/>
              </w:rPr>
              <w:t xml:space="preserve"> </w:t>
            </w:r>
          </w:p>
        </w:tc>
        <w:tc>
          <w:tcPr>
            <w:tcW w:w="3797" w:type="pct"/>
            <w:gridSpan w:val="3"/>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174"/>
        </w:trPr>
        <w:tc>
          <w:tcPr>
            <w:tcW w:w="1203"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308"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Выявление к</w:t>
            </w:r>
            <w:r w:rsidRPr="00412438">
              <w:rPr>
                <w:rFonts w:ascii="Times New Roman" w:eastAsia="Calibri" w:hAnsi="Times New Roman" w:cs="Times New Roman"/>
                <w:bCs/>
                <w:sz w:val="28"/>
                <w:szCs w:val="28"/>
              </w:rPr>
              <w:t>ритических</w:t>
            </w:r>
            <w:r>
              <w:rPr>
                <w:rFonts w:ascii="Times New Roman" w:eastAsia="Calibri" w:hAnsi="Times New Roman" w:cs="Times New Roman"/>
                <w:bCs/>
                <w:sz w:val="28"/>
                <w:szCs w:val="28"/>
              </w:rPr>
              <w:t xml:space="preserve"> генов эмбрионального </w:t>
            </w:r>
            <w:r w:rsidRPr="00412438">
              <w:rPr>
                <w:rFonts w:ascii="Times New Roman" w:eastAsia="Calibri" w:hAnsi="Times New Roman" w:cs="Times New Roman"/>
                <w:bCs/>
                <w:sz w:val="28"/>
                <w:szCs w:val="28"/>
              </w:rPr>
              <w:t>периода развития</w:t>
            </w:r>
            <w:r w:rsidRPr="00C10CEB">
              <w:rPr>
                <w:rFonts w:ascii="Times New Roman" w:eastAsia="Calibri" w:hAnsi="Times New Roman" w:cs="Times New Roman"/>
                <w:bCs/>
                <w:sz w:val="28"/>
                <w:szCs w:val="28"/>
              </w:rPr>
              <w:t>, с помощью мультиплексного метода</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2</w:t>
            </w:r>
          </w:p>
        </w:tc>
      </w:tr>
      <w:tr w:rsidR="00EB735A" w:rsidRPr="00C10CEB" w:rsidTr="0035478F">
        <w:trPr>
          <w:trHeight w:val="174"/>
        </w:trPr>
        <w:tc>
          <w:tcPr>
            <w:tcW w:w="1203"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3797"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138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308"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EA2AD8" w:rsidRDefault="00EB735A" w:rsidP="0035478F">
            <w:pPr>
              <w:spacing w:after="0" w:line="360" w:lineRule="auto"/>
              <w:jc w:val="both"/>
              <w:rPr>
                <w:rFonts w:ascii="Times New Roman" w:eastAsia="Calibri" w:hAnsi="Times New Roman" w:cs="Times New Roman"/>
                <w:sz w:val="28"/>
                <w:szCs w:val="28"/>
              </w:rPr>
            </w:pPr>
            <w:r w:rsidRPr="00EA2AD8">
              <w:rPr>
                <w:rFonts w:ascii="Times New Roman" w:eastAsia="Calibri" w:hAnsi="Times New Roman" w:cs="Times New Roman"/>
                <w:sz w:val="28"/>
                <w:szCs w:val="28"/>
              </w:rPr>
              <w:t xml:space="preserve">Критические периоды развития. </w:t>
            </w:r>
            <w:r w:rsidRPr="00C10CEB">
              <w:rPr>
                <w:rFonts w:ascii="Times New Roman" w:eastAsia="Calibri" w:hAnsi="Times New Roman" w:cs="Times New Roman"/>
                <w:sz w:val="28"/>
                <w:szCs w:val="28"/>
              </w:rPr>
              <w:t xml:space="preserve">Оценка животных по выявленным аллелям маркеров. Установление соответствия аллельных маркеров, ассоциированным хозяйственно-полезным признаком. Установление полиморфизма. Дрейф генов. Разнообразие аллельных признаков. Фингерпринтинг. Статус метелирования ДНК. Количественный анализ </w:t>
            </w:r>
            <w:r w:rsidRPr="00C10CEB">
              <w:rPr>
                <w:rFonts w:ascii="Times New Roman" w:eastAsia="Calibri" w:hAnsi="Times New Roman" w:cs="Times New Roman"/>
                <w:sz w:val="28"/>
                <w:szCs w:val="28"/>
              </w:rPr>
              <w:lastRenderedPageBreak/>
              <w:t xml:space="preserve">частот аллелей. </w:t>
            </w:r>
            <w:hyperlink r:id="rId47" w:anchor="snp6_1" w:history="1">
              <w:proofErr w:type="gramStart"/>
              <w:r w:rsidRPr="00C10CEB">
                <w:rPr>
                  <w:rFonts w:ascii="Times New Roman" w:eastAsia="Calibri" w:hAnsi="Times New Roman" w:cs="Times New Roman"/>
                  <w:sz w:val="28"/>
                  <w:szCs w:val="28"/>
                </w:rPr>
                <w:t>Масс-спектрометрическое</w:t>
              </w:r>
              <w:proofErr w:type="gramEnd"/>
              <w:r w:rsidRPr="00C10CEB">
                <w:rPr>
                  <w:rFonts w:ascii="Times New Roman" w:eastAsia="Calibri" w:hAnsi="Times New Roman" w:cs="Times New Roman"/>
                  <w:sz w:val="28"/>
                  <w:szCs w:val="28"/>
                </w:rPr>
                <w:t xml:space="preserve"> секвенирование</w:t>
              </w:r>
            </w:hyperlink>
            <w:r w:rsidRPr="00C10CEB">
              <w:rPr>
                <w:rFonts w:ascii="Times New Roman" w:eastAsia="Calibri" w:hAnsi="Times New Roman" w:cs="Times New Roman"/>
                <w:sz w:val="28"/>
                <w:szCs w:val="28"/>
              </w:rPr>
              <w:t xml:space="preserve">. </w:t>
            </w:r>
            <w:hyperlink r:id="rId48" w:anchor="snp6_2" w:history="1">
              <w:r w:rsidRPr="00C10CEB">
                <w:rPr>
                  <w:rFonts w:ascii="Times New Roman" w:eastAsia="Calibri" w:hAnsi="Times New Roman" w:cs="Times New Roman"/>
                  <w:sz w:val="28"/>
                  <w:szCs w:val="28"/>
                </w:rPr>
                <w:t>Резонансный перенос энергии флуоресценции</w:t>
              </w:r>
            </w:hyperlink>
            <w:r w:rsidRPr="00C10CEB">
              <w:rPr>
                <w:rFonts w:ascii="Times New Roman" w:eastAsia="Calibri" w:hAnsi="Times New Roman" w:cs="Times New Roman"/>
                <w:sz w:val="28"/>
                <w:szCs w:val="28"/>
              </w:rPr>
              <w:t xml:space="preserve">. </w:t>
            </w:r>
            <w:hyperlink r:id="rId49" w:anchor="snp6_3" w:history="1">
              <w:r w:rsidRPr="00C10CEB">
                <w:rPr>
                  <w:rFonts w:ascii="Times New Roman" w:eastAsia="Calibri" w:hAnsi="Times New Roman" w:cs="Times New Roman"/>
                  <w:sz w:val="28"/>
                  <w:szCs w:val="28"/>
                </w:rPr>
                <w:t>Люминесценция, зависящая от локального окружения</w:t>
              </w:r>
            </w:hyperlink>
            <w:r w:rsidRPr="00C10CEB">
              <w:rPr>
                <w:rFonts w:ascii="Times New Roman" w:eastAsia="Calibri" w:hAnsi="Times New Roman" w:cs="Times New Roman"/>
                <w:sz w:val="28"/>
                <w:szCs w:val="28"/>
              </w:rPr>
              <w:t>.</w:t>
            </w:r>
            <w:r w:rsidRPr="00C10CEB">
              <w:rPr>
                <w:rFonts w:ascii="Times New Roman" w:eastAsia="Calibri" w:hAnsi="Times New Roman" w:cs="Times New Roman"/>
                <w:bCs/>
                <w:sz w:val="28"/>
                <w:szCs w:val="28"/>
              </w:rPr>
              <w:t xml:space="preserve"> Скрининг гетерозиготного и гомозиготного носительства гена продуктивности. </w:t>
            </w:r>
            <w:r w:rsidRPr="00C10CEB">
              <w:rPr>
                <w:rFonts w:ascii="Times New Roman" w:eastAsia="Times New Roman" w:hAnsi="Times New Roman" w:cs="Times New Roman"/>
                <w:sz w:val="28"/>
                <w:szCs w:val="28"/>
                <w:lang w:eastAsia="ru-RU"/>
              </w:rPr>
              <w:t xml:space="preserve">Выявление аллелей </w:t>
            </w:r>
            <w:r>
              <w:rPr>
                <w:rFonts w:ascii="Times New Roman" w:eastAsia="Times New Roman" w:hAnsi="Times New Roman" w:cs="Times New Roman"/>
                <w:sz w:val="28"/>
                <w:szCs w:val="28"/>
                <w:lang w:eastAsia="ru-RU"/>
              </w:rPr>
              <w:t xml:space="preserve">критических </w:t>
            </w:r>
            <w:r w:rsidRPr="00C10CEB">
              <w:rPr>
                <w:rFonts w:ascii="Times New Roman" w:eastAsia="Times New Roman" w:hAnsi="Times New Roman" w:cs="Times New Roman"/>
                <w:sz w:val="28"/>
                <w:szCs w:val="28"/>
                <w:lang w:eastAsia="ru-RU"/>
              </w:rPr>
              <w:t>маркеров</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эмбрионального</w:t>
            </w:r>
            <w:proofErr w:type="gramEnd"/>
            <w:r>
              <w:rPr>
                <w:rFonts w:ascii="Times New Roman" w:eastAsia="Times New Roman" w:hAnsi="Times New Roman" w:cs="Times New Roman"/>
                <w:sz w:val="28"/>
                <w:szCs w:val="28"/>
                <w:lang w:eastAsia="ru-RU"/>
              </w:rPr>
              <w:t xml:space="preserve"> развития</w:t>
            </w:r>
            <w:r w:rsidRPr="00C10CEB">
              <w:rPr>
                <w:rFonts w:ascii="Times New Roman" w:eastAsia="Times New Roman" w:hAnsi="Times New Roman" w:cs="Times New Roman"/>
                <w:sz w:val="28"/>
                <w:szCs w:val="28"/>
                <w:lang w:eastAsia="ru-RU"/>
              </w:rPr>
              <w:t xml:space="preserve">. Рестрикционный анализ </w:t>
            </w:r>
            <w:proofErr w:type="gramStart"/>
            <w:r w:rsidRPr="00C10CEB">
              <w:rPr>
                <w:rFonts w:ascii="Times New Roman" w:eastAsia="Times New Roman" w:hAnsi="Times New Roman" w:cs="Times New Roman"/>
                <w:sz w:val="28"/>
                <w:szCs w:val="28"/>
                <w:lang w:eastAsia="ru-RU"/>
              </w:rPr>
              <w:t>полученных</w:t>
            </w:r>
            <w:proofErr w:type="gramEnd"/>
            <w:r w:rsidRPr="00C10CEB">
              <w:rPr>
                <w:rFonts w:ascii="Times New Roman" w:eastAsia="Times New Roman" w:hAnsi="Times New Roman" w:cs="Times New Roman"/>
                <w:sz w:val="28"/>
                <w:szCs w:val="28"/>
                <w:lang w:eastAsia="ru-RU"/>
              </w:rPr>
              <w:t xml:space="preserve"> ампликонов.</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6</w:t>
            </w:r>
          </w:p>
        </w:tc>
      </w:tr>
      <w:tr w:rsidR="00EB735A" w:rsidRPr="00C10CEB" w:rsidTr="0035478F">
        <w:trPr>
          <w:trHeight w:val="284"/>
        </w:trPr>
        <w:tc>
          <w:tcPr>
            <w:tcW w:w="1203" w:type="pct"/>
            <w:vMerge w:val="restart"/>
            <w:tcBorders>
              <w:top w:val="single" w:sz="4" w:space="0" w:color="auto"/>
              <w:left w:val="single" w:sz="4" w:space="0" w:color="auto"/>
              <w:bottom w:val="nil"/>
              <w:right w:val="single" w:sz="4" w:space="0" w:color="auto"/>
            </w:tcBorders>
            <w:hideMark/>
          </w:tcPr>
          <w:p w:rsidR="00EB735A" w:rsidRDefault="00EB735A" w:rsidP="0035478F">
            <w:pPr>
              <w:spacing w:after="0" w:line="360" w:lineRule="auto"/>
              <w:jc w:val="both"/>
              <w:rPr>
                <w:rFonts w:ascii="Times New Roman" w:eastAsia="Calibri" w:hAnsi="Times New Roman" w:cs="Times New Roman"/>
                <w:b/>
                <w:sz w:val="28"/>
                <w:szCs w:val="28"/>
                <w:lang w:eastAsia="ru-RU"/>
              </w:rPr>
            </w:pPr>
          </w:p>
          <w:p w:rsidR="00EB735A" w:rsidRDefault="00EB735A" w:rsidP="0035478F">
            <w:pPr>
              <w:spacing w:after="0" w:line="360" w:lineRule="auto"/>
              <w:jc w:val="both"/>
              <w:rPr>
                <w:rFonts w:ascii="Times New Roman" w:eastAsia="Calibri" w:hAnsi="Times New Roman" w:cs="Times New Roman"/>
                <w:b/>
                <w:sz w:val="28"/>
                <w:szCs w:val="28"/>
                <w:lang w:eastAsia="ru-RU"/>
              </w:rPr>
            </w:pPr>
          </w:p>
          <w:p w:rsidR="00EB735A" w:rsidRDefault="00EB735A" w:rsidP="0035478F">
            <w:pPr>
              <w:spacing w:after="0" w:line="360" w:lineRule="auto"/>
              <w:jc w:val="both"/>
              <w:rPr>
                <w:rFonts w:ascii="Times New Roman" w:eastAsia="Calibri" w:hAnsi="Times New Roman" w:cs="Times New Roman"/>
                <w:b/>
                <w:sz w:val="28"/>
                <w:szCs w:val="28"/>
                <w:lang w:eastAsia="ru-RU"/>
              </w:rPr>
            </w:pPr>
          </w:p>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t>Тема 1.4</w:t>
            </w:r>
            <w:r w:rsidRPr="00C10CEB">
              <w:rPr>
                <w:rFonts w:ascii="Times New Roman" w:eastAsia="Calibri" w:hAnsi="Times New Roman" w:cs="Times New Roman"/>
                <w:b/>
                <w:sz w:val="28"/>
                <w:szCs w:val="28"/>
              </w:rPr>
              <w:t>.</w:t>
            </w:r>
          </w:p>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lang w:eastAsia="ru-RU"/>
              </w:rPr>
              <w:t xml:space="preserve">Учет, анализ и интерпретация результатов </w:t>
            </w:r>
            <w:r>
              <w:rPr>
                <w:rFonts w:ascii="Times New Roman" w:eastAsia="Calibri" w:hAnsi="Times New Roman" w:cs="Times New Roman"/>
                <w:sz w:val="28"/>
                <w:szCs w:val="28"/>
                <w:lang w:eastAsia="ru-RU"/>
              </w:rPr>
              <w:t>коррекции эмбрионального периода</w:t>
            </w:r>
            <w:r w:rsidRPr="00C10CEB">
              <w:rPr>
                <w:rFonts w:ascii="Times New Roman" w:eastAsia="Calibri" w:hAnsi="Times New Roman" w:cs="Times New Roman"/>
                <w:sz w:val="28"/>
                <w:szCs w:val="28"/>
                <w:lang w:eastAsia="ru-RU"/>
              </w:rPr>
              <w:t xml:space="preserve"> методом </w:t>
            </w:r>
            <w:r w:rsidRPr="00C10CEB">
              <w:rPr>
                <w:rFonts w:ascii="Times New Roman" w:eastAsia="Calibri" w:hAnsi="Times New Roman" w:cs="Times New Roman"/>
                <w:sz w:val="28"/>
                <w:szCs w:val="28"/>
                <w:lang w:val="en-US" w:eastAsia="ru-RU"/>
              </w:rPr>
              <w:t>SNP</w:t>
            </w:r>
            <w:r w:rsidRPr="00C10CEB">
              <w:rPr>
                <w:rFonts w:ascii="Times New Roman" w:eastAsia="Calibri" w:hAnsi="Times New Roman" w:cs="Times New Roman"/>
                <w:sz w:val="28"/>
                <w:szCs w:val="28"/>
                <w:lang w:eastAsia="ru-RU"/>
              </w:rPr>
              <w:t xml:space="preserve"> </w:t>
            </w:r>
          </w:p>
        </w:tc>
        <w:tc>
          <w:tcPr>
            <w:tcW w:w="3797"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402"/>
        </w:trPr>
        <w:tc>
          <w:tcPr>
            <w:tcW w:w="1203" w:type="pct"/>
            <w:vMerge/>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3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Проведение контроля </w:t>
            </w:r>
            <w:r w:rsidRPr="00412438">
              <w:rPr>
                <w:rFonts w:ascii="Times New Roman" w:eastAsia="Calibri" w:hAnsi="Times New Roman" w:cs="Times New Roman"/>
                <w:bCs/>
                <w:sz w:val="28"/>
                <w:szCs w:val="28"/>
              </w:rPr>
              <w:t xml:space="preserve">врожденных пороков развития по </w:t>
            </w:r>
            <w:proofErr w:type="gramStart"/>
            <w:r w:rsidRPr="00412438">
              <w:rPr>
                <w:rFonts w:ascii="Times New Roman" w:eastAsia="Calibri" w:hAnsi="Times New Roman" w:cs="Times New Roman"/>
                <w:bCs/>
                <w:sz w:val="28"/>
                <w:szCs w:val="28"/>
              </w:rPr>
              <w:t>ген-аллельным</w:t>
            </w:r>
            <w:proofErr w:type="gramEnd"/>
            <w:r w:rsidRPr="00412438">
              <w:rPr>
                <w:rFonts w:ascii="Times New Roman" w:eastAsia="Calibri" w:hAnsi="Times New Roman" w:cs="Times New Roman"/>
                <w:bCs/>
                <w:sz w:val="28"/>
                <w:szCs w:val="28"/>
              </w:rPr>
              <w:t xml:space="preserve"> маркерам</w:t>
            </w:r>
            <w:r>
              <w:rPr>
                <w:sz w:val="23"/>
                <w:szCs w:val="23"/>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2</w:t>
            </w:r>
          </w:p>
        </w:tc>
      </w:tr>
      <w:tr w:rsidR="00EB735A" w:rsidRPr="00C10CEB" w:rsidTr="0035478F">
        <w:trPr>
          <w:trHeight w:val="385"/>
        </w:trPr>
        <w:tc>
          <w:tcPr>
            <w:tcW w:w="1203" w:type="pct"/>
            <w:vMerge/>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797"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850"/>
        </w:trPr>
        <w:tc>
          <w:tcPr>
            <w:tcW w:w="1203" w:type="pct"/>
            <w:vMerge/>
            <w:tcBorders>
              <w:top w:val="single" w:sz="4" w:space="0" w:color="auto"/>
              <w:left w:val="single" w:sz="4" w:space="0" w:color="auto"/>
              <w:bottom w:val="nil"/>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OpenSymbol" w:hAnsi="Times New Roman" w:cs="Times New Roman"/>
                <w:sz w:val="28"/>
                <w:szCs w:val="28"/>
              </w:rPr>
            </w:pPr>
            <w:r w:rsidRPr="00C10CEB">
              <w:rPr>
                <w:rFonts w:ascii="Times New Roman" w:eastAsia="Calibri" w:hAnsi="Times New Roman" w:cs="Times New Roman"/>
                <w:bCs/>
                <w:sz w:val="28"/>
                <w:szCs w:val="28"/>
              </w:rPr>
              <w:t>1.</w:t>
            </w:r>
          </w:p>
        </w:tc>
        <w:tc>
          <w:tcPr>
            <w:tcW w:w="33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Классификация молекулярно-генетических маркеров. SNP генотипирование с моногенным и полигенным продуктивным признаком. Результаты проверочного моделирования. Метод достройки праймеров. Определение размеров фрагментов ДНК. Анализ кривых накопления флуоресцентного сигнала. Учет результатов в контрольных </w:t>
            </w:r>
            <w:proofErr w:type="gramStart"/>
            <w:r w:rsidRPr="00C10CEB">
              <w:rPr>
                <w:rFonts w:ascii="Times New Roman" w:eastAsia="Calibri" w:hAnsi="Times New Roman" w:cs="Times New Roman"/>
                <w:sz w:val="28"/>
                <w:szCs w:val="28"/>
              </w:rPr>
              <w:t>образцах</w:t>
            </w:r>
            <w:proofErr w:type="gramEnd"/>
            <w:r w:rsidRPr="00C10CEB">
              <w:rPr>
                <w:rFonts w:ascii="Times New Roman" w:eastAsia="Calibri" w:hAnsi="Times New Roman" w:cs="Times New Roman"/>
                <w:sz w:val="28"/>
                <w:szCs w:val="28"/>
              </w:rPr>
              <w:t xml:space="preserve">. Эффективность SNP генотипирования. Концепция аллельных и генотипических частот. Маркерная рекуррентная селекция. Комбинированный отбор по генетическим маркерам. Число репликаций. Идентификация ассоциаций </w:t>
            </w:r>
            <w:r w:rsidRPr="00C10CEB">
              <w:rPr>
                <w:rFonts w:ascii="Times New Roman" w:eastAsia="Calibri" w:hAnsi="Times New Roman" w:cs="Times New Roman"/>
                <w:sz w:val="28"/>
                <w:szCs w:val="28"/>
              </w:rPr>
              <w:lastRenderedPageBreak/>
              <w:t xml:space="preserve">«маркер-признак». Блоки сцепленных генов. Этапы SNP идентификации. </w:t>
            </w:r>
            <w:hyperlink r:id="rId50" w:anchor="snp3_2" w:history="1">
              <w:r w:rsidRPr="00C10CEB">
                <w:rPr>
                  <w:rFonts w:ascii="Times New Roman" w:eastAsia="Calibri" w:hAnsi="Times New Roman" w:cs="Times New Roman"/>
                  <w:sz w:val="28"/>
                  <w:szCs w:val="28"/>
                </w:rPr>
                <w:t>Анализ гетеродуплексов</w:t>
              </w:r>
            </w:hyperlink>
            <w:r>
              <w:rPr>
                <w:rFonts w:ascii="Times New Roman" w:eastAsia="Calibri" w:hAnsi="Times New Roman" w:cs="Times New Roman"/>
                <w:sz w:val="28"/>
                <w:szCs w:val="28"/>
              </w:rPr>
              <w:t>.</w:t>
            </w:r>
          </w:p>
          <w:p w:rsidR="00EB735A"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p>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4</w:t>
            </w:r>
          </w:p>
        </w:tc>
      </w:tr>
      <w:tr w:rsidR="00EB735A" w:rsidRPr="00C10CEB" w:rsidTr="0035478F">
        <w:trPr>
          <w:trHeight w:val="850"/>
        </w:trPr>
        <w:tc>
          <w:tcPr>
            <w:tcW w:w="1203" w:type="pct"/>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457" w:type="pct"/>
            <w:gridSpan w:val="2"/>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E27DD5">
              <w:rPr>
                <w:rFonts w:ascii="Times New Roman" w:eastAsia="Calibri" w:hAnsi="Times New Roman" w:cs="Times New Roman"/>
                <w:sz w:val="28"/>
                <w:szCs w:val="28"/>
              </w:rPr>
              <w:t>Промежуточная аттестация (электронное тестирование)</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r>
      <w:tr w:rsidR="00EB735A" w:rsidRPr="00C10CEB" w:rsidTr="0035478F">
        <w:trPr>
          <w:trHeight w:val="226"/>
        </w:trPr>
        <w:tc>
          <w:tcPr>
            <w:tcW w:w="1203" w:type="pct"/>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Практика</w:t>
            </w:r>
          </w:p>
        </w:tc>
        <w:tc>
          <w:tcPr>
            <w:tcW w:w="3797"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sz w:val="28"/>
                <w:szCs w:val="28"/>
              </w:rPr>
              <w:t>Активная стажировка: виды работ</w:t>
            </w:r>
          </w:p>
        </w:tc>
      </w:tr>
      <w:tr w:rsidR="00EB735A" w:rsidRPr="00C10CEB" w:rsidTr="0035478F">
        <w:trPr>
          <w:trHeight w:val="850"/>
        </w:trPr>
        <w:tc>
          <w:tcPr>
            <w:tcW w:w="1203" w:type="pct"/>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3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Times New Roman" w:hAnsi="Times New Roman" w:cs="Times New Roman"/>
                <w:b/>
                <w:sz w:val="28"/>
                <w:szCs w:val="28"/>
              </w:rPr>
            </w:pPr>
            <w:r w:rsidRPr="00C10CEB">
              <w:rPr>
                <w:rFonts w:ascii="Times New Roman" w:eastAsia="Calibri" w:hAnsi="Times New Roman" w:cs="Times New Roman"/>
                <w:sz w:val="28"/>
                <w:szCs w:val="28"/>
              </w:rPr>
              <w:t xml:space="preserve">Проведение генотипирование животных по генам </w:t>
            </w:r>
            <w:r>
              <w:rPr>
                <w:rFonts w:ascii="Times New Roman" w:eastAsia="Calibri" w:hAnsi="Times New Roman" w:cs="Times New Roman"/>
                <w:sz w:val="28"/>
                <w:szCs w:val="28"/>
              </w:rPr>
              <w:t xml:space="preserve">патологии оплодотворения </w:t>
            </w:r>
            <w:r w:rsidRPr="00C10CEB">
              <w:rPr>
                <w:rFonts w:ascii="Times New Roman" w:eastAsia="Calibri" w:hAnsi="Times New Roman" w:cs="Times New Roman"/>
                <w:sz w:val="28"/>
                <w:szCs w:val="28"/>
              </w:rPr>
              <w:t>методом SNP</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2</w:t>
            </w:r>
          </w:p>
        </w:tc>
      </w:tr>
      <w:tr w:rsidR="00EB735A" w:rsidRPr="00C10CEB" w:rsidTr="0035478F">
        <w:tc>
          <w:tcPr>
            <w:tcW w:w="4660"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jc w:val="right"/>
              <w:rPr>
                <w:rFonts w:ascii="Times New Roman" w:eastAsia="Calibri" w:hAnsi="Times New Roman" w:cs="Times New Roman"/>
                <w:b/>
                <w:sz w:val="28"/>
                <w:szCs w:val="28"/>
              </w:rPr>
            </w:pPr>
            <w:r w:rsidRPr="00C10CEB">
              <w:rPr>
                <w:rFonts w:ascii="Times New Roman" w:eastAsia="Calibri" w:hAnsi="Times New Roman" w:cs="Times New Roman"/>
                <w:b/>
                <w:bCs/>
                <w:i/>
                <w:sz w:val="28"/>
                <w:szCs w:val="28"/>
              </w:rPr>
              <w:t>Всего:</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34</w:t>
            </w:r>
          </w:p>
        </w:tc>
      </w:tr>
    </w:tbl>
    <w:p w:rsidR="00EB735A" w:rsidRPr="00C10CEB" w:rsidRDefault="00EB735A" w:rsidP="00EB735A">
      <w:pPr>
        <w:spacing w:after="0" w:line="360" w:lineRule="auto"/>
        <w:jc w:val="both"/>
        <w:rPr>
          <w:rFonts w:ascii="Times New Roman" w:eastAsia="Calibri" w:hAnsi="Times New Roman" w:cs="Times New Roman"/>
          <w:sz w:val="24"/>
        </w:rPr>
        <w:sectPr w:rsidR="00EB735A" w:rsidRPr="00C10CEB" w:rsidSect="00046DCD">
          <w:pgSz w:w="16838" w:h="11906" w:orient="landscape"/>
          <w:pgMar w:top="1134" w:right="850" w:bottom="1134" w:left="1701" w:header="709" w:footer="709" w:gutter="0"/>
          <w:cols w:space="708"/>
          <w:docGrid w:linePitch="360"/>
        </w:sect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caps/>
          <w:sz w:val="28"/>
          <w:szCs w:val="28"/>
          <w:lang w:eastAsia="ru-RU"/>
        </w:rPr>
      </w:pPr>
      <w:r w:rsidRPr="00C10CEB">
        <w:rPr>
          <w:rFonts w:ascii="Times New Roman" w:eastAsia="Times New Roman" w:hAnsi="Times New Roman" w:cs="Times New Roman"/>
          <w:b/>
          <w:caps/>
          <w:sz w:val="28"/>
          <w:szCs w:val="28"/>
          <w:lang w:eastAsia="ru-RU"/>
        </w:rPr>
        <w:lastRenderedPageBreak/>
        <w:t xml:space="preserve">3. условия реализации программы ПРОФЕССИОНАЛЬНОГО МОДУЛЯ </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3.1. Требования к материально-техническому обеспечению</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Реализация программы модуля предполагает наличие учебных кабинетов для проведения занятий лекционного типа, занятий семинарского типа, групповых и индивидуальных консультаций, текущего контроля и итоговой аттестации, а также помещения для самостоятельной работы и помещения для хранения и профилактического обслуживания учебного оборудования. </w:t>
      </w:r>
      <w:proofErr w:type="gramStart"/>
      <w:r w:rsidRPr="00C10CEB">
        <w:rPr>
          <w:rFonts w:ascii="Times New Roman" w:eastAsia="Times New Roman" w:hAnsi="Times New Roman" w:cs="Times New Roman"/>
          <w:sz w:val="28"/>
          <w:szCs w:val="28"/>
          <w:lang w:eastAsia="ru-RU"/>
        </w:rPr>
        <w:t xml:space="preserve">Специальные молекулярно-генетическими </w:t>
      </w:r>
      <w:r>
        <w:rPr>
          <w:rFonts w:ascii="Times New Roman" w:eastAsia="Times New Roman" w:hAnsi="Times New Roman" w:cs="Times New Roman"/>
          <w:sz w:val="28"/>
          <w:szCs w:val="28"/>
          <w:lang w:eastAsia="ru-RU"/>
        </w:rPr>
        <w:t xml:space="preserve">и акушеро-геникологические </w:t>
      </w:r>
      <w:r w:rsidRPr="00C10CEB">
        <w:rPr>
          <w:rFonts w:ascii="Times New Roman" w:eastAsia="Times New Roman" w:hAnsi="Times New Roman" w:cs="Times New Roman"/>
          <w:sz w:val="28"/>
          <w:szCs w:val="28"/>
          <w:lang w:eastAsia="ru-RU"/>
        </w:rPr>
        <w:t>лабораториями укомплектованы специализированной мебелью и техническими оборудованием для проведения</w:t>
      </w:r>
      <w:r>
        <w:rPr>
          <w:rFonts w:ascii="Times New Roman" w:eastAsia="Times New Roman" w:hAnsi="Times New Roman" w:cs="Times New Roman"/>
          <w:sz w:val="28"/>
          <w:szCs w:val="28"/>
          <w:lang w:eastAsia="ru-RU"/>
        </w:rPr>
        <w:t xml:space="preserve"> эмбриональных</w:t>
      </w:r>
      <w:r w:rsidRPr="00C10CEB">
        <w:rPr>
          <w:rFonts w:ascii="Times New Roman" w:eastAsia="Times New Roman" w:hAnsi="Times New Roman" w:cs="Times New Roman"/>
          <w:sz w:val="28"/>
          <w:szCs w:val="28"/>
          <w:lang w:eastAsia="ru-RU"/>
        </w:rPr>
        <w:t xml:space="preserve"> SNP исследований.</w:t>
      </w:r>
      <w:proofErr w:type="gramEnd"/>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При переходе от каждого блока </w:t>
      </w:r>
      <w:proofErr w:type="gramStart"/>
      <w:r w:rsidRPr="00C10CEB">
        <w:rPr>
          <w:rFonts w:ascii="Times New Roman" w:eastAsia="Times New Roman" w:hAnsi="Times New Roman" w:cs="Times New Roman"/>
          <w:sz w:val="28"/>
          <w:szCs w:val="28"/>
          <w:lang w:eastAsia="ru-RU"/>
        </w:rPr>
        <w:t>СР</w:t>
      </w:r>
      <w:proofErr w:type="gramEnd"/>
      <w:r w:rsidRPr="00C10CEB">
        <w:rPr>
          <w:rFonts w:ascii="Times New Roman" w:eastAsia="Times New Roman" w:hAnsi="Times New Roman" w:cs="Times New Roman"/>
          <w:sz w:val="28"/>
          <w:szCs w:val="28"/>
          <w:lang w:eastAsia="ru-RU"/>
        </w:rPr>
        <w:t xml:space="preserve"> к соответствующему практическому занятию необходимо входное тестирование</w:t>
      </w:r>
      <w:r w:rsidRPr="00C10CEB">
        <w:rPr>
          <w:rFonts w:ascii="Times New Roman" w:eastAsia="Calibri" w:hAnsi="Times New Roman" w:cs="Times New Roman"/>
          <w:sz w:val="28"/>
          <w:szCs w:val="28"/>
        </w:rPr>
        <w:t xml:space="preserve"> для формирования требуемых умений.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Оборудование учебного кабинета, лаборатории и рабочих мест кабинета: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ind w:firstLine="567"/>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ind w:firstLine="567"/>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ind w:firstLine="567"/>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ind w:firstLine="567"/>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bCs/>
                <w:sz w:val="28"/>
                <w:szCs w:val="28"/>
                <w:lang w:eastAsia="ru-RU"/>
              </w:rPr>
              <w:t xml:space="preserve">Дополнительные материалы и оборудование, требуемые для 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6804" w:type="dxa"/>
            <w:shd w:val="clear" w:color="auto" w:fill="auto"/>
          </w:tcPr>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6. Одноразовые наконечники для пипеток переменного объёма. </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9. Ёмкость для сброса отработанных расходных материалов.</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Стерильный ламинарный шкаф (например, «БАВп-01-«Ламинар-С»-1,2», «Ламинарные системы», Россия).</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Штативы для микропробирок на 1,5 мл (например, «ИнтерЛабСервис», Россия) и </w:t>
            </w:r>
            <w:r w:rsidRPr="00C10CEB">
              <w:rPr>
                <w:rFonts w:ascii="Times New Roman" w:eastAsia="Calibri" w:hAnsi="Times New Roman" w:cs="Times New Roman"/>
                <w:sz w:val="28"/>
                <w:szCs w:val="28"/>
              </w:rPr>
              <w:lastRenderedPageBreak/>
              <w:t>наконечников (например, «Axygen», США).</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51"/>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51"/>
              </w:numPr>
              <w:spacing w:after="0" w:line="360" w:lineRule="auto"/>
              <w:ind w:left="0" w:firstLine="0"/>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6804" w:type="dxa"/>
            <w:shd w:val="clear" w:color="auto" w:fill="auto"/>
          </w:tcPr>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6804" w:type="dxa"/>
            <w:shd w:val="clear" w:color="auto" w:fill="auto"/>
          </w:tcPr>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ind w:left="317"/>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bl>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6"/>
          <w:szCs w:val="26"/>
          <w:lang w:eastAsia="ru-RU"/>
        </w:rPr>
      </w:pPr>
    </w:p>
    <w:p w:rsidR="00EB735A"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13"/>
        <w:jc w:val="both"/>
        <w:rPr>
          <w:rFonts w:ascii="Times New Roman" w:eastAsia="Times New Roman" w:hAnsi="Times New Roman" w:cs="Times New Roman"/>
          <w:bCs/>
          <w:i/>
          <w:sz w:val="28"/>
          <w:szCs w:val="28"/>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13"/>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lastRenderedPageBreak/>
        <w:t xml:space="preserve">Технические средства обучения: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13"/>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Аудитории оснащены мультимедийным оборудованием: ноутбук Accer, проектор Soni VPL-CX76, интерактивная доска Hitachi StarBoard.</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13"/>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Требования к месту проведения практики:</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13"/>
        <w:jc w:val="both"/>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sz w:val="28"/>
          <w:szCs w:val="28"/>
          <w:lang w:eastAsia="ru-RU"/>
        </w:rPr>
        <w:t xml:space="preserve">Для проведения практики необходимо наличие аудиторий, оборудованных современной компьютерной техникой, программным обеспечением для выполнения молекулярно-генетических исследований, электронными учебно-методическими пособиями и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оборудованием для проведения практических работ.</w:t>
      </w:r>
    </w:p>
    <w:p w:rsidR="00EB735A" w:rsidRPr="00C10CEB" w:rsidRDefault="00EB735A" w:rsidP="00EB735A">
      <w:pPr>
        <w:spacing w:after="0" w:line="360" w:lineRule="auto"/>
        <w:ind w:firstLine="709"/>
        <w:contextualSpacing/>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 xml:space="preserve">3.2. Информационное </w:t>
      </w:r>
      <w:r w:rsidRPr="00C87829">
        <w:rPr>
          <w:rFonts w:ascii="Times New Roman" w:eastAsia="Times New Roman" w:hAnsi="Times New Roman" w:cs="Times New Roman"/>
          <w:b/>
          <w:i/>
          <w:sz w:val="28"/>
          <w:szCs w:val="28"/>
          <w:lang w:eastAsia="ru-RU"/>
        </w:rPr>
        <w:t>обеспечение</w:t>
      </w:r>
      <w:r w:rsidRPr="00C10CEB">
        <w:rPr>
          <w:rFonts w:ascii="Times New Roman" w:eastAsia="Times New Roman" w:hAnsi="Times New Roman" w:cs="Times New Roman"/>
          <w:b/>
          <w:i/>
          <w:sz w:val="28"/>
          <w:szCs w:val="26"/>
          <w:lang w:eastAsia="ru-RU"/>
        </w:rPr>
        <w:t xml:space="preserve"> обучения</w:t>
      </w:r>
    </w:p>
    <w:p w:rsidR="00EB735A" w:rsidRPr="00C10CEB" w:rsidRDefault="00EB735A" w:rsidP="00EB735A">
      <w:pPr>
        <w:spacing w:after="0" w:line="360" w:lineRule="auto"/>
        <w:ind w:firstLine="709"/>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Основные источники</w:t>
      </w:r>
    </w:p>
    <w:p w:rsidR="00EB735A" w:rsidRPr="00B62FAC"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1C33B0">
        <w:rPr>
          <w:rFonts w:ascii="Times New Roman" w:eastAsia="Calibri" w:hAnsi="Times New Roman" w:cs="Times New Roman"/>
          <w:sz w:val="28"/>
          <w:szCs w:val="26"/>
          <w:lang w:val="en-US"/>
        </w:rPr>
        <w:t xml:space="preserve">Carlson B.M. Human embryology and developmental biology. </w:t>
      </w:r>
      <w:r w:rsidRPr="00B62FAC">
        <w:rPr>
          <w:rFonts w:ascii="Times New Roman" w:eastAsia="Calibri" w:hAnsi="Times New Roman" w:cs="Times New Roman"/>
          <w:sz w:val="28"/>
          <w:szCs w:val="26"/>
        </w:rPr>
        <w:t xml:space="preserve">Second edition. 2011. </w:t>
      </w:r>
    </w:p>
    <w:p w:rsidR="00EB735A" w:rsidRPr="001C33B0"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lang w:val="en-US"/>
        </w:rPr>
      </w:pPr>
      <w:r w:rsidRPr="001C33B0">
        <w:rPr>
          <w:rFonts w:ascii="Times New Roman" w:eastAsia="Calibri" w:hAnsi="Times New Roman" w:cs="Times New Roman"/>
          <w:sz w:val="28"/>
          <w:szCs w:val="26"/>
          <w:lang w:val="en-US"/>
        </w:rPr>
        <w:t xml:space="preserve">Richard </w:t>
      </w:r>
      <w:proofErr w:type="gramStart"/>
      <w:r w:rsidRPr="001C33B0">
        <w:rPr>
          <w:rFonts w:ascii="Times New Roman" w:eastAsia="Calibri" w:hAnsi="Times New Roman" w:cs="Times New Roman"/>
          <w:sz w:val="28"/>
          <w:szCs w:val="26"/>
          <w:lang w:val="en-US"/>
        </w:rPr>
        <w:t>R..</w:t>
      </w:r>
      <w:proofErr w:type="gramEnd"/>
      <w:r w:rsidRPr="001C33B0">
        <w:rPr>
          <w:rFonts w:ascii="Times New Roman" w:eastAsia="Calibri" w:hAnsi="Times New Roman" w:cs="Times New Roman"/>
          <w:sz w:val="28"/>
          <w:szCs w:val="26"/>
          <w:lang w:val="en-US"/>
        </w:rPr>
        <w:t xml:space="preserve"> Behringer et al. </w:t>
      </w:r>
      <w:proofErr w:type="gramStart"/>
      <w:r w:rsidRPr="001C33B0">
        <w:rPr>
          <w:rFonts w:ascii="Times New Roman" w:eastAsia="Calibri" w:hAnsi="Times New Roman" w:cs="Times New Roman"/>
          <w:sz w:val="28"/>
          <w:szCs w:val="26"/>
          <w:lang w:val="en-US"/>
        </w:rPr>
        <w:t>Manipulating</w:t>
      </w:r>
      <w:proofErr w:type="gramEnd"/>
      <w:r w:rsidRPr="001C33B0">
        <w:rPr>
          <w:rFonts w:ascii="Times New Roman" w:eastAsia="Calibri" w:hAnsi="Times New Roman" w:cs="Times New Roman"/>
          <w:sz w:val="28"/>
          <w:szCs w:val="26"/>
          <w:lang w:val="en-US"/>
        </w:rPr>
        <w:t xml:space="preserve"> the mouse embryo: A laboratory manual. – Cold Spring Harbor Laboratory Press, 2014. </w:t>
      </w:r>
    </w:p>
    <w:p w:rsidR="00EB735A" w:rsidRPr="00B62FAC"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B62FAC">
        <w:rPr>
          <w:rFonts w:ascii="Times New Roman" w:eastAsia="Calibri" w:hAnsi="Times New Roman" w:cs="Times New Roman"/>
          <w:sz w:val="28"/>
          <w:szCs w:val="26"/>
        </w:rPr>
        <w:t xml:space="preserve">Баранов В.С. Цитогенетика </w:t>
      </w:r>
      <w:proofErr w:type="gramStart"/>
      <w:r w:rsidRPr="00B62FAC">
        <w:rPr>
          <w:rFonts w:ascii="Times New Roman" w:eastAsia="Calibri" w:hAnsi="Times New Roman" w:cs="Times New Roman"/>
          <w:sz w:val="28"/>
          <w:szCs w:val="26"/>
        </w:rPr>
        <w:t>эмбрионального</w:t>
      </w:r>
      <w:proofErr w:type="gramEnd"/>
      <w:r w:rsidRPr="00B62FAC">
        <w:rPr>
          <w:rFonts w:ascii="Times New Roman" w:eastAsia="Calibri" w:hAnsi="Times New Roman" w:cs="Times New Roman"/>
          <w:sz w:val="28"/>
          <w:szCs w:val="26"/>
        </w:rPr>
        <w:t xml:space="preserve"> развития. СПб</w:t>
      </w:r>
      <w:proofErr w:type="gramStart"/>
      <w:r w:rsidRPr="00B62FAC">
        <w:rPr>
          <w:rFonts w:ascii="Times New Roman" w:eastAsia="Calibri" w:hAnsi="Times New Roman" w:cs="Times New Roman"/>
          <w:sz w:val="28"/>
          <w:szCs w:val="26"/>
        </w:rPr>
        <w:t xml:space="preserve">.: </w:t>
      </w:r>
      <w:proofErr w:type="gramEnd"/>
      <w:r w:rsidRPr="00B62FAC">
        <w:rPr>
          <w:rFonts w:ascii="Times New Roman" w:eastAsia="Calibri" w:hAnsi="Times New Roman" w:cs="Times New Roman"/>
          <w:sz w:val="28"/>
          <w:szCs w:val="26"/>
        </w:rPr>
        <w:t>Наука, 2012. 253 с.</w:t>
      </w:r>
    </w:p>
    <w:p w:rsidR="00EB735A" w:rsidRPr="005D21C4" w:rsidRDefault="00EB735A" w:rsidP="0091323E">
      <w:pPr>
        <w:numPr>
          <w:ilvl w:val="0"/>
          <w:numId w:val="52"/>
        </w:numPr>
        <w:spacing w:after="0" w:line="360" w:lineRule="auto"/>
        <w:ind w:left="0" w:firstLine="709"/>
        <w:contextualSpacing/>
        <w:jc w:val="both"/>
        <w:rPr>
          <w:rFonts w:ascii="Times New Roman" w:hAnsi="Times New Roman"/>
          <w:sz w:val="28"/>
          <w:szCs w:val="26"/>
          <w:lang w:val="en-US"/>
        </w:rPr>
      </w:pPr>
      <w:r w:rsidRPr="00B62FAC">
        <w:rPr>
          <w:rFonts w:ascii="Times New Roman" w:eastAsia="Calibri" w:hAnsi="Times New Roman" w:cs="Times New Roman"/>
          <w:sz w:val="28"/>
          <w:szCs w:val="26"/>
        </w:rPr>
        <w:t>Дыбан А.П. Раннее развитие</w:t>
      </w:r>
      <w:r w:rsidRPr="005D21C4">
        <w:rPr>
          <w:rFonts w:ascii="Times New Roman" w:hAnsi="Times New Roman"/>
          <w:sz w:val="28"/>
          <w:szCs w:val="26"/>
        </w:rPr>
        <w:t xml:space="preserve"> млекопитающих. Л.: Наука, 1988. 228 с. </w:t>
      </w:r>
    </w:p>
    <w:p w:rsidR="00EB735A" w:rsidRPr="005D21C4"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5D21C4">
        <w:rPr>
          <w:rFonts w:ascii="Times New Roman" w:eastAsia="Calibri" w:hAnsi="Times New Roman" w:cs="Times New Roman"/>
          <w:sz w:val="28"/>
          <w:szCs w:val="26"/>
        </w:rPr>
        <w:t xml:space="preserve">Газарян К.Г. Биология </w:t>
      </w:r>
      <w:proofErr w:type="gramStart"/>
      <w:r w:rsidRPr="005D21C4">
        <w:rPr>
          <w:rFonts w:ascii="Times New Roman" w:eastAsia="Calibri" w:hAnsi="Times New Roman" w:cs="Times New Roman"/>
          <w:sz w:val="28"/>
          <w:szCs w:val="26"/>
        </w:rPr>
        <w:t>индивидуального</w:t>
      </w:r>
      <w:proofErr w:type="gramEnd"/>
      <w:r w:rsidRPr="005D21C4">
        <w:rPr>
          <w:rFonts w:ascii="Times New Roman" w:eastAsia="Calibri" w:hAnsi="Times New Roman" w:cs="Times New Roman"/>
          <w:sz w:val="28"/>
          <w:szCs w:val="26"/>
        </w:rPr>
        <w:t xml:space="preserve"> развития животных / К.Г. Газарян, Л.В. Белоусов. М.: Высшая школа, 2013. С. 287.</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Глазко В.И. Введение в ДНК-технологии / В.И. Глазко, И.М. Дунин, Г.В. Глаз-ко, Л. А. Калашникова. М., 2011. С. 436.</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Голиусов А.Т., Воробьева М.С., Михайлов М.И. и др. Быстрые и простые методы определения вирусных инфекций в лабораторной службе России: методические рекомендации / под</w:t>
      </w:r>
      <w:proofErr w:type="gramStart"/>
      <w:r w:rsidRPr="00C10CEB">
        <w:rPr>
          <w:rFonts w:ascii="Times New Roman" w:eastAsia="Calibri" w:hAnsi="Times New Roman" w:cs="Times New Roman"/>
          <w:sz w:val="28"/>
          <w:szCs w:val="26"/>
        </w:rPr>
        <w:t>.</w:t>
      </w:r>
      <w:proofErr w:type="gramEnd"/>
      <w:r w:rsidRPr="00C10CEB">
        <w:rPr>
          <w:rFonts w:ascii="Times New Roman" w:eastAsia="Calibri" w:hAnsi="Times New Roman" w:cs="Times New Roman"/>
          <w:sz w:val="28"/>
          <w:szCs w:val="26"/>
        </w:rPr>
        <w:t xml:space="preserve"> </w:t>
      </w:r>
      <w:proofErr w:type="gramStart"/>
      <w:r w:rsidRPr="00C10CEB">
        <w:rPr>
          <w:rFonts w:ascii="Times New Roman" w:eastAsia="Calibri" w:hAnsi="Times New Roman" w:cs="Times New Roman"/>
          <w:sz w:val="28"/>
          <w:szCs w:val="26"/>
        </w:rPr>
        <w:t>р</w:t>
      </w:r>
      <w:proofErr w:type="gramEnd"/>
      <w:r w:rsidRPr="00C10CEB">
        <w:rPr>
          <w:rFonts w:ascii="Times New Roman" w:eastAsia="Calibri" w:hAnsi="Times New Roman" w:cs="Times New Roman"/>
          <w:sz w:val="28"/>
          <w:szCs w:val="26"/>
        </w:rPr>
        <w:t>ед. В.В. Покровского М., 2014. С. 124.</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Дунин И.М. Термины и определения, используемые в селекции, генетике и воспроизводстве сельскохозяйственных животных / И.М. Дунин, Э.К. Борозгдин, В.А. Епишин и др. М. ВНИИплем, 2006. С. 306.</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lastRenderedPageBreak/>
        <w:t>Жимулев И.Ф. Общая и молекулярная генетика / И.Ф. Жимулев. Новосибирск: Изд-во Новосибирского университета, 2012. С. 459.</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Михайлович В.М. Идентификация инфекционных агентов, генетических детерминант патогенности и лекарственной устойчивости микроорганизмов и вирусов на биологических микрочипах М.: ИМБ, 2009. С. 53.</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Новые селекционные достижения в животноводстве для обеспечения импортозамещения генетических ресурсов и продовольствия</w:t>
      </w:r>
      <w:proofErr w:type="gramStart"/>
      <w:r w:rsidRPr="00C10CEB">
        <w:rPr>
          <w:rFonts w:ascii="Times New Roman" w:eastAsia="Calibri" w:hAnsi="Times New Roman" w:cs="Times New Roman"/>
          <w:sz w:val="28"/>
          <w:szCs w:val="26"/>
        </w:rPr>
        <w:t xml:space="preserve"> :</w:t>
      </w:r>
      <w:proofErr w:type="gramEnd"/>
      <w:r w:rsidRPr="00C10CEB">
        <w:rPr>
          <w:rFonts w:ascii="Times New Roman" w:eastAsia="Calibri" w:hAnsi="Times New Roman" w:cs="Times New Roman"/>
          <w:sz w:val="28"/>
          <w:szCs w:val="26"/>
        </w:rPr>
        <w:t xml:space="preserve"> монография / Горлов И. Ф., Дунин И. М., Калашников В. В., Ковешников В. С., Новиков А. А., Павлов М. Б., Прохоренко П. Н., Сакса Е. И., Саплицкий Л. Н., Степанов П. А.; под ред. И. Ф. Горлова; ФГБНУ НИИММП ; ФГБОУ ВПО ВолгГТУ. - Волгоград</w:t>
      </w:r>
      <w:proofErr w:type="gramStart"/>
      <w:r w:rsidRPr="00C10CEB">
        <w:rPr>
          <w:rFonts w:ascii="Times New Roman" w:eastAsia="Calibri" w:hAnsi="Times New Roman" w:cs="Times New Roman"/>
          <w:sz w:val="28"/>
          <w:szCs w:val="26"/>
        </w:rPr>
        <w:t xml:space="preserve"> :</w:t>
      </w:r>
      <w:proofErr w:type="gramEnd"/>
      <w:r w:rsidRPr="00C10CEB">
        <w:rPr>
          <w:rFonts w:ascii="Times New Roman" w:eastAsia="Calibri" w:hAnsi="Times New Roman" w:cs="Times New Roman"/>
          <w:sz w:val="28"/>
          <w:szCs w:val="26"/>
        </w:rPr>
        <w:t xml:space="preserve"> Вестник РАСХ: Волгоградское научное издательство, 2015.  С. 131.</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Основы полимеразной цепной реакции (методическое пособие) / сост. В.В. Зорина </w:t>
      </w:r>
      <w:proofErr w:type="gramStart"/>
      <w:r w:rsidRPr="00C10CEB">
        <w:rPr>
          <w:rFonts w:ascii="Times New Roman" w:eastAsia="Calibri" w:hAnsi="Times New Roman" w:cs="Times New Roman"/>
          <w:sz w:val="28"/>
          <w:szCs w:val="26"/>
        </w:rPr>
        <w:t>-М</w:t>
      </w:r>
      <w:proofErr w:type="gramEnd"/>
      <w:r w:rsidRPr="00C10CEB">
        <w:rPr>
          <w:rFonts w:ascii="Times New Roman" w:eastAsia="Calibri" w:hAnsi="Times New Roman" w:cs="Times New Roman"/>
          <w:sz w:val="28"/>
          <w:szCs w:val="26"/>
        </w:rPr>
        <w:t>., 2012. С. 6</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Племяшов К. В., Кудинов А. А., Смарагдов М. Г., Лоскутов </w:t>
      </w:r>
      <w:proofErr w:type="gramStart"/>
      <w:r w:rsidRPr="00C10CEB">
        <w:rPr>
          <w:rFonts w:ascii="Times New Roman" w:eastAsia="Calibri" w:hAnsi="Times New Roman" w:cs="Times New Roman"/>
          <w:sz w:val="28"/>
          <w:szCs w:val="26"/>
        </w:rPr>
        <w:t>С. И</w:t>
      </w:r>
      <w:proofErr w:type="gramEnd"/>
      <w:r w:rsidRPr="00C10CEB">
        <w:rPr>
          <w:rFonts w:ascii="Times New Roman" w:eastAsia="Calibri" w:hAnsi="Times New Roman" w:cs="Times New Roman"/>
          <w:sz w:val="28"/>
          <w:szCs w:val="26"/>
        </w:rPr>
        <w:t>. Анализ гетерогенности популяции крупного рогатого скота, как первый этап геномной оценки // Материалы II Международного Ветеринарного Конгресса VETinstanbul Group-2015 Санкт- Петербургская государственная академия ветеринарной медицины. 2015. С. 233.</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ПЦР в реальном времени</w:t>
      </w:r>
      <w:proofErr w:type="gramStart"/>
      <w:r w:rsidRPr="00C10CEB">
        <w:rPr>
          <w:rFonts w:ascii="Times New Roman" w:eastAsia="Calibri" w:hAnsi="Times New Roman" w:cs="Times New Roman"/>
          <w:sz w:val="28"/>
          <w:szCs w:val="26"/>
        </w:rPr>
        <w:t xml:space="preserve"> / П</w:t>
      </w:r>
      <w:proofErr w:type="gramEnd"/>
      <w:r w:rsidRPr="00C10CEB">
        <w:rPr>
          <w:rFonts w:ascii="Times New Roman" w:eastAsia="Calibri" w:hAnsi="Times New Roman" w:cs="Times New Roman"/>
          <w:sz w:val="28"/>
          <w:szCs w:val="26"/>
        </w:rPr>
        <w:t>од ред. Ребрикова Д.В., М., БИНОМ. Лаборатория знаний. -2009. С. 215.</w:t>
      </w:r>
    </w:p>
    <w:p w:rsidR="00EB735A" w:rsidRPr="00C10CEB" w:rsidRDefault="00EB735A" w:rsidP="0091323E">
      <w:pPr>
        <w:numPr>
          <w:ilvl w:val="0"/>
          <w:numId w:val="52"/>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Фриго Н.В., Ротанов С.В., Кубанов А.А. и др. Система внешнего и внутреннего контроля качества лабораторной диагностики заболеваний, передаваемых половым путем, в Российской Федерации (основные положения) / </w:t>
      </w:r>
      <w:proofErr w:type="gramStart"/>
      <w:r w:rsidRPr="00C10CEB">
        <w:rPr>
          <w:rFonts w:ascii="Times New Roman" w:eastAsia="Calibri" w:hAnsi="Times New Roman" w:cs="Times New Roman"/>
          <w:sz w:val="28"/>
          <w:szCs w:val="26"/>
        </w:rPr>
        <w:t>под</w:t>
      </w:r>
      <w:proofErr w:type="gramEnd"/>
      <w:r w:rsidRPr="00C10CEB">
        <w:rPr>
          <w:rFonts w:ascii="Times New Roman" w:eastAsia="Calibri" w:hAnsi="Times New Roman" w:cs="Times New Roman"/>
          <w:sz w:val="28"/>
          <w:szCs w:val="26"/>
        </w:rPr>
        <w:t xml:space="preserve"> рук. А.А. Кубановой </w:t>
      </w:r>
      <w:proofErr w:type="gramStart"/>
      <w:r w:rsidRPr="00C10CEB">
        <w:rPr>
          <w:rFonts w:ascii="Times New Roman" w:eastAsia="Calibri" w:hAnsi="Times New Roman" w:cs="Times New Roman"/>
          <w:sz w:val="28"/>
          <w:szCs w:val="26"/>
        </w:rPr>
        <w:t>-М</w:t>
      </w:r>
      <w:proofErr w:type="gramEnd"/>
      <w:r w:rsidRPr="00C10CEB">
        <w:rPr>
          <w:rFonts w:ascii="Times New Roman" w:eastAsia="Calibri" w:hAnsi="Times New Roman" w:cs="Times New Roman"/>
          <w:sz w:val="28"/>
          <w:szCs w:val="26"/>
        </w:rPr>
        <w:t>. 2006. С. 40.</w:t>
      </w:r>
    </w:p>
    <w:p w:rsidR="00EB735A" w:rsidRPr="00C10CEB" w:rsidRDefault="00EB735A" w:rsidP="00EB735A">
      <w:pPr>
        <w:spacing w:after="0" w:line="360" w:lineRule="auto"/>
        <w:ind w:firstLine="709"/>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Дополнительные источники</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Гладырь Е.А. Методические рекомендации по молекулярно-генетическому анализу овец с использованием микросателлитных маркеров </w:t>
      </w:r>
      <w:r w:rsidRPr="00C10CEB">
        <w:rPr>
          <w:rFonts w:ascii="Times New Roman" w:eastAsia="Calibri" w:hAnsi="Times New Roman" w:cs="Times New Roman"/>
          <w:sz w:val="28"/>
          <w:szCs w:val="26"/>
        </w:rPr>
        <w:lastRenderedPageBreak/>
        <w:t>/Е.А. Гладырь, H.A. Зиновьева, Л.И. Каплинская и др. М.:Россельхозакадемия, 2004. С. 30.</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ГОСТ 31891-2012 Принципы надлежащей лабораторной практики (GLP). Применение принципов GLP к исследованиям in vitro М., 2012.</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ГОСТ </w:t>
      </w:r>
      <w:proofErr w:type="gramStart"/>
      <w:r w:rsidRPr="00C10CEB">
        <w:rPr>
          <w:rFonts w:ascii="Times New Roman" w:eastAsia="Calibri" w:hAnsi="Times New Roman" w:cs="Times New Roman"/>
          <w:sz w:val="28"/>
          <w:szCs w:val="26"/>
        </w:rPr>
        <w:t>Р</w:t>
      </w:r>
      <w:proofErr w:type="gramEnd"/>
      <w:r w:rsidRPr="00C10CEB">
        <w:rPr>
          <w:rFonts w:ascii="Times New Roman" w:eastAsia="Calibri" w:hAnsi="Times New Roman" w:cs="Times New Roman"/>
          <w:sz w:val="28"/>
          <w:szCs w:val="26"/>
        </w:rPr>
        <w:t xml:space="preserve"> 53022.4-2008 Технологии лабораторные клинические. Требования к качеству клинических лабораторных исследований. М., 2008.</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ГОСТ Р. ISO 9000-2001. Система менеджмента качества. Основные положения и словарь. М., 2001.</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Международные медико-санитарные правила / ВОЗ. Женева, 2005. С.73.</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Методически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 М., 2009.</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Методические указания МУ 1.3.1794-03. «Организация работы при исследованиях методом ПЦР материала, инфицированного микроорганизмами I-II групп патогенности. М., 2003.</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Методические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 IV групп патогенности», Москва, 2009. </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ПЦР-анализ в клинической лаборатории: учеб. пособие / Медведева Т.В. и др. </w:t>
      </w:r>
      <w:proofErr w:type="gramStart"/>
      <w:r w:rsidRPr="00C10CEB">
        <w:rPr>
          <w:rFonts w:ascii="Times New Roman" w:eastAsia="Calibri" w:hAnsi="Times New Roman" w:cs="Times New Roman"/>
          <w:sz w:val="28"/>
          <w:szCs w:val="26"/>
        </w:rPr>
        <w:t>-И</w:t>
      </w:r>
      <w:proofErr w:type="gramEnd"/>
      <w:r w:rsidRPr="00C10CEB">
        <w:rPr>
          <w:rFonts w:ascii="Times New Roman" w:eastAsia="Calibri" w:hAnsi="Times New Roman" w:cs="Times New Roman"/>
          <w:sz w:val="28"/>
          <w:szCs w:val="26"/>
        </w:rPr>
        <w:t>ркутск: РИО ИГИУВа, 2009. С. 88.</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Санитарная охрана территории Российской Федерации: Санитарно-эпидемиологические правила СП 3.4.1328-03: постановление Главного государственного санитарного врача РФ № 3 от 22 января 2008 г.</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Санитарная охрана территории Российской Федерации: Санитарные правила, утвержденные Главным государственным </w:t>
      </w:r>
      <w:r w:rsidRPr="00C10CEB">
        <w:rPr>
          <w:rFonts w:ascii="Times New Roman" w:eastAsia="Calibri" w:hAnsi="Times New Roman" w:cs="Times New Roman"/>
          <w:sz w:val="28"/>
          <w:szCs w:val="26"/>
        </w:rPr>
        <w:lastRenderedPageBreak/>
        <w:t>санитарным врачом РФ Г.Г. Онищенко от 25 мая 2003 г. // СП 3.4.1328-03. М.: Госкомсанэпиднадзор России. С. 19.</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Санитарно-противоэпидемическое обеспечение населения в чрезвычайных </w:t>
      </w:r>
      <w:proofErr w:type="gramStart"/>
      <w:r w:rsidRPr="00C10CEB">
        <w:rPr>
          <w:rFonts w:ascii="Times New Roman" w:eastAsia="Calibri" w:hAnsi="Times New Roman" w:cs="Times New Roman"/>
          <w:sz w:val="28"/>
          <w:szCs w:val="26"/>
        </w:rPr>
        <w:t>ситуациях</w:t>
      </w:r>
      <w:proofErr w:type="gramEnd"/>
      <w:r w:rsidRPr="00C10CEB">
        <w:rPr>
          <w:rFonts w:ascii="Times New Roman" w:eastAsia="Calibri" w:hAnsi="Times New Roman" w:cs="Times New Roman"/>
          <w:sz w:val="28"/>
          <w:szCs w:val="26"/>
        </w:rPr>
        <w:t>: руководство. М.: ЗАО «МП Гигиена», 2006. С. 550.</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Санитарные правила СП 1.2.036-95. Порядок учета, хранения, передачи и транспортирования микроогранизмов I-IV групп патогенности. М., 1995.</w:t>
      </w:r>
    </w:p>
    <w:p w:rsidR="00EB735A" w:rsidRPr="00C10CEB"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Снитарные правила СП 2.1.7.728-99. Правила сбора, хранения и удаления отходов лечебно-профилактических учреждений. М., 1999.</w:t>
      </w:r>
    </w:p>
    <w:p w:rsidR="00EB735A" w:rsidRDefault="00EB735A" w:rsidP="0091323E">
      <w:pPr>
        <w:numPr>
          <w:ilvl w:val="0"/>
          <w:numId w:val="53"/>
        </w:numPr>
        <w:spacing w:after="0" w:line="360" w:lineRule="auto"/>
        <w:ind w:left="0"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Сулимова В.В. Методическое пособие: Анализ полиморфизма ДНК с использованием метода полимеразной цепной реакции /В.В. Сулимова. М:, 2010. С. 43.</w:t>
      </w:r>
    </w:p>
    <w:p w:rsidR="00EB735A" w:rsidRPr="00C10CEB" w:rsidRDefault="00EB735A" w:rsidP="00EB735A">
      <w:pPr>
        <w:spacing w:after="0" w:line="360" w:lineRule="auto"/>
        <w:ind w:left="709"/>
        <w:contextualSpacing/>
        <w:jc w:val="both"/>
        <w:rPr>
          <w:rFonts w:ascii="Times New Roman" w:eastAsia="Calibri" w:hAnsi="Times New Roman" w:cs="Times New Roman"/>
          <w:sz w:val="28"/>
          <w:szCs w:val="26"/>
        </w:rPr>
      </w:pPr>
    </w:p>
    <w:p w:rsidR="00EB735A" w:rsidRPr="00C10CEB" w:rsidRDefault="00EB735A" w:rsidP="00EB735A">
      <w:pPr>
        <w:spacing w:after="0" w:line="360" w:lineRule="auto"/>
        <w:ind w:firstLine="709"/>
        <w:jc w:val="both"/>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3.3. Общие требования к организации образовательного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Организация образовательного процесса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Занятия для реализации профессиональных модулей ПМ для целевой группы организуется по традиционной системе в виде лекционных и практических занятий.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6"/>
          <w:lang w:eastAsia="ru-RU"/>
        </w:rPr>
        <w:t xml:space="preserve">Входные требования к </w:t>
      </w:r>
      <w:proofErr w:type="gramStart"/>
      <w:r w:rsidRPr="00C10CEB">
        <w:rPr>
          <w:rFonts w:ascii="Times New Roman" w:eastAsia="Times New Roman" w:hAnsi="Times New Roman" w:cs="Times New Roman"/>
          <w:bCs/>
          <w:sz w:val="28"/>
          <w:szCs w:val="26"/>
          <w:lang w:eastAsia="ru-RU"/>
        </w:rPr>
        <w:t>обучающимся</w:t>
      </w:r>
      <w:proofErr w:type="gramEnd"/>
      <w:r w:rsidRPr="00C10CEB">
        <w:rPr>
          <w:rFonts w:ascii="Times New Roman" w:eastAsia="Times New Roman" w:hAnsi="Times New Roman" w:cs="Times New Roman"/>
          <w:bCs/>
          <w:sz w:val="28"/>
          <w:szCs w:val="26"/>
          <w:lang w:eastAsia="ru-RU"/>
        </w:rPr>
        <w:t>:</w:t>
      </w:r>
    </w:p>
    <w:p w:rsidR="00EB735A" w:rsidRPr="00C10CEB" w:rsidRDefault="00EB735A" w:rsidP="0091323E">
      <w:pPr>
        <w:numPr>
          <w:ilvl w:val="0"/>
          <w:numId w:val="22"/>
        </w:numPr>
        <w:tabs>
          <w:tab w:val="left" w:pos="1276"/>
        </w:tabs>
        <w:spacing w:after="0" w:line="360" w:lineRule="auto"/>
        <w:ind w:firstLine="709"/>
        <w:contextualSpacing/>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6"/>
          <w:lang w:eastAsia="ru-RU"/>
        </w:rPr>
        <w:t>умеет проводить экстракцию</w:t>
      </w:r>
      <w:r>
        <w:rPr>
          <w:rFonts w:ascii="Times New Roman" w:eastAsia="Times New Roman" w:hAnsi="Times New Roman" w:cs="Times New Roman"/>
          <w:bCs/>
          <w:sz w:val="28"/>
          <w:szCs w:val="26"/>
          <w:lang w:eastAsia="ru-RU"/>
        </w:rPr>
        <w:t xml:space="preserve"> </w:t>
      </w:r>
      <w:r w:rsidRPr="00C10CEB">
        <w:rPr>
          <w:rFonts w:ascii="Times New Roman" w:eastAsia="Times New Roman" w:hAnsi="Times New Roman" w:cs="Times New Roman"/>
          <w:bCs/>
          <w:sz w:val="28"/>
          <w:szCs w:val="26"/>
          <w:lang w:eastAsia="ru-RU"/>
        </w:rPr>
        <w:t>нуклеиновой</w:t>
      </w:r>
      <w:r>
        <w:rPr>
          <w:rFonts w:ascii="Times New Roman" w:eastAsia="Times New Roman" w:hAnsi="Times New Roman" w:cs="Times New Roman"/>
          <w:bCs/>
          <w:sz w:val="28"/>
          <w:szCs w:val="26"/>
          <w:lang w:eastAsia="ru-RU"/>
        </w:rPr>
        <w:t xml:space="preserve"> </w:t>
      </w:r>
      <w:r w:rsidRPr="00C10CEB">
        <w:rPr>
          <w:rFonts w:ascii="Times New Roman" w:eastAsia="Times New Roman" w:hAnsi="Times New Roman" w:cs="Times New Roman"/>
          <w:bCs/>
          <w:sz w:val="28"/>
          <w:szCs w:val="26"/>
          <w:lang w:eastAsia="ru-RU"/>
        </w:rPr>
        <w:t>кислоты</w:t>
      </w:r>
      <w:r>
        <w:rPr>
          <w:rFonts w:ascii="Times New Roman" w:eastAsia="Times New Roman" w:hAnsi="Times New Roman" w:cs="Times New Roman"/>
          <w:bCs/>
          <w:sz w:val="28"/>
          <w:szCs w:val="26"/>
          <w:lang w:eastAsia="ru-RU"/>
        </w:rPr>
        <w:t xml:space="preserve"> </w:t>
      </w:r>
      <w:r w:rsidRPr="00C10CEB">
        <w:rPr>
          <w:rFonts w:ascii="Times New Roman" w:eastAsia="Times New Roman" w:hAnsi="Times New Roman" w:cs="Times New Roman"/>
          <w:bCs/>
          <w:sz w:val="28"/>
          <w:szCs w:val="26"/>
          <w:lang w:eastAsia="ru-RU"/>
        </w:rPr>
        <w:t xml:space="preserve">из исследуемых образцов для </w:t>
      </w:r>
      <w:r>
        <w:rPr>
          <w:rFonts w:ascii="Times New Roman" w:eastAsia="Calibri" w:hAnsi="Times New Roman" w:cs="Times New Roman"/>
          <w:sz w:val="28"/>
          <w:szCs w:val="28"/>
        </w:rPr>
        <w:t>регуляции эмбриональных процессов</w:t>
      </w:r>
      <w:r w:rsidRPr="00C10CEB">
        <w:rPr>
          <w:rFonts w:ascii="Times New Roman" w:eastAsia="Times New Roman" w:hAnsi="Times New Roman" w:cs="Times New Roman"/>
          <w:bCs/>
          <w:sz w:val="28"/>
          <w:szCs w:val="26"/>
          <w:lang w:eastAsia="ru-RU"/>
        </w:rPr>
        <w:t>;</w:t>
      </w:r>
    </w:p>
    <w:p w:rsidR="00EB735A" w:rsidRPr="00C10CEB" w:rsidRDefault="00EB735A" w:rsidP="0091323E">
      <w:pPr>
        <w:numPr>
          <w:ilvl w:val="0"/>
          <w:numId w:val="22"/>
        </w:num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6"/>
          <w:lang w:eastAsia="ru-RU"/>
        </w:rPr>
        <w:t>знает методы измерение концентрации нуклеиновых кислот;</w:t>
      </w:r>
    </w:p>
    <w:p w:rsidR="00EB735A" w:rsidRPr="00C10CEB" w:rsidRDefault="00EB735A" w:rsidP="0091323E">
      <w:pPr>
        <w:numPr>
          <w:ilvl w:val="0"/>
          <w:numId w:val="22"/>
        </w:num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6"/>
          <w:lang w:eastAsia="ru-RU"/>
        </w:rPr>
        <w:t>знает методику учета результато</w:t>
      </w:r>
      <w:r>
        <w:rPr>
          <w:rFonts w:ascii="Times New Roman" w:eastAsia="Times New Roman" w:hAnsi="Times New Roman" w:cs="Times New Roman"/>
          <w:bCs/>
          <w:sz w:val="28"/>
          <w:szCs w:val="26"/>
          <w:lang w:eastAsia="ru-RU"/>
        </w:rPr>
        <w:t xml:space="preserve">в </w:t>
      </w:r>
      <w:r>
        <w:rPr>
          <w:rFonts w:ascii="Times New Roman" w:eastAsia="Calibri" w:hAnsi="Times New Roman" w:cs="Times New Roman"/>
          <w:sz w:val="28"/>
          <w:szCs w:val="28"/>
        </w:rPr>
        <w:t>коррекции эмбриональных процессов</w:t>
      </w:r>
      <w:r w:rsidRPr="00C10CEB">
        <w:rPr>
          <w:rFonts w:ascii="Times New Roman" w:eastAsia="Times New Roman" w:hAnsi="Times New Roman" w:cs="Times New Roman"/>
          <w:bCs/>
          <w:sz w:val="28"/>
          <w:szCs w:val="26"/>
          <w:lang w:eastAsia="ru-RU"/>
        </w:rPr>
        <w:t>.</w:t>
      </w:r>
    </w:p>
    <w:p w:rsidR="00EB735A" w:rsidRPr="00C10CEB" w:rsidRDefault="00EB735A" w:rsidP="00EB735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3.4. Кадровое обеспечение образовательного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Для обеспечения и сопровождения обучения целевой группы в рамках реализации программы модуля требуются следующие квалификации кадров, обеспечивающих, соответствие </w:t>
      </w:r>
      <w:proofErr w:type="gramStart"/>
      <w:r w:rsidRPr="00C10CEB">
        <w:rPr>
          <w:rFonts w:ascii="Times New Roman" w:eastAsia="Times New Roman" w:hAnsi="Times New Roman" w:cs="Times New Roman"/>
          <w:sz w:val="28"/>
          <w:szCs w:val="26"/>
          <w:lang w:eastAsia="ru-RU"/>
        </w:rPr>
        <w:t>направленности тематики программы повышения квалификации</w:t>
      </w:r>
      <w:proofErr w:type="gramEnd"/>
      <w:r w:rsidRPr="00C10CEB">
        <w:rPr>
          <w:rFonts w:ascii="Times New Roman" w:eastAsia="Times New Roman" w:hAnsi="Times New Roman" w:cs="Times New Roman"/>
          <w:sz w:val="28"/>
          <w:szCs w:val="26"/>
          <w:lang w:eastAsia="ru-RU"/>
        </w:rPr>
        <w:t>:</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6"/>
          <w:lang w:eastAsia="ru-RU"/>
        </w:rPr>
      </w:pPr>
      <w:proofErr w:type="gramStart"/>
      <w:r w:rsidRPr="00C10CEB">
        <w:rPr>
          <w:rFonts w:ascii="Times New Roman" w:eastAsia="Times New Roman" w:hAnsi="Times New Roman" w:cs="Times New Roman"/>
          <w:sz w:val="28"/>
          <w:szCs w:val="26"/>
          <w:lang w:eastAsia="ru-RU"/>
        </w:rPr>
        <w:lastRenderedPageBreak/>
        <w:t>высшее</w:t>
      </w:r>
      <w:proofErr w:type="gramEnd"/>
      <w:r w:rsidRPr="00C10CEB">
        <w:rPr>
          <w:rFonts w:ascii="Times New Roman" w:eastAsia="Times New Roman" w:hAnsi="Times New Roman" w:cs="Times New Roman"/>
          <w:sz w:val="28"/>
          <w:szCs w:val="26"/>
          <w:lang w:eastAsia="ru-RU"/>
        </w:rPr>
        <w:t xml:space="preserve"> образования (биологического, ветеринарного профиля);</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ученая степень – (кандидат, доктор наук) и ученое звание (доцент, профессор); </w:t>
      </w:r>
    </w:p>
    <w:p w:rsidR="00EB735A"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опыт деятельности в области молекулярно-генетических исследований – не менее 1 года.</w:t>
      </w:r>
    </w:p>
    <w:p w:rsidR="00EB735A"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6"/>
          <w:lang w:eastAsia="ru-RU"/>
        </w:rPr>
        <w:sectPr w:rsidR="00EB735A" w:rsidSect="00046DCD">
          <w:pgSz w:w="11906" w:h="16838"/>
          <w:pgMar w:top="1134" w:right="850" w:bottom="1134" w:left="1701" w:header="709" w:footer="709" w:gutter="0"/>
          <w:cols w:space="708"/>
          <w:docGrid w:linePitch="360"/>
        </w:sect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8"/>
          <w:szCs w:val="26"/>
          <w:lang w:eastAsia="ru-RU"/>
        </w:rPr>
      </w:pPr>
      <w:r w:rsidRPr="00C10CEB">
        <w:rPr>
          <w:rFonts w:ascii="Times New Roman" w:eastAsia="Times New Roman" w:hAnsi="Times New Roman" w:cs="Times New Roman"/>
          <w:b/>
          <w:caps/>
          <w:sz w:val="28"/>
          <w:szCs w:val="26"/>
          <w:lang w:eastAsia="ru-RU"/>
        </w:rPr>
        <w:lastRenderedPageBreak/>
        <w:t xml:space="preserve">4. Контроль и оценка результатов освоения </w:t>
      </w:r>
      <w:r w:rsidRPr="00C10CEB">
        <w:rPr>
          <w:rFonts w:ascii="Times New Roman" w:eastAsia="Times New Roman" w:hAnsi="Times New Roman" w:cs="Times New Roman"/>
          <w:b/>
          <w:caps/>
          <w:sz w:val="28"/>
          <w:szCs w:val="26"/>
          <w:lang w:eastAsia="ru-RU"/>
        </w:rPr>
        <w:br/>
        <w:t xml:space="preserve">ПРОФЕССИОНАЛЬНОГО модуля </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6"/>
          <w:szCs w:val="26"/>
          <w:lang w:eastAsia="ru-RU"/>
        </w:rPr>
      </w:pP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 xml:space="preserve">Образовательное учреждение, реализующее программу профессионального модуля, обеспечивает организацию и проведение </w:t>
      </w:r>
      <w:r w:rsidRPr="00C10CEB">
        <w:rPr>
          <w:rFonts w:ascii="Times New Roman" w:eastAsia="Times New Roman" w:hAnsi="Times New Roman" w:cs="Times New Roman"/>
          <w:spacing w:val="-3"/>
          <w:sz w:val="28"/>
          <w:szCs w:val="28"/>
          <w:lang w:eastAsia="ru-RU"/>
        </w:rPr>
        <w:t>т</w:t>
      </w:r>
      <w:r w:rsidRPr="00C10CEB">
        <w:rPr>
          <w:rFonts w:ascii="Times New Roman" w:eastAsia="Times New Roman" w:hAnsi="Times New Roman" w:cs="Times New Roman"/>
          <w:sz w:val="28"/>
          <w:szCs w:val="28"/>
          <w:lang w:eastAsia="ru-RU"/>
        </w:rPr>
        <w:t xml:space="preserve">екущего контроля демонстрируемых обучающимися знаний, умений и полученного ими опыта практической деятельности. </w:t>
      </w:r>
      <w:proofErr w:type="gramEnd"/>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pacing w:val="-3"/>
          <w:sz w:val="28"/>
          <w:szCs w:val="28"/>
          <w:lang w:eastAsia="ru-RU"/>
        </w:rPr>
        <w:t xml:space="preserve">Текущий контроль проводится преподавателем на основе оценивания </w:t>
      </w:r>
      <w:r w:rsidRPr="00C10CEB">
        <w:rPr>
          <w:rFonts w:ascii="Times New Roman" w:eastAsia="Times New Roman" w:hAnsi="Times New Roman" w:cs="Times New Roman"/>
          <w:sz w:val="28"/>
          <w:szCs w:val="28"/>
          <w:lang w:eastAsia="ru-RU"/>
        </w:rPr>
        <w:t xml:space="preserve">результатов практических работ, обучающихся».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Итоговый контроль </w:t>
      </w:r>
      <w:proofErr w:type="gramStart"/>
      <w:r w:rsidRPr="00C10CEB">
        <w:rPr>
          <w:rFonts w:ascii="Times New Roman" w:eastAsia="Times New Roman" w:hAnsi="Times New Roman" w:cs="Times New Roman"/>
          <w:sz w:val="28"/>
          <w:szCs w:val="28"/>
          <w:lang w:eastAsia="ru-RU"/>
        </w:rPr>
        <w:t>проводится освоения учебных материалов проводится</w:t>
      </w:r>
      <w:proofErr w:type="gramEnd"/>
      <w:r w:rsidRPr="00C10CEB">
        <w:rPr>
          <w:rFonts w:ascii="Times New Roman" w:eastAsia="Times New Roman" w:hAnsi="Times New Roman" w:cs="Times New Roman"/>
          <w:sz w:val="28"/>
          <w:szCs w:val="28"/>
          <w:lang w:eastAsia="ru-RU"/>
        </w:rPr>
        <w:t xml:space="preserve"> на основе итогового тестирования</w:t>
      </w:r>
      <w:r w:rsidRPr="00C10CEB">
        <w:rPr>
          <w:rFonts w:ascii="Times New Roman" w:eastAsia="Calibri" w:hAnsi="Times New Roman" w:cs="Times New Roman"/>
          <w:bCs/>
          <w:sz w:val="28"/>
          <w:szCs w:val="28"/>
        </w:rPr>
        <w:t>.</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 результатам итогового контроля формируется оценочное суждение о достижения образовательных результатов профессионального модуля – профессиональных компетенций в формате: «</w:t>
      </w:r>
      <w:proofErr w:type="gramStart"/>
      <w:r w:rsidRPr="00C10CEB">
        <w:rPr>
          <w:rFonts w:ascii="Times New Roman" w:eastAsia="Times New Roman" w:hAnsi="Times New Roman" w:cs="Times New Roman"/>
          <w:sz w:val="28"/>
          <w:szCs w:val="28"/>
          <w:lang w:eastAsia="ru-RU"/>
        </w:rPr>
        <w:t>сформирована</w:t>
      </w:r>
      <w:proofErr w:type="gramEnd"/>
      <w:r w:rsidRPr="00C10CEB">
        <w:rPr>
          <w:rFonts w:ascii="Times New Roman" w:eastAsia="Times New Roman" w:hAnsi="Times New Roman" w:cs="Times New Roman"/>
          <w:sz w:val="28"/>
          <w:szCs w:val="28"/>
          <w:lang w:eastAsia="ru-RU"/>
        </w:rPr>
        <w:t xml:space="preserve"> \ не сформирована».</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Порядок перевода оценочных баллов в оценочное суждение определяется в оценочных </w:t>
      </w:r>
      <w:proofErr w:type="gramStart"/>
      <w:r w:rsidRPr="00C10CEB">
        <w:rPr>
          <w:rFonts w:ascii="Times New Roman" w:eastAsia="Times New Roman" w:hAnsi="Times New Roman" w:cs="Times New Roman"/>
          <w:sz w:val="28"/>
          <w:szCs w:val="28"/>
          <w:lang w:eastAsia="ru-RU"/>
        </w:rPr>
        <w:t>средствах</w:t>
      </w:r>
      <w:proofErr w:type="gramEnd"/>
      <w:r w:rsidRPr="00C10CEB">
        <w:rPr>
          <w:rFonts w:ascii="Times New Roman" w:eastAsia="Times New Roman" w:hAnsi="Times New Roman" w:cs="Times New Roman"/>
          <w:sz w:val="28"/>
          <w:szCs w:val="28"/>
          <w:lang w:eastAsia="ru-RU"/>
        </w:rPr>
        <w:t xml:space="preserve">.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Формы и методы текущего, промежуточного и итогового контроля, критерии оценивания доводятся до сведения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в начале обучения.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текущего, промежуточного и итогового контроля образовательными учреждениями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профессионального модуля.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widowControl w:val="0"/>
        <w:suppressAutoHyphens/>
        <w:spacing w:after="0" w:line="360" w:lineRule="auto"/>
        <w:ind w:firstLine="720"/>
        <w:jc w:val="both"/>
        <w:rPr>
          <w:rFonts w:ascii="Times New Roman" w:eastAsia="Times New Roman" w:hAnsi="Times New Roman" w:cs="Times New Roman"/>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2934"/>
        <w:gridCol w:w="3370"/>
      </w:tblGrid>
      <w:tr w:rsidR="00EB735A" w:rsidRPr="00C10CEB" w:rsidTr="0035478F">
        <w:tc>
          <w:tcPr>
            <w:tcW w:w="1631" w:type="pct"/>
            <w:tcBorders>
              <w:top w:val="single" w:sz="12" w:space="0" w:color="auto"/>
              <w:left w:val="single" w:sz="12"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bCs/>
                <w:sz w:val="28"/>
                <w:szCs w:val="28"/>
                <w:lang w:eastAsia="ru-RU"/>
              </w:rPr>
              <w:lastRenderedPageBreak/>
              <w:t xml:space="preserve">Результаты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Cs/>
                <w:sz w:val="28"/>
                <w:szCs w:val="28"/>
                <w:lang w:eastAsia="ru-RU"/>
              </w:rPr>
              <w:t>(освоенные профессиональные</w:t>
            </w:r>
            <w:r w:rsidRPr="00C10CEB">
              <w:rPr>
                <w:rFonts w:ascii="Times New Roman" w:eastAsia="Times New Roman" w:hAnsi="Times New Roman" w:cs="Times New Roman"/>
                <w:b/>
                <w:bCs/>
                <w:sz w:val="28"/>
                <w:szCs w:val="28"/>
                <w:lang w:eastAsia="ru-RU"/>
              </w:rPr>
              <w:t xml:space="preserve"> </w:t>
            </w:r>
            <w:r w:rsidRPr="00C10CEB">
              <w:rPr>
                <w:rFonts w:ascii="Times New Roman" w:eastAsia="Times New Roman" w:hAnsi="Times New Roman" w:cs="Times New Roman"/>
                <w:bCs/>
                <w:sz w:val="28"/>
                <w:szCs w:val="28"/>
                <w:lang w:eastAsia="ru-RU"/>
              </w:rPr>
              <w:t>компетенции</w:t>
            </w:r>
            <w:r w:rsidRPr="00C10CEB">
              <w:rPr>
                <w:rFonts w:ascii="Times New Roman" w:eastAsia="Times New Roman" w:hAnsi="Times New Roman" w:cs="Times New Roman"/>
                <w:b/>
                <w:bCs/>
                <w:sz w:val="28"/>
                <w:szCs w:val="28"/>
                <w:lang w:eastAsia="ru-RU"/>
              </w:rPr>
              <w:t>)</w:t>
            </w:r>
          </w:p>
        </w:tc>
        <w:tc>
          <w:tcPr>
            <w:tcW w:w="1568" w:type="pct"/>
            <w:tcBorders>
              <w:top w:val="single" w:sz="12" w:space="0" w:color="auto"/>
              <w:left w:val="single" w:sz="4"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b/>
                <w:sz w:val="28"/>
                <w:szCs w:val="28"/>
                <w:lang w:eastAsia="ru-RU"/>
              </w:rPr>
              <w:t xml:space="preserve">Показатели оценки </w:t>
            </w:r>
            <w:r w:rsidRPr="00C10CEB">
              <w:rPr>
                <w:rFonts w:ascii="Times New Roman" w:eastAsia="Times New Roman" w:hAnsi="Times New Roman" w:cs="Times New Roman"/>
                <w:b/>
                <w:sz w:val="28"/>
                <w:szCs w:val="28"/>
                <w:lang w:eastAsia="ru-RU"/>
              </w:rPr>
              <w:br/>
              <w:t>результатов</w:t>
            </w:r>
          </w:p>
        </w:tc>
        <w:tc>
          <w:tcPr>
            <w:tcW w:w="1802" w:type="pct"/>
            <w:tcBorders>
              <w:top w:val="single" w:sz="12" w:space="0" w:color="auto"/>
              <w:left w:val="single" w:sz="4" w:space="0" w:color="auto"/>
              <w:bottom w:val="single" w:sz="12" w:space="0" w:color="auto"/>
              <w:right w:val="single" w:sz="12"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Формы и методы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sz w:val="28"/>
                <w:szCs w:val="28"/>
                <w:lang w:eastAsia="ru-RU"/>
              </w:rPr>
              <w:t xml:space="preserve">оценки </w:t>
            </w:r>
          </w:p>
        </w:tc>
      </w:tr>
      <w:tr w:rsidR="00EB735A" w:rsidRPr="00C10CEB" w:rsidTr="0035478F">
        <w:tc>
          <w:tcPr>
            <w:tcW w:w="1631" w:type="pct"/>
            <w:tcBorders>
              <w:top w:val="single" w:sz="12" w:space="0" w:color="auto"/>
              <w:left w:val="single" w:sz="12"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ПК-4</w:t>
            </w:r>
            <w:proofErr w:type="gramStart"/>
            <w:r w:rsidRPr="00C10CEB">
              <w:rPr>
                <w:rFonts w:ascii="Times New Roman" w:eastAsia="Calibri" w:hAnsi="Times New Roman" w:cs="Times New Roman"/>
                <w:sz w:val="28"/>
                <w:szCs w:val="28"/>
              </w:rPr>
              <w:t xml:space="preserve"> </w:t>
            </w:r>
            <w:r>
              <w:rPr>
                <w:rFonts w:ascii="Times New Roman" w:eastAsia="Calibri" w:hAnsi="Times New Roman" w:cs="Times New Roman"/>
                <w:caps/>
                <w:sz w:val="28"/>
                <w:szCs w:val="28"/>
              </w:rPr>
              <w:t>п</w:t>
            </w:r>
            <w:proofErr w:type="gramEnd"/>
            <w:r>
              <w:rPr>
                <w:rFonts w:ascii="Times New Roman" w:eastAsia="Calibri" w:hAnsi="Times New Roman" w:cs="Times New Roman"/>
                <w:sz w:val="28"/>
                <w:szCs w:val="28"/>
              </w:rPr>
              <w:t>роводить</w:t>
            </w:r>
            <w:r>
              <w:rPr>
                <w:rFonts w:ascii="Times New Roman" w:eastAsia="Calibri" w:hAnsi="Times New Roman" w:cs="Times New Roman"/>
                <w:caps/>
                <w:sz w:val="28"/>
                <w:szCs w:val="28"/>
              </w:rPr>
              <w:t xml:space="preserve"> </w:t>
            </w:r>
            <w:r>
              <w:rPr>
                <w:rFonts w:ascii="Times New Roman" w:eastAsia="Calibri" w:hAnsi="Times New Roman" w:cs="Times New Roman"/>
                <w:sz w:val="28"/>
                <w:szCs w:val="28"/>
              </w:rPr>
              <w:t>ре</w:t>
            </w:r>
            <w:r w:rsidRPr="000B62DC">
              <w:rPr>
                <w:rFonts w:ascii="Times New Roman" w:eastAsia="Calibri" w:hAnsi="Times New Roman" w:cs="Times New Roman"/>
                <w:sz w:val="28"/>
                <w:szCs w:val="28"/>
              </w:rPr>
              <w:t>гуляци</w:t>
            </w:r>
            <w:r>
              <w:rPr>
                <w:rFonts w:ascii="Times New Roman" w:eastAsia="Calibri" w:hAnsi="Times New Roman" w:cs="Times New Roman"/>
                <w:sz w:val="28"/>
                <w:szCs w:val="28"/>
              </w:rPr>
              <w:t>ю</w:t>
            </w:r>
            <w:r w:rsidRPr="000B62DC">
              <w:rPr>
                <w:rFonts w:ascii="Times New Roman" w:eastAsia="Calibri" w:hAnsi="Times New Roman" w:cs="Times New Roman"/>
                <w:sz w:val="28"/>
                <w:szCs w:val="28"/>
              </w:rPr>
              <w:t xml:space="preserve"> эмбриональных процессов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8"/>
              </w:rPr>
              <w:t xml:space="preserve"> </w:t>
            </w:r>
          </w:p>
        </w:tc>
        <w:tc>
          <w:tcPr>
            <w:tcW w:w="1568" w:type="pct"/>
            <w:tcBorders>
              <w:top w:val="single" w:sz="12" w:space="0" w:color="auto"/>
              <w:left w:val="single" w:sz="4"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1.Значения показателей генотипирования соответствуют образцу исследования. </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2.Вывод о носительстве генов </w:t>
            </w:r>
            <w:r>
              <w:rPr>
                <w:rFonts w:ascii="Times New Roman" w:eastAsia="Calibri" w:hAnsi="Times New Roman" w:cs="Times New Roman"/>
                <w:sz w:val="28"/>
                <w:szCs w:val="28"/>
              </w:rPr>
              <w:t>патологии эмбрионального развития</w:t>
            </w:r>
            <w:r w:rsidRPr="00C10CEB">
              <w:rPr>
                <w:rFonts w:ascii="Times New Roman" w:eastAsia="Calibri" w:hAnsi="Times New Roman" w:cs="Times New Roman"/>
                <w:sz w:val="28"/>
                <w:szCs w:val="28"/>
              </w:rPr>
              <w:t xml:space="preserve"> у сельскохозяйственных животных соо</w:t>
            </w:r>
            <w:r>
              <w:rPr>
                <w:rFonts w:ascii="Times New Roman" w:eastAsia="Calibri" w:hAnsi="Times New Roman" w:cs="Times New Roman"/>
                <w:sz w:val="28"/>
                <w:szCs w:val="28"/>
              </w:rPr>
              <w:t xml:space="preserve">тветствует полученным значениям направленного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p>
        </w:tc>
        <w:tc>
          <w:tcPr>
            <w:tcW w:w="1802" w:type="pct"/>
            <w:tcBorders>
              <w:top w:val="single" w:sz="12" w:space="0" w:color="auto"/>
              <w:left w:val="single" w:sz="4" w:space="0" w:color="auto"/>
              <w:right w:val="single" w:sz="12"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Сопоставление с эталоном продукта учебной деятельности (протокол учета </w:t>
            </w:r>
            <w:r>
              <w:rPr>
                <w:rFonts w:ascii="Times New Roman" w:eastAsia="Calibri" w:hAnsi="Times New Roman" w:cs="Times New Roman"/>
                <w:sz w:val="28"/>
                <w:szCs w:val="28"/>
              </w:rPr>
              <w:t xml:space="preserve">эмбрионального генотипирования методом </w:t>
            </w:r>
            <w:r>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right"/>
        <w:rPr>
          <w:rFonts w:ascii="Times New Roman" w:eastAsia="Times New Roman" w:hAnsi="Times New Roman" w:cs="Times New Roman"/>
          <w:i/>
          <w:sz w:val="26"/>
          <w:szCs w:val="26"/>
          <w:lang w:eastAsia="ru-RU"/>
        </w:rPr>
      </w:pPr>
      <w:r w:rsidRPr="00C10CEB">
        <w:rPr>
          <w:rFonts w:ascii="Times New Roman" w:eastAsia="Calibri" w:hAnsi="Times New Roman" w:cs="Times New Roman"/>
          <w:sz w:val="24"/>
        </w:rPr>
        <w:br w:type="page"/>
      </w:r>
      <w:r w:rsidRPr="00C10CEB">
        <w:rPr>
          <w:rFonts w:ascii="Times New Roman" w:eastAsia="Times New Roman" w:hAnsi="Times New Roman" w:cs="Times New Roman"/>
          <w:i/>
          <w:sz w:val="26"/>
          <w:szCs w:val="26"/>
          <w:lang w:eastAsia="ru-RU"/>
        </w:rPr>
        <w:lastRenderedPageBreak/>
        <w:t xml:space="preserve">                </w:t>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6"/>
          <w:szCs w:val="26"/>
          <w:lang w:eastAsia="ru-RU"/>
        </w:rPr>
        <w:tab/>
        <w:t xml:space="preserve">    </w:t>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6"/>
          <w:szCs w:val="26"/>
          <w:lang w:eastAsia="ru-RU"/>
        </w:rPr>
        <w:tab/>
      </w:r>
      <w:r w:rsidRPr="00C10CEB">
        <w:rPr>
          <w:rFonts w:ascii="Times New Roman" w:eastAsia="Times New Roman" w:hAnsi="Times New Roman" w:cs="Times New Roman"/>
          <w:i/>
          <w:sz w:val="28"/>
          <w:szCs w:val="26"/>
          <w:lang w:eastAsia="ru-RU"/>
        </w:rPr>
        <w:t>Приложение 4.1.1.</w:t>
      </w:r>
      <w:r w:rsidRPr="00C10CEB">
        <w:rPr>
          <w:rFonts w:ascii="Times New Roman" w:eastAsia="Times New Roman" w:hAnsi="Times New Roman" w:cs="Times New Roman"/>
          <w:i/>
          <w:sz w:val="26"/>
          <w:szCs w:val="26"/>
          <w:lang w:eastAsia="ru-RU"/>
        </w:rPr>
        <w:tab/>
      </w:r>
    </w:p>
    <w:p w:rsidR="00EB735A" w:rsidRPr="00C10CEB" w:rsidRDefault="00EB735A" w:rsidP="00EB735A">
      <w:pPr>
        <w:spacing w:after="0" w:line="360" w:lineRule="auto"/>
        <w:ind w:firstLine="709"/>
        <w:contextualSpacing/>
        <w:jc w:val="center"/>
        <w:rPr>
          <w:rFonts w:ascii="Times New Roman" w:eastAsia="Calibri" w:hAnsi="Times New Roman" w:cs="Times New Roman"/>
          <w:b/>
          <w:sz w:val="26"/>
          <w:szCs w:val="26"/>
        </w:rPr>
      </w:pPr>
      <w:r w:rsidRPr="00C10CEB">
        <w:rPr>
          <w:rFonts w:ascii="Times New Roman" w:eastAsia="Calibri" w:hAnsi="Times New Roman" w:cs="Times New Roman"/>
          <w:b/>
          <w:sz w:val="26"/>
          <w:szCs w:val="26"/>
        </w:rPr>
        <w:t>ОЦЕНОЧНЫЕ СРЕДСТВА</w:t>
      </w:r>
    </w:p>
    <w:p w:rsidR="00EB735A" w:rsidRPr="00C10CEB" w:rsidRDefault="00EB735A" w:rsidP="00EB735A">
      <w:pPr>
        <w:spacing w:after="0" w:line="360" w:lineRule="auto"/>
        <w:contextualSpacing/>
        <w:jc w:val="both"/>
        <w:rPr>
          <w:rFonts w:ascii="Times New Roman" w:eastAsia="Calibri" w:hAnsi="Times New Roman" w:cs="Times New Roman"/>
          <w:b/>
          <w:sz w:val="26"/>
          <w:szCs w:val="26"/>
        </w:rPr>
      </w:pPr>
      <w:r w:rsidRPr="00C10CEB">
        <w:rPr>
          <w:rFonts w:ascii="Times New Roman" w:eastAsia="Calibri" w:hAnsi="Times New Roman" w:cs="Times New Roman"/>
          <w:b/>
          <w:sz w:val="26"/>
          <w:szCs w:val="26"/>
        </w:rPr>
        <w:t>ОЦЕНОЧНЫЕ СРЕДСТВА ДЛЯ СУММИРУЮЩЕГО ОЦЕНИВАНИЯ ПК</w:t>
      </w:r>
    </w:p>
    <w:p w:rsidR="00EB735A" w:rsidRPr="00C10CEB" w:rsidRDefault="00EB735A" w:rsidP="00EB735A">
      <w:pPr>
        <w:spacing w:after="0" w:line="360" w:lineRule="auto"/>
        <w:contextualSpacing/>
        <w:jc w:val="both"/>
        <w:rPr>
          <w:rFonts w:ascii="Times New Roman" w:eastAsia="Calibri" w:hAnsi="Times New Roman" w:cs="Times New Roman"/>
          <w:b/>
          <w:sz w:val="26"/>
          <w:szCs w:val="26"/>
        </w:rPr>
      </w:pPr>
    </w:p>
    <w:p w:rsidR="00EB735A" w:rsidRPr="00C10CEB" w:rsidRDefault="00EB735A" w:rsidP="00EB735A">
      <w:pPr>
        <w:spacing w:after="0" w:line="360" w:lineRule="auto"/>
        <w:ind w:firstLine="709"/>
        <w:jc w:val="both"/>
        <w:rPr>
          <w:rFonts w:ascii="Times New Roman" w:eastAsia="Calibri" w:hAnsi="Times New Roman" w:cs="Times New Roman"/>
          <w:b/>
          <w:bCs/>
          <w:sz w:val="28"/>
          <w:szCs w:val="24"/>
        </w:rPr>
      </w:pPr>
      <w:r w:rsidRPr="00C10CEB">
        <w:rPr>
          <w:rFonts w:ascii="Times New Roman" w:eastAsia="Calibri" w:hAnsi="Times New Roman" w:cs="Times New Roman"/>
          <w:b/>
          <w:bCs/>
          <w:sz w:val="28"/>
          <w:szCs w:val="24"/>
          <w:lang w:val="en-US"/>
        </w:rPr>
        <w:t>I</w:t>
      </w:r>
      <w:r w:rsidRPr="00C10CEB">
        <w:rPr>
          <w:rFonts w:ascii="Times New Roman" w:eastAsia="Calibri" w:hAnsi="Times New Roman" w:cs="Times New Roman"/>
          <w:b/>
          <w:bCs/>
          <w:sz w:val="28"/>
          <w:szCs w:val="24"/>
        </w:rPr>
        <w:t>.Требования к деятельности испытуемого по профессиональным компетенциям</w:t>
      </w:r>
    </w:p>
    <w:p w:rsidR="00EB735A" w:rsidRPr="00C10CEB" w:rsidRDefault="00EB735A" w:rsidP="00EB735A">
      <w:pPr>
        <w:spacing w:after="0" w:line="360" w:lineRule="auto"/>
        <w:ind w:firstLine="709"/>
        <w:jc w:val="both"/>
        <w:rPr>
          <w:rFonts w:ascii="Times New Roman" w:eastAsia="Calibri" w:hAnsi="Times New Roman" w:cs="Times New Roman"/>
          <w:b/>
          <w:bCs/>
          <w:sz w:val="24"/>
          <w:szCs w:val="24"/>
        </w:rPr>
      </w:pPr>
    </w:p>
    <w:tbl>
      <w:tblPr>
        <w:tblW w:w="9356" w:type="dxa"/>
        <w:tblInd w:w="108" w:type="dxa"/>
        <w:tblLook w:val="04A0" w:firstRow="1" w:lastRow="0" w:firstColumn="1" w:lastColumn="0" w:noHBand="0" w:noVBand="1"/>
      </w:tblPr>
      <w:tblGrid>
        <w:gridCol w:w="2552"/>
        <w:gridCol w:w="6804"/>
      </w:tblGrid>
      <w:tr w:rsidR="00EB735A" w:rsidRPr="00C10CEB" w:rsidTr="0035478F">
        <w:tc>
          <w:tcPr>
            <w:tcW w:w="2552" w:type="dxa"/>
          </w:tcPr>
          <w:p w:rsidR="00EB735A" w:rsidRPr="00C10CEB" w:rsidRDefault="00EB735A" w:rsidP="0035478F">
            <w:pPr>
              <w:suppressAutoHyphens/>
              <w:spacing w:after="0" w:line="360" w:lineRule="auto"/>
              <w:jc w:val="both"/>
              <w:rPr>
                <w:rFonts w:ascii="Times New Roman" w:eastAsia="Calibri" w:hAnsi="Times New Roman" w:cs="Times New Roman"/>
                <w:bCs/>
                <w:sz w:val="28"/>
                <w:szCs w:val="24"/>
              </w:rPr>
            </w:pPr>
            <w:r w:rsidRPr="00C10CEB">
              <w:rPr>
                <w:rFonts w:ascii="Times New Roman" w:eastAsia="Calibri" w:hAnsi="Times New Roman" w:cs="Times New Roman"/>
                <w:sz w:val="28"/>
                <w:szCs w:val="24"/>
              </w:rPr>
              <w:t xml:space="preserve">ПК-4 </w:t>
            </w:r>
            <w:r w:rsidRPr="00E97D34">
              <w:rPr>
                <w:rFonts w:ascii="Times New Roman" w:eastAsia="Calibri" w:hAnsi="Times New Roman" w:cs="Times New Roman"/>
                <w:sz w:val="28"/>
                <w:szCs w:val="28"/>
              </w:rPr>
              <w:t>п</w:t>
            </w:r>
            <w:r>
              <w:rPr>
                <w:rFonts w:ascii="Times New Roman" w:eastAsia="Calibri" w:hAnsi="Times New Roman" w:cs="Times New Roman"/>
                <w:sz w:val="28"/>
                <w:szCs w:val="28"/>
              </w:rPr>
              <w:t>роводить</w:t>
            </w:r>
            <w:r>
              <w:rPr>
                <w:rFonts w:ascii="Times New Roman" w:eastAsia="Calibri" w:hAnsi="Times New Roman" w:cs="Times New Roman"/>
                <w:caps/>
                <w:sz w:val="28"/>
                <w:szCs w:val="28"/>
              </w:rPr>
              <w:t xml:space="preserve"> </w:t>
            </w:r>
            <w:r>
              <w:rPr>
                <w:rFonts w:ascii="Times New Roman" w:eastAsia="Calibri" w:hAnsi="Times New Roman" w:cs="Times New Roman"/>
                <w:sz w:val="28"/>
                <w:szCs w:val="28"/>
              </w:rPr>
              <w:t>ре</w:t>
            </w:r>
            <w:r w:rsidRPr="000B62DC">
              <w:rPr>
                <w:rFonts w:ascii="Times New Roman" w:eastAsia="Calibri" w:hAnsi="Times New Roman" w:cs="Times New Roman"/>
                <w:sz w:val="28"/>
                <w:szCs w:val="28"/>
              </w:rPr>
              <w:t>гуляци</w:t>
            </w:r>
            <w:r>
              <w:rPr>
                <w:rFonts w:ascii="Times New Roman" w:eastAsia="Calibri" w:hAnsi="Times New Roman" w:cs="Times New Roman"/>
                <w:sz w:val="28"/>
                <w:szCs w:val="28"/>
              </w:rPr>
              <w:t>ю</w:t>
            </w:r>
            <w:r w:rsidRPr="000B62DC">
              <w:rPr>
                <w:rFonts w:ascii="Times New Roman" w:eastAsia="Calibri" w:hAnsi="Times New Roman" w:cs="Times New Roman"/>
                <w:sz w:val="28"/>
                <w:szCs w:val="28"/>
              </w:rPr>
              <w:t xml:space="preserve"> эмбриональных процессов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p>
        </w:tc>
        <w:tc>
          <w:tcPr>
            <w:tcW w:w="6804"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1.Значения показателей генотипирования соответствуют образцу исследования. </w:t>
            </w:r>
          </w:p>
          <w:p w:rsidR="00EB735A" w:rsidRPr="00C10CEB" w:rsidRDefault="00EB735A" w:rsidP="0035478F">
            <w:pPr>
              <w:spacing w:after="0" w:line="360" w:lineRule="auto"/>
              <w:jc w:val="both"/>
              <w:rPr>
                <w:rFonts w:ascii="Times New Roman" w:eastAsia="Calibri" w:hAnsi="Times New Roman" w:cs="Times New Roman"/>
                <w:bCs/>
                <w:sz w:val="28"/>
                <w:szCs w:val="24"/>
              </w:rPr>
            </w:pPr>
            <w:r w:rsidRPr="00C10CEB">
              <w:rPr>
                <w:rFonts w:ascii="Times New Roman" w:eastAsia="Calibri" w:hAnsi="Times New Roman" w:cs="Times New Roman"/>
                <w:sz w:val="28"/>
                <w:szCs w:val="28"/>
              </w:rPr>
              <w:t xml:space="preserve">2.Вывод о носительстве генов </w:t>
            </w:r>
            <w:r>
              <w:rPr>
                <w:rFonts w:ascii="Times New Roman" w:eastAsia="Calibri" w:hAnsi="Times New Roman" w:cs="Times New Roman"/>
                <w:sz w:val="28"/>
                <w:szCs w:val="28"/>
              </w:rPr>
              <w:t>патологии эмбрионального развития</w:t>
            </w:r>
            <w:r w:rsidRPr="00C10CEB">
              <w:rPr>
                <w:rFonts w:ascii="Times New Roman" w:eastAsia="Calibri" w:hAnsi="Times New Roman" w:cs="Times New Roman"/>
                <w:sz w:val="28"/>
                <w:szCs w:val="28"/>
              </w:rPr>
              <w:t xml:space="preserve"> у сельскохозяйственных животных соо</w:t>
            </w:r>
            <w:r>
              <w:rPr>
                <w:rFonts w:ascii="Times New Roman" w:eastAsia="Calibri" w:hAnsi="Times New Roman" w:cs="Times New Roman"/>
                <w:sz w:val="28"/>
                <w:szCs w:val="28"/>
              </w:rPr>
              <w:t xml:space="preserve">тветствует полученным значениям направленного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p>
        </w:tc>
      </w:tr>
      <w:tr w:rsidR="00EB735A" w:rsidRPr="00C10CEB" w:rsidTr="0035478F">
        <w:tc>
          <w:tcPr>
            <w:tcW w:w="2552" w:type="dxa"/>
          </w:tcPr>
          <w:p w:rsidR="00EB735A" w:rsidRPr="00C10CEB" w:rsidRDefault="00EB735A" w:rsidP="0035478F">
            <w:pPr>
              <w:spacing w:after="0" w:line="360" w:lineRule="auto"/>
              <w:jc w:val="both"/>
              <w:rPr>
                <w:rFonts w:ascii="Times New Roman" w:eastAsia="Calibri" w:hAnsi="Times New Roman" w:cs="Times New Roman"/>
                <w:bCs/>
                <w:sz w:val="24"/>
                <w:szCs w:val="24"/>
              </w:rPr>
            </w:pPr>
          </w:p>
        </w:tc>
        <w:tc>
          <w:tcPr>
            <w:tcW w:w="6804" w:type="dxa"/>
          </w:tcPr>
          <w:p w:rsidR="00EB735A" w:rsidRPr="00C10CEB" w:rsidRDefault="00EB735A" w:rsidP="0035478F">
            <w:pPr>
              <w:spacing w:after="0" w:line="360" w:lineRule="auto"/>
              <w:jc w:val="both"/>
              <w:rPr>
                <w:rFonts w:ascii="Times New Roman" w:eastAsia="Calibri" w:hAnsi="Times New Roman" w:cs="Times New Roman"/>
                <w:bCs/>
                <w:sz w:val="24"/>
                <w:szCs w:val="24"/>
              </w:rPr>
            </w:pPr>
          </w:p>
        </w:tc>
      </w:tr>
    </w:tbl>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 xml:space="preserve">Формы (предмет) оценки: </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[1,2] - оценка продукта практической деятельности [</w:t>
      </w:r>
      <w:r w:rsidRPr="00C10CEB">
        <w:rPr>
          <w:rFonts w:ascii="Times New Roman" w:eastAsia="Calibri" w:hAnsi="Times New Roman" w:cs="Times New Roman"/>
          <w:sz w:val="28"/>
          <w:szCs w:val="24"/>
        </w:rPr>
        <w:t xml:space="preserve">протокол учета </w:t>
      </w:r>
      <w:r>
        <w:rPr>
          <w:rFonts w:ascii="Times New Roman" w:eastAsia="Calibri" w:hAnsi="Times New Roman" w:cs="Times New Roman"/>
          <w:sz w:val="28"/>
          <w:szCs w:val="24"/>
        </w:rPr>
        <w:t>эмбрионального</w:t>
      </w:r>
      <w:r w:rsidRPr="00C10CEB">
        <w:rPr>
          <w:rFonts w:ascii="Times New Roman" w:eastAsia="Calibri" w:hAnsi="Times New Roman" w:cs="Times New Roman"/>
          <w:sz w:val="28"/>
          <w:szCs w:val="24"/>
        </w:rPr>
        <w:t xml:space="preserve"> генотипирования</w:t>
      </w:r>
      <w:r w:rsidRPr="00C10CEB">
        <w:rPr>
          <w:rFonts w:ascii="Times New Roman" w:eastAsia="Calibri" w:hAnsi="Times New Roman" w:cs="Times New Roman"/>
          <w:bCs/>
          <w:sz w:val="28"/>
          <w:szCs w:val="24"/>
        </w:rPr>
        <w:t>] на рабочем месте (в модельной ситуации).</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[1,2] - оценка продукта практической деятельности [</w:t>
      </w:r>
      <w:r w:rsidRPr="00C10CEB">
        <w:rPr>
          <w:rFonts w:ascii="Times New Roman" w:eastAsia="Calibri" w:hAnsi="Times New Roman" w:cs="Times New Roman"/>
          <w:sz w:val="28"/>
          <w:szCs w:val="24"/>
        </w:rPr>
        <w:t xml:space="preserve">методика </w:t>
      </w:r>
      <w:r w:rsidRPr="00C10CEB">
        <w:rPr>
          <w:rFonts w:ascii="Times New Roman" w:eastAsia="Times New Roman" w:hAnsi="Times New Roman" w:cs="Times New Roman"/>
          <w:sz w:val="28"/>
          <w:szCs w:val="24"/>
          <w:lang w:eastAsia="ru-RU"/>
        </w:rPr>
        <w:t xml:space="preserve">проведения </w:t>
      </w:r>
      <w:r>
        <w:rPr>
          <w:rFonts w:ascii="Times New Roman" w:eastAsia="Times New Roman" w:hAnsi="Times New Roman" w:cs="Times New Roman"/>
          <w:sz w:val="28"/>
          <w:szCs w:val="24"/>
          <w:lang w:eastAsia="ru-RU"/>
        </w:rPr>
        <w:t>эмбрионального гено</w:t>
      </w:r>
      <w:r w:rsidRPr="00C10CEB">
        <w:rPr>
          <w:rFonts w:ascii="Times New Roman" w:eastAsia="Times New Roman" w:hAnsi="Times New Roman" w:cs="Times New Roman"/>
          <w:sz w:val="28"/>
          <w:szCs w:val="24"/>
          <w:lang w:eastAsia="ru-RU"/>
        </w:rPr>
        <w:t>типирования</w:t>
      </w:r>
      <w:r w:rsidRPr="00C10CEB">
        <w:rPr>
          <w:rFonts w:ascii="Times New Roman" w:eastAsia="Calibri" w:hAnsi="Times New Roman" w:cs="Times New Roman"/>
          <w:bCs/>
          <w:sz w:val="28"/>
          <w:szCs w:val="24"/>
        </w:rPr>
        <w:t>] на рабочем месте (в модельной ситуации).</w:t>
      </w:r>
    </w:p>
    <w:p w:rsidR="00EB735A" w:rsidRPr="00C10CEB"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Методы оценки:</w:t>
      </w:r>
    </w:p>
    <w:p w:rsidR="00EB735A" w:rsidRDefault="00EB735A" w:rsidP="00EB735A">
      <w:pPr>
        <w:spacing w:after="0" w:line="360" w:lineRule="auto"/>
        <w:ind w:firstLine="709"/>
        <w:jc w:val="both"/>
        <w:rPr>
          <w:rFonts w:ascii="Times New Roman" w:eastAsia="Calibri" w:hAnsi="Times New Roman" w:cs="Times New Roman"/>
          <w:bCs/>
          <w:sz w:val="28"/>
          <w:szCs w:val="24"/>
        </w:rPr>
      </w:pPr>
      <w:r w:rsidRPr="00C10CEB">
        <w:rPr>
          <w:rFonts w:ascii="Times New Roman" w:eastAsia="Calibri" w:hAnsi="Times New Roman" w:cs="Times New Roman"/>
          <w:bCs/>
          <w:sz w:val="28"/>
          <w:szCs w:val="24"/>
        </w:rPr>
        <w:t xml:space="preserve">[1,2] – сопоставление с эталоном </w:t>
      </w:r>
    </w:p>
    <w:p w:rsidR="00EB735A" w:rsidRDefault="00EB735A" w:rsidP="00EB735A">
      <w:pPr>
        <w:spacing w:after="0" w:line="360" w:lineRule="auto"/>
        <w:ind w:firstLine="709"/>
        <w:jc w:val="both"/>
        <w:rPr>
          <w:rFonts w:ascii="Times New Roman" w:eastAsia="Calibri" w:hAnsi="Times New Roman" w:cs="Times New Roman"/>
          <w:bCs/>
          <w:sz w:val="28"/>
          <w:szCs w:val="24"/>
        </w:rPr>
      </w:pPr>
    </w:p>
    <w:p w:rsidR="00EB735A" w:rsidRDefault="00EB735A" w:rsidP="00EB735A">
      <w:pPr>
        <w:spacing w:after="0" w:line="360" w:lineRule="auto"/>
        <w:ind w:firstLine="709"/>
        <w:jc w:val="both"/>
        <w:rPr>
          <w:rFonts w:ascii="Times New Roman" w:eastAsia="Calibri" w:hAnsi="Times New Roman" w:cs="Times New Roman"/>
          <w:bCs/>
          <w:sz w:val="28"/>
          <w:szCs w:val="24"/>
        </w:rPr>
      </w:pPr>
    </w:p>
    <w:p w:rsidR="00EB735A" w:rsidRDefault="00EB735A" w:rsidP="00EB735A">
      <w:pPr>
        <w:spacing w:after="0" w:line="360" w:lineRule="auto"/>
        <w:ind w:firstLine="709"/>
        <w:jc w:val="both"/>
        <w:rPr>
          <w:rFonts w:ascii="Times New Roman" w:eastAsia="Calibri" w:hAnsi="Times New Roman" w:cs="Times New Roman"/>
          <w:bCs/>
          <w:sz w:val="28"/>
          <w:szCs w:val="24"/>
        </w:rPr>
      </w:pPr>
    </w:p>
    <w:p w:rsidR="00EB735A" w:rsidRDefault="00EB735A" w:rsidP="00EB735A">
      <w:pPr>
        <w:spacing w:after="0" w:line="360" w:lineRule="auto"/>
        <w:jc w:val="both"/>
        <w:rPr>
          <w:rFonts w:ascii="Times New Roman" w:eastAsia="Calibri" w:hAnsi="Times New Roman" w:cs="Times New Roman"/>
          <w:bCs/>
          <w:sz w:val="28"/>
          <w:szCs w:val="24"/>
        </w:rPr>
      </w:pPr>
    </w:p>
    <w:p w:rsidR="00EB735A" w:rsidRPr="00C10CEB" w:rsidRDefault="00EB735A" w:rsidP="00EB735A">
      <w:pPr>
        <w:spacing w:after="0" w:line="360" w:lineRule="auto"/>
        <w:jc w:val="both"/>
        <w:rPr>
          <w:rFonts w:ascii="Times New Roman" w:eastAsia="Calibri" w:hAnsi="Times New Roman" w:cs="Times New Roman"/>
          <w:bCs/>
          <w:sz w:val="28"/>
          <w:szCs w:val="24"/>
        </w:rPr>
      </w:pPr>
    </w:p>
    <w:p w:rsidR="00EB735A" w:rsidRPr="00C10CEB" w:rsidRDefault="00EB735A" w:rsidP="00EB735A">
      <w:pPr>
        <w:spacing w:after="0" w:line="360" w:lineRule="auto"/>
        <w:ind w:firstLine="709"/>
        <w:jc w:val="both"/>
        <w:rPr>
          <w:rFonts w:ascii="Times New Roman" w:eastAsia="Calibri" w:hAnsi="Times New Roman" w:cs="Times New Roman"/>
          <w:b/>
          <w:bCs/>
          <w:sz w:val="28"/>
          <w:szCs w:val="24"/>
        </w:rPr>
      </w:pPr>
      <w:r w:rsidRPr="00C10CEB">
        <w:rPr>
          <w:rFonts w:ascii="Times New Roman" w:eastAsia="Calibri" w:hAnsi="Times New Roman" w:cs="Times New Roman"/>
          <w:b/>
          <w:bCs/>
          <w:sz w:val="28"/>
          <w:szCs w:val="24"/>
          <w:lang w:val="en-US"/>
        </w:rPr>
        <w:lastRenderedPageBreak/>
        <w:t>II</w:t>
      </w:r>
      <w:r w:rsidRPr="00C10CEB">
        <w:rPr>
          <w:rFonts w:ascii="Times New Roman" w:eastAsia="Calibri" w:hAnsi="Times New Roman" w:cs="Times New Roman"/>
          <w:b/>
          <w:bCs/>
          <w:sz w:val="28"/>
          <w:szCs w:val="24"/>
        </w:rPr>
        <w:t>. Требования к процедуре оценивания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Помещение:</w:t>
            </w:r>
            <w:r w:rsidRPr="00C10CEB">
              <w:rPr>
                <w:rFonts w:ascii="Times New Roman" w:eastAsia="Times New Roman" w:hAnsi="Times New Roman" w:cs="Times New Roman"/>
                <w:sz w:val="28"/>
                <w:szCs w:val="28"/>
              </w:rPr>
              <w:tab/>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Испытательная лаборатория или лабораторное помещение, имитирующее испытательную лабораторию. Температура помещения, в </w:t>
            </w:r>
            <w:proofErr w:type="gramStart"/>
            <w:r w:rsidRPr="00C10CEB">
              <w:rPr>
                <w:rFonts w:ascii="Times New Roman" w:eastAsia="Calibri" w:hAnsi="Times New Roman" w:cs="Times New Roman"/>
                <w:sz w:val="28"/>
                <w:szCs w:val="28"/>
              </w:rPr>
              <w:t>котором</w:t>
            </w:r>
            <w:proofErr w:type="gramEnd"/>
            <w:r w:rsidRPr="00C10CEB">
              <w:rPr>
                <w:rFonts w:ascii="Times New Roman" w:eastAsia="Calibri" w:hAnsi="Times New Roman" w:cs="Times New Roman"/>
                <w:sz w:val="28"/>
                <w:szCs w:val="28"/>
              </w:rPr>
              <w:t xml:space="preserve"> проводят испытания, (20 +/- 2) °C, относительная влажность воздуха 55-70%</w:t>
            </w:r>
          </w:p>
          <w:p w:rsidR="00EB735A" w:rsidRPr="00C10CEB" w:rsidRDefault="00EB735A" w:rsidP="0091323E">
            <w:pPr>
              <w:numPr>
                <w:ilvl w:val="0"/>
                <w:numId w:val="16"/>
              </w:numPr>
              <w:tabs>
                <w:tab w:val="left" w:pos="317"/>
              </w:tabs>
              <w:spacing w:after="0" w:line="360" w:lineRule="auto"/>
              <w:contextualSpacing/>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t>Учебная аудитория</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Cs/>
                <w:sz w:val="28"/>
                <w:szCs w:val="28"/>
                <w:lang w:eastAsia="ru-RU"/>
              </w:rPr>
              <w:t xml:space="preserve">Дополнительные материалы и оборудование, требуемые для </w:t>
            </w:r>
            <w:r w:rsidRPr="00C10CEB">
              <w:rPr>
                <w:rFonts w:ascii="Times New Roman" w:eastAsia="Times New Roman" w:hAnsi="Times New Roman" w:cs="Times New Roman"/>
                <w:bCs/>
                <w:sz w:val="28"/>
                <w:szCs w:val="28"/>
                <w:lang w:eastAsia="ru-RU"/>
              </w:rPr>
              <w:lastRenderedPageBreak/>
              <w:t xml:space="preserve">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6804" w:type="dxa"/>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6. Одноразовые наконечники для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9. Ёмкость для сброса отраб</w:t>
            </w:r>
            <w:r>
              <w:rPr>
                <w:rFonts w:ascii="Times New Roman" w:eastAsia="Calibri" w:hAnsi="Times New Roman" w:cs="Times New Roman"/>
                <w:sz w:val="28"/>
                <w:szCs w:val="28"/>
              </w:rPr>
              <w:t xml:space="preserve">отанных расходных материалов. </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Стерильный ламинарный шкаф (например, «БАВп-01-«Ламинар-С»-1,2», «Ламинарные системы», Россия).</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Термостат для пробирок типа «Эппендорф» от 25 </w:t>
            </w:r>
            <w:r w:rsidRPr="00C10CEB">
              <w:rPr>
                <w:rFonts w:ascii="Times New Roman" w:eastAsia="Calibri" w:hAnsi="Times New Roman" w:cs="Times New Roman"/>
                <w:sz w:val="28"/>
                <w:szCs w:val="28"/>
              </w:rPr>
              <w:lastRenderedPageBreak/>
              <w:t>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Штативы для микропробирок на 1,5 мл (например, «ИнтерЛабСервис», Россия) и наконечников (например, «Axygen», США).</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54"/>
              </w:numPr>
              <w:tabs>
                <w:tab w:val="left" w:pos="459"/>
              </w:tabs>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Пробирки пластиковые (объемом 0.2 мл, 0.5 мл, 1.5 </w:t>
            </w:r>
            <w:r w:rsidRPr="00C10CEB">
              <w:rPr>
                <w:rFonts w:ascii="Times New Roman" w:eastAsia="Calibri" w:hAnsi="Times New Roman" w:cs="Times New Roman"/>
                <w:sz w:val="28"/>
                <w:szCs w:val="28"/>
              </w:rPr>
              <w:lastRenderedPageBreak/>
              <w:t>мл, 15 мл, 50 мл)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Расходные материалы: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Доступ к дополнительным инструкциям и справочным материалам:</w:t>
            </w:r>
          </w:p>
        </w:tc>
        <w:tc>
          <w:tcPr>
            <w:tcW w:w="6804"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свободном доступе находятся: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ГОСТ 31891-2012 Принципы надлежащей лабораторной практики (GLP). Применение принципов GLP к исследованиям in vitro</w:t>
            </w:r>
          </w:p>
          <w:p w:rsidR="00EB735A" w:rsidRPr="00F84056" w:rsidRDefault="00EB735A" w:rsidP="0035478F">
            <w:pPr>
              <w:keepNext/>
              <w:keepLines/>
              <w:shd w:val="clear" w:color="auto" w:fill="FFFFFF"/>
              <w:spacing w:after="0" w:line="360" w:lineRule="auto"/>
              <w:jc w:val="both"/>
              <w:textAlignment w:val="baseline"/>
              <w:outlineLvl w:val="0"/>
              <w:rPr>
                <w:rFonts w:ascii="Times New Roman" w:eastAsia="Calibri" w:hAnsi="Times New Roman" w:cs="Times New Roman"/>
                <w:bCs/>
                <w:sz w:val="28"/>
                <w:szCs w:val="28"/>
              </w:rPr>
            </w:pPr>
            <w:r w:rsidRPr="00F84056">
              <w:rPr>
                <w:rFonts w:ascii="Times New Roman" w:eastAsia="Calibri" w:hAnsi="Times New Roman" w:cs="Times New Roman"/>
                <w:bCs/>
                <w:sz w:val="28"/>
                <w:szCs w:val="28"/>
              </w:rPr>
              <w:t xml:space="preserve">ГОСТ </w:t>
            </w:r>
            <w:proofErr w:type="gramStart"/>
            <w:r w:rsidRPr="00F84056">
              <w:rPr>
                <w:rFonts w:ascii="Times New Roman" w:eastAsia="Calibri" w:hAnsi="Times New Roman" w:cs="Times New Roman"/>
                <w:bCs/>
                <w:sz w:val="28"/>
                <w:szCs w:val="28"/>
              </w:rPr>
              <w:t>Р</w:t>
            </w:r>
            <w:proofErr w:type="gramEnd"/>
            <w:r w:rsidRPr="00F84056">
              <w:rPr>
                <w:rFonts w:ascii="Times New Roman" w:eastAsia="Calibri" w:hAnsi="Times New Roman" w:cs="Times New Roman"/>
                <w:bCs/>
                <w:sz w:val="28"/>
                <w:szCs w:val="28"/>
              </w:rPr>
              <w:t xml:space="preserve"> 53022.4-2008 Технологии лабораторные клинические. Требования к качеству клинических лабораторных исследований.</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1" w:tooltip="санитарно-эпидемологические правила1.3.1285-03" w:history="1">
              <w:r w:rsidR="00EB735A" w:rsidRPr="00C10CEB">
                <w:rPr>
                  <w:rFonts w:ascii="Times New Roman" w:eastAsia="Calibri" w:hAnsi="Times New Roman" w:cs="Times New Roman"/>
                  <w:sz w:val="28"/>
                  <w:szCs w:val="28"/>
                </w:rPr>
                <w:t>СП 1.3.1285-03 "Безопасность работы с микроогранизмами I-II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2" w:tooltip="санитарно-эпидемиологические правила 1.3.2322-08" w:history="1">
              <w:r w:rsidR="00EB735A" w:rsidRPr="00C10CEB">
                <w:rPr>
                  <w:rFonts w:ascii="Times New Roman" w:eastAsia="Calibri" w:hAnsi="Times New Roman" w:cs="Times New Roman"/>
                  <w:sz w:val="28"/>
                  <w:szCs w:val="28"/>
                </w:rPr>
                <w:t>СП 1.3.2322-08 "Безопасность работы с микроорганизмами III-IV групп патогенностии и возбудителями паразитарных болезней"</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3" w:tooltip="Методические указания 1.3.2569-09" w:history="1">
              <w:r w:rsidR="00EB735A" w:rsidRPr="00C10CEB">
                <w:rPr>
                  <w:rFonts w:ascii="Times New Roman" w:eastAsia="Calibri" w:hAnsi="Times New Roman" w:cs="Times New Roman"/>
                  <w:sz w:val="28"/>
                  <w:szCs w:val="28"/>
                </w:rPr>
                <w:t xml:space="preserve">МУ 1.3.2569-09 "Организация работы лабораторий, использующих методы амплификации нуклеиновых </w:t>
              </w:r>
              <w:r w:rsidR="00EB735A" w:rsidRPr="00C10CEB">
                <w:rPr>
                  <w:rFonts w:ascii="Times New Roman" w:eastAsia="Calibri" w:hAnsi="Times New Roman" w:cs="Times New Roman"/>
                  <w:sz w:val="28"/>
                  <w:szCs w:val="28"/>
                </w:rPr>
                <w:lastRenderedPageBreak/>
                <w:t>кислот при работе с материалом, содержащим микроорганизмы I-IV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4" w:tooltip="санитарные правила и нормы 2.1.7.728-99" w:history="1">
              <w:r w:rsidR="00EB735A" w:rsidRPr="00C10CEB">
                <w:rPr>
                  <w:rFonts w:ascii="Times New Roman" w:eastAsia="Calibri" w:hAnsi="Times New Roman" w:cs="Times New Roman"/>
                  <w:sz w:val="28"/>
                  <w:szCs w:val="28"/>
                </w:rPr>
                <w:t>СанПин 2.1.7.728-99 "Правила сбора, хранения и удаления биологических отходов";</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5" w:tooltip="санитарно-эпидемиологические правила 1.2.036-95" w:history="1">
              <w:r w:rsidR="00EB735A" w:rsidRPr="00C10CEB">
                <w:rPr>
                  <w:rFonts w:ascii="Times New Roman" w:eastAsia="Calibri" w:hAnsi="Times New Roman" w:cs="Times New Roman"/>
                  <w:sz w:val="28"/>
                  <w:szCs w:val="28"/>
                </w:rPr>
                <w:t>СП 1.2.036-95 "Порядок учета, хранения, передачи и транспортирования микроогранизмов I-IV групп патогенности".</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6" w:tooltip="методические указания 11-16/03-06" w:history="1">
              <w:r w:rsidR="00EB735A" w:rsidRPr="00C10CEB">
                <w:rPr>
                  <w:rFonts w:ascii="Times New Roman" w:eastAsia="Calibri" w:hAnsi="Times New Roman" w:cs="Times New Roman"/>
                  <w:sz w:val="28"/>
                  <w:szCs w:val="28"/>
                </w:rPr>
                <w:t xml:space="preserve">МУ № 11-16/03-06, 1995 "Применение бактерицидных ламп для обеззараживания воздуха и поверхностей в </w:t>
              </w:r>
              <w:proofErr w:type="gramStart"/>
              <w:r w:rsidR="00EB735A" w:rsidRPr="00C10CEB">
                <w:rPr>
                  <w:rFonts w:ascii="Times New Roman" w:eastAsia="Calibri" w:hAnsi="Times New Roman" w:cs="Times New Roman"/>
                  <w:sz w:val="28"/>
                  <w:szCs w:val="28"/>
                </w:rPr>
                <w:t>помещениях</w:t>
              </w:r>
              <w:proofErr w:type="gramEnd"/>
              <w:r w:rsidR="00EB735A" w:rsidRPr="00C10CEB">
                <w:rPr>
                  <w:rFonts w:ascii="Times New Roman" w:eastAsia="Calibri" w:hAnsi="Times New Roman" w:cs="Times New Roman"/>
                  <w:sz w:val="28"/>
                  <w:szCs w:val="28"/>
                </w:rPr>
                <w:t>".</w:t>
              </w:r>
            </w:hyperlink>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Использованные сокращения: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ГОСТ – государственный стандарт</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СП - санитарные правила;</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СанПин - санитарные правила и нормы;</w:t>
            </w:r>
          </w:p>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Calibri" w:hAnsi="Times New Roman" w:cs="Times New Roman"/>
                <w:i/>
                <w:sz w:val="28"/>
                <w:szCs w:val="28"/>
              </w:rPr>
              <w:t>МУ - методические указания.</w:t>
            </w:r>
          </w:p>
        </w:tc>
      </w:tr>
      <w:tr w:rsidR="00EB735A" w:rsidRPr="00C10CEB" w:rsidTr="0035478F">
        <w:trPr>
          <w:trHeight w:val="182"/>
        </w:trPr>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Норма времени:</w:t>
            </w:r>
          </w:p>
        </w:tc>
        <w:tc>
          <w:tcPr>
            <w:tcW w:w="6804"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Максимально допустимое время: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Корректная настройка технологического оборудование для селекционно-племенного генотипирования сельскохозяйственных животных по продуктивности методом SNP технологий в </w:t>
            </w:r>
            <w:proofErr w:type="gramStart"/>
            <w:r w:rsidRPr="00C10CEB">
              <w:rPr>
                <w:rFonts w:ascii="Times New Roman" w:eastAsia="Calibri" w:hAnsi="Times New Roman" w:cs="Times New Roman"/>
                <w:sz w:val="28"/>
                <w:szCs w:val="28"/>
              </w:rPr>
              <w:t>соответствии</w:t>
            </w:r>
            <w:proofErr w:type="gramEnd"/>
            <w:r w:rsidRPr="00C10CEB">
              <w:rPr>
                <w:rFonts w:ascii="Times New Roman" w:eastAsia="Calibri" w:hAnsi="Times New Roman" w:cs="Times New Roman"/>
                <w:sz w:val="28"/>
                <w:szCs w:val="28"/>
              </w:rPr>
              <w:t xml:space="preserve"> с заданной методикой и</w:t>
            </w:r>
            <w:r>
              <w:rPr>
                <w:rFonts w:ascii="Times New Roman" w:eastAsia="Calibri" w:hAnsi="Times New Roman" w:cs="Times New Roman"/>
                <w:sz w:val="28"/>
                <w:szCs w:val="28"/>
              </w:rPr>
              <w:t xml:space="preserve">сследования (часть 1) 30 минут. </w:t>
            </w:r>
            <w:r w:rsidRPr="00C10CEB">
              <w:rPr>
                <w:rFonts w:ascii="Times New Roman" w:eastAsia="Calibri" w:hAnsi="Times New Roman" w:cs="Times New Roman"/>
                <w:sz w:val="28"/>
                <w:szCs w:val="28"/>
              </w:rPr>
              <w:t xml:space="preserve">Выявление аллельных генов по </w:t>
            </w:r>
            <w:proofErr w:type="gramStart"/>
            <w:r w:rsidRPr="00C10CEB">
              <w:rPr>
                <w:rFonts w:ascii="Times New Roman" w:eastAsia="Calibri" w:hAnsi="Times New Roman" w:cs="Times New Roman"/>
                <w:sz w:val="28"/>
                <w:szCs w:val="28"/>
              </w:rPr>
              <w:t>селекционно-племенному</w:t>
            </w:r>
            <w:proofErr w:type="gramEnd"/>
            <w:r w:rsidRPr="00C10CEB">
              <w:rPr>
                <w:rFonts w:ascii="Times New Roman" w:eastAsia="Calibri" w:hAnsi="Times New Roman" w:cs="Times New Roman"/>
                <w:sz w:val="28"/>
                <w:szCs w:val="28"/>
              </w:rPr>
              <w:t xml:space="preserve"> генотипированию сельскохозяйственных животных по продуктивности методом SNP технологий в соответствии с заданной методикой исследования (часть 2) 1 час 30 минут.</w:t>
            </w:r>
          </w:p>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shd w:val="clear" w:color="auto" w:fill="FFFFFF"/>
              </w:rPr>
              <w:t>Заполнение</w:t>
            </w:r>
            <w:r w:rsidRPr="00C10CEB">
              <w:rPr>
                <w:rFonts w:ascii="Times New Roman" w:eastAsia="Calibri" w:hAnsi="Times New Roman" w:cs="Times New Roman"/>
                <w:snapToGrid w:val="0"/>
                <w:sz w:val="28"/>
                <w:szCs w:val="28"/>
              </w:rPr>
              <w:t xml:space="preserve"> </w:t>
            </w:r>
            <w:r w:rsidRPr="00C10CEB">
              <w:rPr>
                <w:rFonts w:ascii="Times New Roman" w:eastAsia="Calibri" w:hAnsi="Times New Roman" w:cs="Times New Roman"/>
                <w:sz w:val="28"/>
                <w:szCs w:val="28"/>
              </w:rPr>
              <w:t xml:space="preserve">протокола учета селекционно-племенного генотипирования </w:t>
            </w:r>
            <w:r w:rsidRPr="00C10CEB">
              <w:rPr>
                <w:rFonts w:ascii="Times New Roman" w:eastAsia="Calibri" w:hAnsi="Times New Roman" w:cs="Times New Roman"/>
                <w:snapToGrid w:val="0"/>
                <w:sz w:val="28"/>
                <w:szCs w:val="28"/>
              </w:rPr>
              <w:t>по установленной форме (Часть 3) 30 минут.</w:t>
            </w:r>
          </w:p>
        </w:tc>
      </w:tr>
    </w:tbl>
    <w:p w:rsidR="00EB735A" w:rsidRDefault="00EB735A" w:rsidP="00EB735A">
      <w:pPr>
        <w:spacing w:after="0" w:line="360" w:lineRule="auto"/>
        <w:jc w:val="both"/>
        <w:rPr>
          <w:rFonts w:ascii="Times New Roman" w:eastAsia="Calibri" w:hAnsi="Times New Roman" w:cs="Times New Roman"/>
          <w:i/>
          <w:kern w:val="1"/>
          <w:sz w:val="24"/>
          <w:szCs w:val="24"/>
        </w:rPr>
      </w:pPr>
    </w:p>
    <w:p w:rsidR="00EB735A" w:rsidRPr="00C10CEB" w:rsidRDefault="00EB735A" w:rsidP="00EB735A">
      <w:pPr>
        <w:spacing w:after="0" w:line="360" w:lineRule="auto"/>
        <w:ind w:firstLine="709"/>
        <w:jc w:val="both"/>
        <w:rPr>
          <w:rFonts w:ascii="Times New Roman" w:eastAsia="Calibri" w:hAnsi="Times New Roman" w:cs="Times New Roman"/>
          <w:b/>
          <w:bCs/>
          <w:sz w:val="28"/>
          <w:szCs w:val="24"/>
        </w:rPr>
      </w:pPr>
      <w:r w:rsidRPr="00C10CEB">
        <w:rPr>
          <w:rFonts w:ascii="Times New Roman" w:eastAsia="Calibri" w:hAnsi="Times New Roman" w:cs="Times New Roman"/>
          <w:b/>
          <w:bCs/>
          <w:sz w:val="28"/>
          <w:szCs w:val="24"/>
          <w:lang w:val="en-US"/>
        </w:rPr>
        <w:lastRenderedPageBreak/>
        <w:t>III</w:t>
      </w:r>
      <w:r w:rsidRPr="00C10CEB">
        <w:rPr>
          <w:rFonts w:ascii="Times New Roman" w:eastAsia="Calibri" w:hAnsi="Times New Roman" w:cs="Times New Roman"/>
          <w:b/>
          <w:bCs/>
          <w:sz w:val="28"/>
          <w:szCs w:val="24"/>
        </w:rPr>
        <w:t>. Требования к инструменту проверки</w:t>
      </w:r>
    </w:p>
    <w:p w:rsidR="00EB735A" w:rsidRPr="00C10CEB" w:rsidRDefault="00EB735A" w:rsidP="00EB735A">
      <w:pPr>
        <w:spacing w:after="0" w:line="360" w:lineRule="auto"/>
        <w:ind w:firstLine="709"/>
        <w:jc w:val="both"/>
        <w:rPr>
          <w:rFonts w:ascii="Times New Roman" w:eastAsia="Calibri" w:hAnsi="Times New Roman" w:cs="Times New Roman"/>
          <w:i/>
          <w:kern w:val="1"/>
          <w:sz w:val="28"/>
          <w:szCs w:val="24"/>
        </w:rPr>
      </w:pPr>
      <w:r w:rsidRPr="00C10CEB">
        <w:rPr>
          <w:rFonts w:ascii="Times New Roman" w:eastAsia="Calibri" w:hAnsi="Times New Roman" w:cs="Times New Roman"/>
          <w:i/>
          <w:kern w:val="1"/>
          <w:sz w:val="28"/>
          <w:szCs w:val="24"/>
        </w:rPr>
        <w:t>Деятельность соискателя, подлежащая оценке</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проводит </w:t>
      </w:r>
      <w:r>
        <w:rPr>
          <w:rFonts w:ascii="Times New Roman" w:eastAsia="Calibri" w:hAnsi="Times New Roman" w:cs="Times New Roman"/>
          <w:sz w:val="28"/>
          <w:szCs w:val="28"/>
        </w:rPr>
        <w:t>компактизации эмбриональных периодов</w:t>
      </w:r>
      <w:r w:rsidRPr="000B62DC">
        <w:rPr>
          <w:rFonts w:ascii="Times New Roman" w:eastAsia="Calibri" w:hAnsi="Times New Roman" w:cs="Times New Roman"/>
          <w:sz w:val="28"/>
          <w:szCs w:val="28"/>
        </w:rPr>
        <w:t xml:space="preserve">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4"/>
        </w:rPr>
        <w:t>.</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Положительное решение о соответствии деятельности слушателя профессиональной компетенции ПК-4 в части проводить </w:t>
      </w:r>
      <w:r>
        <w:rPr>
          <w:rFonts w:ascii="Times New Roman" w:eastAsia="Calibri" w:hAnsi="Times New Roman" w:cs="Times New Roman"/>
          <w:sz w:val="28"/>
          <w:szCs w:val="28"/>
        </w:rPr>
        <w:t>ре</w:t>
      </w:r>
      <w:r w:rsidRPr="000B62DC">
        <w:rPr>
          <w:rFonts w:ascii="Times New Roman" w:eastAsia="Calibri" w:hAnsi="Times New Roman" w:cs="Times New Roman"/>
          <w:sz w:val="28"/>
          <w:szCs w:val="28"/>
        </w:rPr>
        <w:t>гуляци</w:t>
      </w:r>
      <w:r>
        <w:rPr>
          <w:rFonts w:ascii="Times New Roman" w:eastAsia="Calibri" w:hAnsi="Times New Roman" w:cs="Times New Roman"/>
          <w:sz w:val="28"/>
          <w:szCs w:val="28"/>
        </w:rPr>
        <w:t>ю</w:t>
      </w:r>
      <w:r w:rsidRPr="000B62DC">
        <w:rPr>
          <w:rFonts w:ascii="Times New Roman" w:eastAsia="Calibri" w:hAnsi="Times New Roman" w:cs="Times New Roman"/>
          <w:sz w:val="28"/>
          <w:szCs w:val="28"/>
        </w:rPr>
        <w:t xml:space="preserve"> эмбриональных процессов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4"/>
        </w:rPr>
        <w:t xml:space="preserve"> при условии получения им </w:t>
      </w:r>
      <w:r w:rsidRPr="00C10CEB">
        <w:rPr>
          <w:rFonts w:ascii="Times New Roman" w:eastAsia="Calibri" w:hAnsi="Times New Roman" w:cs="Times New Roman"/>
          <w:b/>
          <w:sz w:val="28"/>
          <w:szCs w:val="24"/>
          <w:u w:val="single"/>
        </w:rPr>
        <w:t>4 балла</w:t>
      </w:r>
      <w:r w:rsidRPr="00C10CEB">
        <w:rPr>
          <w:rFonts w:ascii="Times New Roman" w:eastAsia="Calibri" w:hAnsi="Times New Roman" w:cs="Times New Roman"/>
          <w:sz w:val="28"/>
          <w:szCs w:val="24"/>
        </w:rPr>
        <w:t>.</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4"/>
          <w:u w:val="single"/>
        </w:rPr>
      </w:pPr>
      <w:r w:rsidRPr="00C10CEB">
        <w:rPr>
          <w:rFonts w:ascii="Times New Roman" w:eastAsia="Calibri" w:hAnsi="Times New Roman" w:cs="Times New Roman"/>
          <w:bCs/>
          <w:sz w:val="28"/>
          <w:szCs w:val="24"/>
        </w:rPr>
        <w:t xml:space="preserve">Процедуры </w:t>
      </w:r>
      <w:proofErr w:type="gramStart"/>
      <w:r w:rsidRPr="00C10CEB">
        <w:rPr>
          <w:rFonts w:ascii="Times New Roman" w:eastAsia="Calibri" w:hAnsi="Times New Roman" w:cs="Times New Roman"/>
          <w:bCs/>
          <w:sz w:val="28"/>
          <w:szCs w:val="24"/>
        </w:rPr>
        <w:t xml:space="preserve">оценивания </w:t>
      </w:r>
      <w:r w:rsidRPr="00C10CEB">
        <w:rPr>
          <w:rFonts w:ascii="Times New Roman" w:eastAsia="Calibri" w:hAnsi="Times New Roman" w:cs="Times New Roman"/>
          <w:sz w:val="28"/>
          <w:szCs w:val="24"/>
        </w:rPr>
        <w:t>соответствия деятельности слушателя профессиональной компетенции</w:t>
      </w:r>
      <w:proofErr w:type="gramEnd"/>
      <w:r w:rsidRPr="00C10CEB">
        <w:rPr>
          <w:rFonts w:ascii="Times New Roman" w:eastAsia="Calibri" w:hAnsi="Times New Roman" w:cs="Times New Roman"/>
          <w:sz w:val="28"/>
          <w:szCs w:val="24"/>
        </w:rPr>
        <w:t xml:space="preserve"> ПК-4 </w:t>
      </w:r>
      <w:r w:rsidRPr="00C10CEB">
        <w:rPr>
          <w:rFonts w:ascii="Times New Roman" w:eastAsia="Calibri" w:hAnsi="Times New Roman" w:cs="Times New Roman"/>
          <w:bCs/>
          <w:sz w:val="28"/>
          <w:szCs w:val="24"/>
        </w:rPr>
        <w:t xml:space="preserve">прекращается </w:t>
      </w:r>
      <w:r w:rsidRPr="00C10CEB">
        <w:rPr>
          <w:rFonts w:ascii="Times New Roman" w:eastAsia="Calibri" w:hAnsi="Times New Roman" w:cs="Times New Roman"/>
          <w:sz w:val="28"/>
          <w:szCs w:val="24"/>
        </w:rPr>
        <w:t xml:space="preserve">в части проводить </w:t>
      </w:r>
      <w:r>
        <w:rPr>
          <w:rFonts w:ascii="Times New Roman" w:eastAsia="Calibri" w:hAnsi="Times New Roman" w:cs="Times New Roman"/>
          <w:sz w:val="28"/>
          <w:szCs w:val="28"/>
        </w:rPr>
        <w:t>ре</w:t>
      </w:r>
      <w:r w:rsidRPr="000B62DC">
        <w:rPr>
          <w:rFonts w:ascii="Times New Roman" w:eastAsia="Calibri" w:hAnsi="Times New Roman" w:cs="Times New Roman"/>
          <w:sz w:val="28"/>
          <w:szCs w:val="28"/>
        </w:rPr>
        <w:t>гуляци</w:t>
      </w:r>
      <w:r>
        <w:rPr>
          <w:rFonts w:ascii="Times New Roman" w:eastAsia="Calibri" w:hAnsi="Times New Roman" w:cs="Times New Roman"/>
          <w:sz w:val="28"/>
          <w:szCs w:val="28"/>
        </w:rPr>
        <w:t>ю</w:t>
      </w:r>
      <w:r w:rsidRPr="000B62DC">
        <w:rPr>
          <w:rFonts w:ascii="Times New Roman" w:eastAsia="Calibri" w:hAnsi="Times New Roman" w:cs="Times New Roman"/>
          <w:sz w:val="28"/>
          <w:szCs w:val="28"/>
        </w:rPr>
        <w:t xml:space="preserve"> эмбриональных процессов продуктивных животных методом </w:t>
      </w:r>
      <w:r w:rsidRPr="000B62DC">
        <w:rPr>
          <w:rFonts w:ascii="Times New Roman" w:eastAsia="Calibri" w:hAnsi="Times New Roman" w:cs="Times New Roman"/>
          <w:sz w:val="28"/>
          <w:szCs w:val="28"/>
          <w:lang w:val="en-US"/>
        </w:rPr>
        <w:t>SNP</w:t>
      </w:r>
      <w:r w:rsidRPr="000B62DC">
        <w:rPr>
          <w:rFonts w:ascii="Times New Roman" w:eastAsia="Calibri" w:hAnsi="Times New Roman" w:cs="Times New Roman"/>
          <w:sz w:val="28"/>
          <w:szCs w:val="28"/>
        </w:rPr>
        <w:t xml:space="preserve"> генотипирования</w:t>
      </w:r>
      <w:r w:rsidRPr="00C10CEB">
        <w:rPr>
          <w:rFonts w:ascii="Times New Roman" w:eastAsia="Calibri" w:hAnsi="Times New Roman" w:cs="Times New Roman"/>
          <w:sz w:val="28"/>
          <w:szCs w:val="24"/>
        </w:rPr>
        <w:t xml:space="preserve"> при условии получения им</w:t>
      </w:r>
      <w:r w:rsidRPr="00C10CEB">
        <w:rPr>
          <w:rFonts w:ascii="Times New Roman" w:eastAsia="Calibri" w:hAnsi="Times New Roman" w:cs="Times New Roman"/>
          <w:b/>
          <w:sz w:val="28"/>
          <w:szCs w:val="24"/>
          <w:u w:val="single"/>
        </w:rPr>
        <w:t xml:space="preserve"> менее 4 баллов.</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4"/>
          <w:u w:val="single"/>
        </w:rPr>
      </w:pPr>
      <w:r w:rsidRPr="00C10CEB">
        <w:rPr>
          <w:rFonts w:ascii="Times New Roman" w:eastAsia="Calibri" w:hAnsi="Times New Roman" w:cs="Times New Roman"/>
          <w:b/>
          <w:bCs/>
          <w:sz w:val="28"/>
          <w:szCs w:val="24"/>
          <w:u w:val="single"/>
        </w:rPr>
        <w:t xml:space="preserve">ЗАДАНИЕ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4"/>
          <w:lang w:eastAsia="ru-RU"/>
        </w:rPr>
      </w:pPr>
      <w:r w:rsidRPr="00C10CEB">
        <w:rPr>
          <w:rFonts w:ascii="Times New Roman" w:eastAsia="Calibri" w:hAnsi="Times New Roman" w:cs="Times New Roman"/>
          <w:b/>
          <w:bCs/>
          <w:sz w:val="28"/>
          <w:szCs w:val="24"/>
        </w:rPr>
        <w:t>Изучите</w:t>
      </w:r>
      <w:r w:rsidRPr="00C10CEB">
        <w:rPr>
          <w:rFonts w:ascii="Times New Roman" w:eastAsia="Calibri" w:hAnsi="Times New Roman" w:cs="Times New Roman"/>
          <w:bCs/>
          <w:sz w:val="28"/>
          <w:szCs w:val="24"/>
        </w:rPr>
        <w:t xml:space="preserve"> </w:t>
      </w:r>
      <w:r w:rsidRPr="00C10CEB">
        <w:rPr>
          <w:rFonts w:ascii="Times New Roman" w:eastAsia="Times New Roman" w:hAnsi="Times New Roman" w:cs="Times New Roman"/>
          <w:sz w:val="28"/>
          <w:szCs w:val="24"/>
          <w:lang w:eastAsia="ru-RU"/>
        </w:rPr>
        <w:t xml:space="preserve">методику проведения </w:t>
      </w:r>
      <w:r>
        <w:rPr>
          <w:rFonts w:ascii="Times New Roman" w:eastAsia="Times New Roman" w:hAnsi="Times New Roman" w:cs="Times New Roman"/>
          <w:sz w:val="28"/>
          <w:szCs w:val="24"/>
          <w:lang w:eastAsia="ru-RU"/>
        </w:rPr>
        <w:t xml:space="preserve">эмбрионального </w:t>
      </w:r>
      <w:r w:rsidRPr="00C10CEB">
        <w:rPr>
          <w:rFonts w:ascii="Times New Roman" w:eastAsia="Times New Roman" w:hAnsi="Times New Roman" w:cs="Times New Roman"/>
          <w:sz w:val="28"/>
          <w:szCs w:val="24"/>
          <w:lang w:eastAsia="ru-RU"/>
        </w:rPr>
        <w:t>ген</w:t>
      </w:r>
      <w:r>
        <w:rPr>
          <w:rFonts w:ascii="Times New Roman" w:eastAsia="Times New Roman" w:hAnsi="Times New Roman" w:cs="Times New Roman"/>
          <w:sz w:val="28"/>
          <w:szCs w:val="24"/>
          <w:lang w:eastAsia="ru-RU"/>
        </w:rPr>
        <w:t xml:space="preserve">отипирования </w:t>
      </w:r>
      <w:r w:rsidRPr="00C10CEB">
        <w:rPr>
          <w:rFonts w:ascii="Times New Roman" w:eastAsia="Times New Roman" w:hAnsi="Times New Roman" w:cs="Times New Roman"/>
          <w:i/>
          <w:sz w:val="28"/>
          <w:szCs w:val="24"/>
          <w:lang w:eastAsia="ru-RU"/>
        </w:rPr>
        <w:t>(Источник 1).</w:t>
      </w:r>
    </w:p>
    <w:p w:rsidR="00EB735A" w:rsidRPr="00C10CEB" w:rsidRDefault="00EB735A" w:rsidP="00EB735A">
      <w:pPr>
        <w:spacing w:after="0" w:line="360" w:lineRule="auto"/>
        <w:ind w:firstLine="709"/>
        <w:jc w:val="both"/>
        <w:rPr>
          <w:rFonts w:ascii="Times New Roman" w:eastAsia="Calibri" w:hAnsi="Times New Roman" w:cs="Times New Roman"/>
          <w:i/>
          <w:sz w:val="28"/>
          <w:szCs w:val="24"/>
        </w:rPr>
      </w:pPr>
      <w:r w:rsidRPr="00C10CEB">
        <w:rPr>
          <w:rFonts w:ascii="Times New Roman" w:eastAsia="Calibri" w:hAnsi="Times New Roman" w:cs="Times New Roman"/>
          <w:b/>
          <w:bCs/>
          <w:sz w:val="28"/>
          <w:szCs w:val="24"/>
        </w:rPr>
        <w:t>Изучите</w:t>
      </w:r>
      <w:r w:rsidRPr="00C10CEB">
        <w:rPr>
          <w:rFonts w:ascii="Times New Roman" w:eastAsia="Calibri" w:hAnsi="Times New Roman" w:cs="Times New Roman"/>
          <w:bCs/>
          <w:sz w:val="28"/>
          <w:szCs w:val="24"/>
        </w:rPr>
        <w:t xml:space="preserve"> методику </w:t>
      </w:r>
      <w:r>
        <w:rPr>
          <w:rFonts w:ascii="Times New Roman" w:eastAsia="Calibri" w:hAnsi="Times New Roman" w:cs="Times New Roman"/>
          <w:bCs/>
          <w:sz w:val="28"/>
          <w:szCs w:val="24"/>
        </w:rPr>
        <w:t>проведения</w:t>
      </w:r>
      <w:r w:rsidRPr="00C10CEB">
        <w:rPr>
          <w:rFonts w:ascii="Times New Roman" w:eastAsia="Calibri" w:hAnsi="Times New Roman" w:cs="Times New Roman"/>
          <w:bCs/>
          <w:sz w:val="28"/>
          <w:szCs w:val="24"/>
        </w:rPr>
        <w:t xml:space="preserve"> </w:t>
      </w:r>
      <w:r>
        <w:rPr>
          <w:rFonts w:ascii="Times New Roman" w:eastAsia="Times New Roman" w:hAnsi="Times New Roman" w:cs="Times New Roman"/>
          <w:sz w:val="28"/>
          <w:szCs w:val="24"/>
          <w:lang w:eastAsia="ru-RU"/>
        </w:rPr>
        <w:t xml:space="preserve">эмбрионального </w:t>
      </w:r>
      <w:r w:rsidRPr="00C10CEB">
        <w:rPr>
          <w:rFonts w:ascii="Times New Roman" w:eastAsia="Times New Roman" w:hAnsi="Times New Roman" w:cs="Times New Roman"/>
          <w:sz w:val="28"/>
          <w:szCs w:val="24"/>
          <w:lang w:eastAsia="ru-RU"/>
        </w:rPr>
        <w:t>ген</w:t>
      </w:r>
      <w:r>
        <w:rPr>
          <w:rFonts w:ascii="Times New Roman" w:eastAsia="Times New Roman" w:hAnsi="Times New Roman" w:cs="Times New Roman"/>
          <w:sz w:val="28"/>
          <w:szCs w:val="24"/>
          <w:lang w:eastAsia="ru-RU"/>
        </w:rPr>
        <w:t>отипирования</w:t>
      </w:r>
      <w:r w:rsidRPr="00C10CEB">
        <w:rPr>
          <w:rFonts w:ascii="Times New Roman" w:eastAsia="Calibri" w:hAnsi="Times New Roman" w:cs="Times New Roman"/>
          <w:sz w:val="28"/>
          <w:szCs w:val="24"/>
        </w:rPr>
        <w:t xml:space="preserve"> сельскохозяйственных животных методом SNP </w:t>
      </w:r>
      <w:r w:rsidRPr="00C10CEB">
        <w:rPr>
          <w:rFonts w:ascii="Times New Roman" w:eastAsia="Calibri" w:hAnsi="Times New Roman" w:cs="Times New Roman"/>
          <w:i/>
          <w:sz w:val="28"/>
          <w:szCs w:val="24"/>
        </w:rPr>
        <w:t>(Бланк 1).</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4"/>
        </w:rPr>
      </w:pPr>
      <w:r w:rsidRPr="00C10CEB">
        <w:rPr>
          <w:rFonts w:ascii="Times New Roman" w:eastAsia="Calibri" w:hAnsi="Times New Roman" w:cs="Times New Roman"/>
          <w:b/>
          <w:sz w:val="28"/>
          <w:szCs w:val="24"/>
        </w:rPr>
        <w:t xml:space="preserve">Ознакомьтесь с </w:t>
      </w:r>
      <w:r w:rsidRPr="00C10CEB">
        <w:rPr>
          <w:rFonts w:ascii="Times New Roman" w:eastAsia="Calibri" w:hAnsi="Times New Roman" w:cs="Times New Roman"/>
          <w:sz w:val="28"/>
          <w:szCs w:val="24"/>
        </w:rPr>
        <w:t>формой</w:t>
      </w:r>
      <w:r w:rsidRPr="00C10CEB">
        <w:rPr>
          <w:rFonts w:ascii="Times New Roman" w:eastAsia="Calibri" w:hAnsi="Times New Roman" w:cs="Times New Roman"/>
          <w:i/>
          <w:sz w:val="28"/>
          <w:szCs w:val="24"/>
        </w:rPr>
        <w:t xml:space="preserve"> </w:t>
      </w:r>
      <w:r w:rsidRPr="00C10CEB">
        <w:rPr>
          <w:rFonts w:ascii="Times New Roman" w:eastAsia="Calibri" w:hAnsi="Times New Roman" w:cs="Times New Roman"/>
          <w:sz w:val="28"/>
          <w:szCs w:val="24"/>
        </w:rPr>
        <w:t xml:space="preserve">протокола учета </w:t>
      </w:r>
      <w:r>
        <w:rPr>
          <w:rFonts w:ascii="Times New Roman" w:eastAsia="Times New Roman" w:hAnsi="Times New Roman" w:cs="Times New Roman"/>
          <w:sz w:val="28"/>
          <w:szCs w:val="24"/>
          <w:lang w:eastAsia="ru-RU"/>
        </w:rPr>
        <w:t xml:space="preserve">эмбрионального </w:t>
      </w:r>
      <w:r w:rsidRPr="00C10CEB">
        <w:rPr>
          <w:rFonts w:ascii="Times New Roman" w:eastAsia="Times New Roman" w:hAnsi="Times New Roman" w:cs="Times New Roman"/>
          <w:sz w:val="28"/>
          <w:szCs w:val="24"/>
          <w:lang w:eastAsia="ru-RU"/>
        </w:rPr>
        <w:t>ген</w:t>
      </w:r>
      <w:r>
        <w:rPr>
          <w:rFonts w:ascii="Times New Roman" w:eastAsia="Times New Roman" w:hAnsi="Times New Roman" w:cs="Times New Roman"/>
          <w:sz w:val="28"/>
          <w:szCs w:val="24"/>
          <w:lang w:eastAsia="ru-RU"/>
        </w:rPr>
        <w:t>отипирования</w:t>
      </w:r>
      <w:r w:rsidRPr="00C10CEB">
        <w:rPr>
          <w:rFonts w:ascii="Times New Roman" w:eastAsia="Calibri" w:hAnsi="Times New Roman" w:cs="Times New Roman"/>
          <w:sz w:val="28"/>
          <w:szCs w:val="24"/>
        </w:rPr>
        <w:t xml:space="preserve"> </w:t>
      </w:r>
      <w:r w:rsidRPr="00C10CEB">
        <w:rPr>
          <w:rFonts w:ascii="Times New Roman" w:eastAsia="Calibri" w:hAnsi="Times New Roman" w:cs="Times New Roman"/>
          <w:i/>
          <w:sz w:val="28"/>
          <w:szCs w:val="24"/>
        </w:rPr>
        <w:t>(Бланк 2).</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b/>
          <w:sz w:val="28"/>
          <w:szCs w:val="24"/>
        </w:rPr>
        <w:t>Выберите</w:t>
      </w:r>
      <w:r w:rsidRPr="00C10CEB">
        <w:rPr>
          <w:rFonts w:ascii="Times New Roman" w:eastAsia="Calibri" w:hAnsi="Times New Roman" w:cs="Times New Roman"/>
          <w:sz w:val="28"/>
          <w:szCs w:val="24"/>
        </w:rPr>
        <w:t xml:space="preserve"> ДНК маркеры и </w:t>
      </w:r>
      <w:proofErr w:type="gramStart"/>
      <w:r w:rsidRPr="00C10CEB">
        <w:rPr>
          <w:rFonts w:ascii="Times New Roman" w:eastAsia="Calibri" w:hAnsi="Times New Roman" w:cs="Times New Roman"/>
          <w:sz w:val="28"/>
          <w:szCs w:val="24"/>
        </w:rPr>
        <w:t>аллель-специфические</w:t>
      </w:r>
      <w:proofErr w:type="gramEnd"/>
      <w:r w:rsidRPr="00C10CEB">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критические </w:t>
      </w:r>
      <w:r w:rsidRPr="00C10CEB">
        <w:rPr>
          <w:rFonts w:ascii="Times New Roman" w:eastAsia="Calibri" w:hAnsi="Times New Roman" w:cs="Times New Roman"/>
          <w:sz w:val="28"/>
          <w:szCs w:val="24"/>
        </w:rPr>
        <w:t>праймеры</w:t>
      </w:r>
      <w:r>
        <w:rPr>
          <w:rFonts w:ascii="Times New Roman" w:eastAsia="Calibri" w:hAnsi="Times New Roman" w:cs="Times New Roman"/>
          <w:sz w:val="28"/>
          <w:szCs w:val="24"/>
        </w:rPr>
        <w:t xml:space="preserve"> патологии эмбрионального периода</w:t>
      </w:r>
      <w:r w:rsidRPr="00C10CEB">
        <w:rPr>
          <w:rFonts w:ascii="Times New Roman" w:eastAsia="Calibri" w:hAnsi="Times New Roman" w:cs="Times New Roman"/>
          <w:sz w:val="28"/>
          <w:szCs w:val="24"/>
        </w:rPr>
        <w:t xml:space="preserve"> в соответствии с заданной методикой исследования и заполните </w:t>
      </w:r>
      <w:r w:rsidRPr="00C10CEB">
        <w:rPr>
          <w:rFonts w:ascii="Times New Roman" w:eastAsia="Calibri" w:hAnsi="Times New Roman" w:cs="Times New Roman"/>
          <w:i/>
          <w:sz w:val="28"/>
          <w:szCs w:val="24"/>
        </w:rPr>
        <w:t>Бланк 1.</w:t>
      </w:r>
    </w:p>
    <w:p w:rsidR="00EB735A" w:rsidRPr="00C10CEB" w:rsidRDefault="00EB735A" w:rsidP="00EB735A">
      <w:pPr>
        <w:spacing w:after="0" w:line="360" w:lineRule="auto"/>
        <w:ind w:firstLine="709"/>
        <w:jc w:val="both"/>
        <w:rPr>
          <w:rFonts w:ascii="Times New Roman" w:eastAsia="Calibri" w:hAnsi="Times New Roman" w:cs="Times New Roman"/>
          <w:i/>
          <w:sz w:val="28"/>
          <w:szCs w:val="24"/>
        </w:rPr>
      </w:pPr>
      <w:r w:rsidRPr="00C10CEB">
        <w:rPr>
          <w:rFonts w:ascii="Times New Roman" w:eastAsia="Calibri" w:hAnsi="Times New Roman" w:cs="Times New Roman"/>
          <w:b/>
          <w:sz w:val="28"/>
          <w:szCs w:val="24"/>
        </w:rPr>
        <w:t>Определите</w:t>
      </w:r>
      <w:r w:rsidRPr="00C10CEB">
        <w:rPr>
          <w:rFonts w:ascii="Times New Roman" w:eastAsia="Calibri" w:hAnsi="Times New Roman" w:cs="Times New Roman"/>
          <w:sz w:val="28"/>
          <w:szCs w:val="24"/>
        </w:rPr>
        <w:t xml:space="preserve"> носительство </w:t>
      </w:r>
      <w:r>
        <w:rPr>
          <w:rFonts w:ascii="Times New Roman" w:eastAsia="Calibri" w:hAnsi="Times New Roman" w:cs="Times New Roman"/>
          <w:sz w:val="28"/>
          <w:szCs w:val="24"/>
        </w:rPr>
        <w:t xml:space="preserve">маркерных </w:t>
      </w:r>
      <w:r w:rsidRPr="00C10CEB">
        <w:rPr>
          <w:rFonts w:ascii="Times New Roman" w:eastAsia="Calibri" w:hAnsi="Times New Roman" w:cs="Times New Roman"/>
          <w:sz w:val="28"/>
          <w:szCs w:val="24"/>
        </w:rPr>
        <w:t>генов сельскохозяйственных животных методом SNP.</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4"/>
          <w:lang w:eastAsia="ru-RU"/>
        </w:rPr>
      </w:pPr>
      <w:r w:rsidRPr="00C10CEB">
        <w:rPr>
          <w:rFonts w:ascii="Times New Roman" w:eastAsia="Calibri" w:hAnsi="Times New Roman" w:cs="Times New Roman"/>
          <w:b/>
          <w:sz w:val="28"/>
          <w:szCs w:val="24"/>
        </w:rPr>
        <w:t xml:space="preserve">Заполните </w:t>
      </w:r>
      <w:r w:rsidRPr="00C10CEB">
        <w:rPr>
          <w:rFonts w:ascii="Times New Roman" w:eastAsia="Calibri" w:hAnsi="Times New Roman" w:cs="Times New Roman"/>
          <w:sz w:val="28"/>
          <w:szCs w:val="24"/>
        </w:rPr>
        <w:t xml:space="preserve">методику </w:t>
      </w:r>
      <w:r w:rsidRPr="00C10CEB">
        <w:rPr>
          <w:rFonts w:ascii="Times New Roman" w:eastAsia="Times New Roman" w:hAnsi="Times New Roman" w:cs="Times New Roman"/>
          <w:sz w:val="28"/>
          <w:szCs w:val="24"/>
          <w:lang w:eastAsia="ru-RU"/>
        </w:rPr>
        <w:t xml:space="preserve">проведения </w:t>
      </w:r>
      <w:r>
        <w:rPr>
          <w:rFonts w:ascii="Times New Roman" w:eastAsia="Times New Roman" w:hAnsi="Times New Roman" w:cs="Times New Roman"/>
          <w:sz w:val="28"/>
          <w:szCs w:val="24"/>
          <w:lang w:eastAsia="ru-RU"/>
        </w:rPr>
        <w:t xml:space="preserve">эмбрионального </w:t>
      </w:r>
      <w:r w:rsidRPr="00C10CEB">
        <w:rPr>
          <w:rFonts w:ascii="Times New Roman" w:eastAsia="Times New Roman" w:hAnsi="Times New Roman" w:cs="Times New Roman"/>
          <w:sz w:val="28"/>
          <w:szCs w:val="24"/>
          <w:lang w:eastAsia="ru-RU"/>
        </w:rPr>
        <w:t>ген</w:t>
      </w:r>
      <w:r>
        <w:rPr>
          <w:rFonts w:ascii="Times New Roman" w:eastAsia="Times New Roman" w:hAnsi="Times New Roman" w:cs="Times New Roman"/>
          <w:sz w:val="28"/>
          <w:szCs w:val="24"/>
          <w:lang w:eastAsia="ru-RU"/>
        </w:rPr>
        <w:t xml:space="preserve">отипирования </w:t>
      </w:r>
      <w:r w:rsidRPr="00C10CEB">
        <w:rPr>
          <w:rFonts w:ascii="Times New Roman" w:eastAsia="Times New Roman" w:hAnsi="Times New Roman" w:cs="Times New Roman"/>
          <w:sz w:val="28"/>
          <w:szCs w:val="24"/>
          <w:lang w:eastAsia="ru-RU"/>
        </w:rPr>
        <w:t>типирования</w:t>
      </w:r>
      <w:r w:rsidRPr="00C10CEB">
        <w:rPr>
          <w:rFonts w:ascii="Times New Roman" w:eastAsia="Times New Roman" w:hAnsi="Times New Roman" w:cs="Times New Roman"/>
          <w:b/>
          <w:sz w:val="28"/>
          <w:szCs w:val="24"/>
          <w:lang w:eastAsia="ru-RU"/>
        </w:rPr>
        <w:t xml:space="preserve"> </w:t>
      </w:r>
      <w:r w:rsidRPr="00C10CEB">
        <w:rPr>
          <w:rFonts w:ascii="Times New Roman" w:eastAsia="Calibri" w:hAnsi="Times New Roman" w:cs="Times New Roman"/>
          <w:i/>
          <w:sz w:val="28"/>
          <w:szCs w:val="24"/>
        </w:rPr>
        <w:t>(Источник 1).</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b/>
          <w:bCs/>
          <w:sz w:val="28"/>
          <w:szCs w:val="24"/>
        </w:rPr>
        <w:t>Заполните</w:t>
      </w:r>
      <w:r w:rsidRPr="00C10CEB">
        <w:rPr>
          <w:rFonts w:ascii="Times New Roman" w:eastAsia="Calibri" w:hAnsi="Times New Roman" w:cs="Times New Roman"/>
          <w:bCs/>
          <w:sz w:val="28"/>
          <w:szCs w:val="24"/>
        </w:rPr>
        <w:t xml:space="preserve"> </w:t>
      </w:r>
      <w:r w:rsidRPr="00C10CEB">
        <w:rPr>
          <w:rFonts w:ascii="Times New Roman" w:eastAsia="Calibri" w:hAnsi="Times New Roman" w:cs="Times New Roman"/>
          <w:sz w:val="28"/>
          <w:szCs w:val="24"/>
        </w:rPr>
        <w:t xml:space="preserve">протокол учета </w:t>
      </w:r>
      <w:r>
        <w:rPr>
          <w:rFonts w:ascii="Times New Roman" w:eastAsia="Times New Roman" w:hAnsi="Times New Roman" w:cs="Times New Roman"/>
          <w:sz w:val="28"/>
          <w:szCs w:val="24"/>
          <w:lang w:eastAsia="ru-RU"/>
        </w:rPr>
        <w:t xml:space="preserve">эмбрионального </w:t>
      </w:r>
      <w:r w:rsidRPr="00C10CEB">
        <w:rPr>
          <w:rFonts w:ascii="Times New Roman" w:eastAsia="Times New Roman" w:hAnsi="Times New Roman" w:cs="Times New Roman"/>
          <w:sz w:val="28"/>
          <w:szCs w:val="24"/>
          <w:lang w:eastAsia="ru-RU"/>
        </w:rPr>
        <w:t>ген</w:t>
      </w:r>
      <w:r>
        <w:rPr>
          <w:rFonts w:ascii="Times New Roman" w:eastAsia="Times New Roman" w:hAnsi="Times New Roman" w:cs="Times New Roman"/>
          <w:sz w:val="28"/>
          <w:szCs w:val="24"/>
          <w:lang w:eastAsia="ru-RU"/>
        </w:rPr>
        <w:t xml:space="preserve">отипирования </w:t>
      </w:r>
      <w:r w:rsidRPr="00C10CEB">
        <w:rPr>
          <w:rFonts w:ascii="Times New Roman" w:eastAsia="Calibri" w:hAnsi="Times New Roman" w:cs="Times New Roman"/>
          <w:i/>
          <w:sz w:val="28"/>
          <w:szCs w:val="24"/>
        </w:rPr>
        <w:t>(Бланк 2).</w:t>
      </w:r>
      <w:r w:rsidRPr="00C10CEB">
        <w:rPr>
          <w:rFonts w:ascii="Times New Roman" w:eastAsia="Calibri" w:hAnsi="Times New Roman" w:cs="Times New Roman"/>
          <w:sz w:val="28"/>
          <w:szCs w:val="24"/>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На выполнение задания отводится 2 часа 30 минут.</w:t>
      </w: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snapToGrid w:val="0"/>
          <w:sz w:val="24"/>
          <w:szCs w:val="24"/>
        </w:rPr>
        <w:br w:type="page"/>
      </w:r>
      <w:r w:rsidRPr="00C10CEB">
        <w:rPr>
          <w:rFonts w:ascii="Times New Roman" w:eastAsia="Calibri" w:hAnsi="Times New Roman" w:cs="Times New Roman"/>
          <w:i/>
          <w:snapToGrid w:val="0"/>
          <w:sz w:val="28"/>
          <w:szCs w:val="28"/>
        </w:rPr>
        <w:lastRenderedPageBreak/>
        <w:t>Источник 1</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МЕТОДИКА ПРОВЕДЕНИЯ</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СЕЛЕКЦИОННО-ГЕНЕТИЧЕСКОГО ТИПИРОВАНИЯ</w:t>
      </w:r>
    </w:p>
    <w:p w:rsidR="00EB735A" w:rsidRPr="00C10CEB" w:rsidRDefault="00EB735A" w:rsidP="00EB735A">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Процесс геномной селекции состоит из 2-х этапов: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Этап 1</w:t>
      </w:r>
    </w:p>
    <w:p w:rsidR="00EB735A" w:rsidRPr="00C10CEB" w:rsidRDefault="00EB735A" w:rsidP="0091323E">
      <w:pPr>
        <w:numPr>
          <w:ilvl w:val="1"/>
          <w:numId w:val="40"/>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создание референтной популяции, </w:t>
      </w:r>
    </w:p>
    <w:p w:rsidR="00EB735A" w:rsidRPr="00C10CEB" w:rsidRDefault="00EB735A" w:rsidP="0091323E">
      <w:pPr>
        <w:numPr>
          <w:ilvl w:val="1"/>
          <w:numId w:val="40"/>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отбор биологического материала </w:t>
      </w:r>
    </w:p>
    <w:p w:rsidR="00EB735A" w:rsidRPr="00C10CEB" w:rsidRDefault="00EB735A" w:rsidP="0091323E">
      <w:pPr>
        <w:numPr>
          <w:ilvl w:val="1"/>
          <w:numId w:val="40"/>
        </w:numPr>
        <w:spacing w:after="0" w:line="36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эмбриональное</w:t>
      </w:r>
      <w:proofErr w:type="gramEnd"/>
      <w:r>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rPr>
        <w:t xml:space="preserve">генотипирование особей референтной популяции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1.4 Ход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Этап 2</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Включает в себя:</w:t>
      </w:r>
    </w:p>
    <w:p w:rsidR="00EB735A" w:rsidRPr="00C10CEB" w:rsidRDefault="00EB735A" w:rsidP="0091323E">
      <w:pPr>
        <w:numPr>
          <w:ilvl w:val="1"/>
          <w:numId w:val="39"/>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оценку животных по выявленным аллелям маркеров</w:t>
      </w:r>
    </w:p>
    <w:p w:rsidR="00EB735A" w:rsidRPr="00C10CEB" w:rsidRDefault="00EB735A" w:rsidP="0091323E">
      <w:pPr>
        <w:numPr>
          <w:ilvl w:val="1"/>
          <w:numId w:val="39"/>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вывод о соответствии аллельных маркеров, ассоциированных с </w:t>
      </w:r>
      <w:r>
        <w:rPr>
          <w:rFonts w:ascii="Times New Roman" w:eastAsia="Calibri" w:hAnsi="Times New Roman" w:cs="Times New Roman"/>
          <w:sz w:val="28"/>
          <w:szCs w:val="28"/>
        </w:rPr>
        <w:t>патологией эмбрионального периода</w:t>
      </w:r>
      <w:r w:rsidRPr="00C10CEB">
        <w:rPr>
          <w:rFonts w:ascii="Times New Roman" w:eastAsia="Calibri" w:hAnsi="Times New Roman" w:cs="Times New Roman"/>
          <w:sz w:val="28"/>
          <w:szCs w:val="28"/>
        </w:rPr>
        <w:t>.</w:t>
      </w:r>
    </w:p>
    <w:p w:rsidR="00EB735A" w:rsidRPr="00C10CEB" w:rsidRDefault="00EB735A" w:rsidP="0091323E">
      <w:pPr>
        <w:numPr>
          <w:ilvl w:val="1"/>
          <w:numId w:val="39"/>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оформление протокола животного с отметкой о проведении геномной оценки, указывая геномную племенную ценность и достоверность геномной оценки.</w:t>
      </w:r>
    </w:p>
    <w:p w:rsidR="00EB735A" w:rsidRPr="00C10CEB" w:rsidRDefault="00EB735A" w:rsidP="00EB735A">
      <w:pPr>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szCs w:val="24"/>
        </w:rPr>
        <w:br w:type="page"/>
      </w:r>
      <w:r w:rsidRPr="00C10CEB">
        <w:rPr>
          <w:rFonts w:ascii="Times New Roman" w:eastAsia="Calibri" w:hAnsi="Times New Roman" w:cs="Times New Roman"/>
          <w:i/>
          <w:snapToGrid w:val="0"/>
          <w:sz w:val="28"/>
          <w:szCs w:val="28"/>
        </w:rPr>
        <w:lastRenderedPageBreak/>
        <w:t>Бланк 1</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 xml:space="preserve">Методика </w:t>
      </w:r>
      <w:r>
        <w:rPr>
          <w:rFonts w:ascii="Times New Roman" w:eastAsia="Calibri" w:hAnsi="Times New Roman" w:cs="Times New Roman"/>
          <w:b/>
          <w:bCs/>
          <w:sz w:val="28"/>
          <w:szCs w:val="28"/>
        </w:rPr>
        <w:t>проведения</w:t>
      </w:r>
      <w:r w:rsidRPr="00C10CEB">
        <w:rPr>
          <w:rFonts w:ascii="Times New Roman" w:eastAsia="Calibri" w:hAnsi="Times New Roman" w:cs="Times New Roman"/>
          <w:b/>
          <w:bCs/>
          <w:sz w:val="28"/>
          <w:szCs w:val="28"/>
        </w:rPr>
        <w:t xml:space="preserve"> </w:t>
      </w:r>
      <w:r>
        <w:rPr>
          <w:rFonts w:ascii="Times New Roman" w:eastAsia="Calibri" w:hAnsi="Times New Roman" w:cs="Times New Roman"/>
          <w:b/>
          <w:sz w:val="28"/>
          <w:szCs w:val="28"/>
        </w:rPr>
        <w:t>эмбрионального</w:t>
      </w:r>
      <w:r w:rsidRPr="00C10CEB">
        <w:rPr>
          <w:rFonts w:ascii="Times New Roman" w:eastAsia="Calibri" w:hAnsi="Times New Roman" w:cs="Times New Roman"/>
          <w:b/>
          <w:sz w:val="28"/>
          <w:szCs w:val="28"/>
        </w:rPr>
        <w:t xml:space="preserve"> генотипирования</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sz w:val="28"/>
          <w:szCs w:val="28"/>
        </w:rPr>
        <w:t xml:space="preserve"> сельскохозяйственных животных методом SNP</w:t>
      </w:r>
    </w:p>
    <w:p w:rsidR="00EB735A" w:rsidRPr="00C10CEB" w:rsidRDefault="00EB735A" w:rsidP="00EB735A">
      <w:pPr>
        <w:spacing w:after="0" w:line="360" w:lineRule="auto"/>
        <w:ind w:firstLine="709"/>
        <w:jc w:val="both"/>
        <w:rPr>
          <w:rFonts w:ascii="Times New Roman" w:eastAsia="Calibri" w:hAnsi="Times New Roman" w:cs="Times New Roman"/>
          <w:bCs/>
          <w:sz w:val="24"/>
          <w:szCs w:val="24"/>
        </w:rPr>
      </w:pPr>
      <w:r w:rsidRPr="00C10CEB">
        <w:rPr>
          <w:rFonts w:ascii="Times New Roman" w:eastAsia="Calibri" w:hAnsi="Times New Roman" w:cs="Times New Roman"/>
          <w:bCs/>
          <w:sz w:val="24"/>
          <w:szCs w:val="24"/>
        </w:rPr>
        <w:t>Исполнитель:</w:t>
      </w:r>
      <w:r w:rsidRPr="00C10CEB">
        <w:rPr>
          <w:rFonts w:ascii="Times New Roman" w:eastAsia="Calibri" w:hAnsi="Times New Roman" w:cs="Times New Roman"/>
          <w:bCs/>
          <w:sz w:val="24"/>
          <w:szCs w:val="24"/>
        </w:rPr>
        <w:tab/>
      </w:r>
      <w:r w:rsidRPr="00C10CEB">
        <w:rPr>
          <w:rFonts w:ascii="Times New Roman" w:eastAsia="Calibri" w:hAnsi="Times New Roman" w:cs="Times New Roman"/>
          <w:bCs/>
          <w:sz w:val="24"/>
          <w:szCs w:val="24"/>
        </w:rPr>
        <w:tab/>
        <w:t>____________________________________________________</w:t>
      </w:r>
    </w:p>
    <w:p w:rsidR="00EB735A" w:rsidRPr="00C10CEB" w:rsidRDefault="00EB735A" w:rsidP="00EB735A">
      <w:pPr>
        <w:spacing w:after="0" w:line="360" w:lineRule="auto"/>
        <w:ind w:firstLine="709"/>
        <w:jc w:val="both"/>
        <w:rPr>
          <w:rFonts w:ascii="Times New Roman" w:eastAsia="Calibri" w:hAnsi="Times New Roman" w:cs="Times New Roman"/>
          <w:bCs/>
          <w:sz w:val="24"/>
          <w:szCs w:val="24"/>
        </w:rPr>
      </w:pPr>
      <w:r w:rsidRPr="00C10CEB">
        <w:rPr>
          <w:rFonts w:ascii="Times New Roman" w:eastAsia="Calibri" w:hAnsi="Times New Roman" w:cs="Times New Roman"/>
          <w:bCs/>
          <w:sz w:val="24"/>
          <w:szCs w:val="24"/>
        </w:rPr>
        <w:t>Дата:</w:t>
      </w:r>
      <w:r w:rsidRPr="00C10CEB">
        <w:rPr>
          <w:rFonts w:ascii="Times New Roman" w:eastAsia="Calibri" w:hAnsi="Times New Roman" w:cs="Times New Roman"/>
          <w:bCs/>
          <w:sz w:val="24"/>
          <w:szCs w:val="24"/>
        </w:rPr>
        <w:tab/>
      </w:r>
      <w:r w:rsidRPr="00C10CEB">
        <w:rPr>
          <w:rFonts w:ascii="Times New Roman" w:eastAsia="Calibri" w:hAnsi="Times New Roman" w:cs="Times New Roman"/>
          <w:bCs/>
          <w:sz w:val="24"/>
          <w:szCs w:val="24"/>
        </w:rPr>
        <w:tab/>
      </w:r>
      <w:r w:rsidRPr="00C10CEB">
        <w:rPr>
          <w:rFonts w:ascii="Times New Roman" w:eastAsia="Calibri" w:hAnsi="Times New Roman" w:cs="Times New Roman"/>
          <w:bCs/>
          <w:sz w:val="24"/>
          <w:szCs w:val="24"/>
        </w:rPr>
        <w:tab/>
        <w:t>____________________________________________________</w:t>
      </w:r>
    </w:p>
    <w:p w:rsidR="00EB735A" w:rsidRPr="00C10CEB" w:rsidRDefault="00EB735A" w:rsidP="00EB735A">
      <w:pPr>
        <w:spacing w:after="0" w:line="360" w:lineRule="auto"/>
        <w:ind w:firstLine="709"/>
        <w:jc w:val="both"/>
        <w:rPr>
          <w:rFonts w:ascii="Times New Roman" w:eastAsia="Calibri" w:hAnsi="Times New Roman" w:cs="Times New Roman"/>
          <w:bCs/>
          <w:sz w:val="24"/>
          <w:szCs w:val="24"/>
        </w:rPr>
      </w:pPr>
      <w:r w:rsidRPr="00C10CEB">
        <w:rPr>
          <w:rFonts w:ascii="Times New Roman" w:eastAsia="Calibri" w:hAnsi="Times New Roman" w:cs="Times New Roman"/>
          <w:bCs/>
          <w:sz w:val="24"/>
          <w:szCs w:val="24"/>
        </w:rPr>
        <w:t>Измеряемый прибор: ____________________________________________________</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21"/>
        <w:gridCol w:w="2561"/>
        <w:gridCol w:w="2682"/>
        <w:gridCol w:w="1810"/>
      </w:tblGrid>
      <w:tr w:rsidR="00EB735A" w:rsidRPr="00C10CEB" w:rsidTr="0035478F">
        <w:tc>
          <w:tcPr>
            <w:tcW w:w="312"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 </w:t>
            </w:r>
            <w:proofErr w:type="gramStart"/>
            <w:r w:rsidRPr="00C10CEB">
              <w:rPr>
                <w:rFonts w:ascii="Times New Roman" w:eastAsia="Calibri" w:hAnsi="Times New Roman" w:cs="Times New Roman"/>
                <w:bCs/>
                <w:sz w:val="28"/>
                <w:szCs w:val="28"/>
              </w:rPr>
              <w:t>п</w:t>
            </w:r>
            <w:proofErr w:type="gramEnd"/>
            <w:r w:rsidRPr="00C10CEB">
              <w:rPr>
                <w:rFonts w:ascii="Times New Roman" w:eastAsia="Calibri" w:hAnsi="Times New Roman" w:cs="Times New Roman"/>
                <w:bCs/>
                <w:sz w:val="28"/>
                <w:szCs w:val="28"/>
                <w:lang w:val="en-US"/>
              </w:rPr>
              <w:t>/</w:t>
            </w:r>
            <w:r w:rsidRPr="00C10CEB">
              <w:rPr>
                <w:rFonts w:ascii="Times New Roman" w:eastAsia="Calibri" w:hAnsi="Times New Roman" w:cs="Times New Roman"/>
                <w:bCs/>
                <w:sz w:val="28"/>
                <w:szCs w:val="28"/>
              </w:rPr>
              <w:t>п</w:t>
            </w:r>
          </w:p>
        </w:tc>
        <w:tc>
          <w:tcPr>
            <w:tcW w:w="962"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Определяемый параметр</w:t>
            </w:r>
          </w:p>
        </w:tc>
        <w:tc>
          <w:tcPr>
            <w:tcW w:w="3726" w:type="pct"/>
            <w:gridSpan w:val="3"/>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Программа исследования</w:t>
            </w:r>
          </w:p>
        </w:tc>
      </w:tr>
      <w:tr w:rsidR="00EB735A" w:rsidRPr="00C10CEB" w:rsidTr="0035478F">
        <w:tc>
          <w:tcPr>
            <w:tcW w:w="312"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962"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1353"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Непосредственно измеряема</w:t>
            </w:r>
            <w:proofErr w:type="gramStart"/>
            <w:r w:rsidRPr="00C10CEB">
              <w:rPr>
                <w:rFonts w:ascii="Times New Roman" w:eastAsia="Calibri" w:hAnsi="Times New Roman" w:cs="Times New Roman"/>
                <w:bCs/>
                <w:sz w:val="28"/>
                <w:szCs w:val="28"/>
              </w:rPr>
              <w:t>я(</w:t>
            </w:r>
            <w:proofErr w:type="gramEnd"/>
            <w:r w:rsidRPr="00C10CEB">
              <w:rPr>
                <w:rFonts w:ascii="Times New Roman" w:eastAsia="Calibri" w:hAnsi="Times New Roman" w:cs="Times New Roman"/>
                <w:bCs/>
                <w:sz w:val="28"/>
                <w:szCs w:val="28"/>
              </w:rPr>
              <w:t>ые) характеристика(и)</w:t>
            </w:r>
          </w:p>
        </w:tc>
        <w:tc>
          <w:tcPr>
            <w:tcW w:w="1417" w:type="pct"/>
            <w:shd w:val="clear" w:color="auto" w:fill="auto"/>
            <w:vAlign w:val="center"/>
          </w:tcPr>
          <w:p w:rsidR="00EB735A" w:rsidRPr="00B64326" w:rsidRDefault="00EB735A" w:rsidP="0035478F">
            <w:pPr>
              <w:spacing w:after="0" w:line="360" w:lineRule="auto"/>
              <w:jc w:val="center"/>
              <w:rPr>
                <w:rFonts w:ascii="Times New Roman" w:eastAsia="Calibri" w:hAnsi="Times New Roman" w:cs="Times New Roman"/>
                <w:bCs/>
                <w:sz w:val="28"/>
                <w:szCs w:val="28"/>
              </w:rPr>
            </w:pPr>
            <w:r w:rsidRPr="00B64326">
              <w:rPr>
                <w:rFonts w:ascii="Times New Roman" w:eastAsia="Calibri" w:hAnsi="Times New Roman" w:cs="Times New Roman"/>
                <w:bCs/>
                <w:sz w:val="28"/>
                <w:szCs w:val="28"/>
              </w:rPr>
              <w:t>Методика проведения</w:t>
            </w:r>
          </w:p>
          <w:p w:rsidR="00EB735A" w:rsidRPr="00B64326" w:rsidRDefault="00EB735A" w:rsidP="0035478F">
            <w:pPr>
              <w:spacing w:after="0" w:line="360" w:lineRule="auto"/>
              <w:jc w:val="center"/>
              <w:rPr>
                <w:rFonts w:ascii="Times New Roman" w:eastAsia="Calibri" w:hAnsi="Times New Roman" w:cs="Times New Roman"/>
                <w:sz w:val="28"/>
                <w:szCs w:val="28"/>
              </w:rPr>
            </w:pPr>
            <w:proofErr w:type="gramStart"/>
            <w:r w:rsidRPr="00B64326">
              <w:rPr>
                <w:rFonts w:ascii="Times New Roman" w:eastAsia="Calibri" w:hAnsi="Times New Roman" w:cs="Times New Roman"/>
                <w:sz w:val="28"/>
                <w:szCs w:val="28"/>
              </w:rPr>
              <w:t>эмбрионального</w:t>
            </w:r>
            <w:proofErr w:type="gramEnd"/>
            <w:r w:rsidRPr="00B64326">
              <w:rPr>
                <w:rFonts w:ascii="Times New Roman" w:eastAsia="Calibri" w:hAnsi="Times New Roman" w:cs="Times New Roman"/>
                <w:sz w:val="28"/>
                <w:szCs w:val="28"/>
              </w:rPr>
              <w:t xml:space="preserve"> генотипирования сельскохозяйственных животных методом SNP</w:t>
            </w:r>
          </w:p>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956"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Условия проведения измерений</w:t>
            </w:r>
          </w:p>
        </w:tc>
      </w:tr>
      <w:tr w:rsidR="00EB735A" w:rsidRPr="00C10CEB" w:rsidTr="0035478F">
        <w:tc>
          <w:tcPr>
            <w:tcW w:w="312" w:type="pct"/>
            <w:shd w:val="clear" w:color="auto" w:fill="auto"/>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962"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1353"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1417"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p>
        </w:tc>
        <w:tc>
          <w:tcPr>
            <w:tcW w:w="956"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sectPr w:rsidR="00EB735A" w:rsidRPr="00C10CEB" w:rsidSect="00046DCD">
          <w:pgSz w:w="11906" w:h="16838"/>
          <w:pgMar w:top="1134" w:right="850" w:bottom="1134" w:left="1701" w:header="709" w:footer="709" w:gutter="0"/>
          <w:cols w:space="708"/>
          <w:docGrid w:linePitch="360"/>
        </w:sectPr>
      </w:pP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i/>
          <w:snapToGrid w:val="0"/>
          <w:sz w:val="28"/>
          <w:szCs w:val="28"/>
        </w:rPr>
        <w:lastRenderedPageBreak/>
        <w:t>Бланк 2</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 xml:space="preserve">Протокол </w:t>
      </w:r>
      <w:r w:rsidRPr="00C10CEB">
        <w:rPr>
          <w:rFonts w:ascii="Times New Roman" w:eastAsia="Calibri" w:hAnsi="Times New Roman" w:cs="Times New Roman"/>
          <w:b/>
          <w:sz w:val="28"/>
          <w:szCs w:val="28"/>
        </w:rPr>
        <w:t xml:space="preserve">учета </w:t>
      </w:r>
      <w:r>
        <w:rPr>
          <w:rFonts w:ascii="Times New Roman" w:eastAsia="Calibri" w:hAnsi="Times New Roman" w:cs="Times New Roman"/>
          <w:b/>
          <w:sz w:val="28"/>
          <w:szCs w:val="28"/>
        </w:rPr>
        <w:t>эмбрионального</w:t>
      </w:r>
      <w:r w:rsidRPr="00C10CEB">
        <w:rPr>
          <w:rFonts w:ascii="Times New Roman" w:eastAsia="Calibri" w:hAnsi="Times New Roman" w:cs="Times New Roman"/>
          <w:b/>
          <w:sz w:val="28"/>
          <w:szCs w:val="28"/>
        </w:rPr>
        <w:t xml:space="preserve"> генотипирования</w:t>
      </w:r>
    </w:p>
    <w:p w:rsidR="00EB735A" w:rsidRPr="00B62FAC" w:rsidRDefault="00EB735A" w:rsidP="00EB735A">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от «__» ____________ 2017 г.</w:t>
      </w:r>
    </w:p>
    <w:p w:rsidR="00EB735A" w:rsidRPr="00C10CEB" w:rsidRDefault="00EB735A" w:rsidP="00EB735A">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Цель испытаний __________________________________________________</w:t>
      </w:r>
    </w:p>
    <w:p w:rsidR="00EB735A" w:rsidRPr="00C10CEB" w:rsidRDefault="00EB735A" w:rsidP="00EB735A">
      <w:pPr>
        <w:keepNext/>
        <w:keepLines/>
        <w:spacing w:after="0" w:line="360" w:lineRule="auto"/>
        <w:ind w:firstLine="709"/>
        <w:jc w:val="both"/>
        <w:outlineLvl w:val="1"/>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Условия проведения испытаний: температура 21</w:t>
      </w:r>
      <w:proofErr w:type="gramStart"/>
      <w:r w:rsidRPr="00C10CEB">
        <w:rPr>
          <w:rFonts w:ascii="Times New Roman" w:eastAsia="Calibri" w:hAnsi="Times New Roman" w:cs="Times New Roman"/>
          <w:bCs/>
          <w:sz w:val="28"/>
          <w:szCs w:val="28"/>
        </w:rPr>
        <w:sym w:font="Symbol" w:char="F0B0"/>
      </w:r>
      <w:r w:rsidRPr="00C10CEB">
        <w:rPr>
          <w:rFonts w:ascii="Times New Roman" w:eastAsia="Calibri" w:hAnsi="Times New Roman" w:cs="Times New Roman"/>
          <w:bCs/>
          <w:sz w:val="28"/>
          <w:szCs w:val="28"/>
        </w:rPr>
        <w:t>С</w:t>
      </w:r>
      <w:proofErr w:type="gramEnd"/>
      <w:r w:rsidRPr="00C10CEB">
        <w:rPr>
          <w:rFonts w:ascii="Times New Roman" w:eastAsia="Calibri" w:hAnsi="Times New Roman" w:cs="Times New Roman"/>
          <w:bCs/>
          <w:sz w:val="28"/>
          <w:szCs w:val="28"/>
        </w:rPr>
        <w:t>, влажность 65%</w:t>
      </w:r>
    </w:p>
    <w:p w:rsidR="00EB735A" w:rsidRPr="00C10CEB" w:rsidRDefault="00EB735A" w:rsidP="00EB735A">
      <w:pPr>
        <w:keepNext/>
        <w:keepLines/>
        <w:spacing w:after="0" w:line="360" w:lineRule="auto"/>
        <w:ind w:firstLine="709"/>
        <w:jc w:val="center"/>
        <w:outlineLvl w:val="1"/>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РЕЗУЛЬТАТЫ ИССЛЕДОВАНИЙ</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798"/>
        <w:gridCol w:w="1601"/>
        <w:gridCol w:w="1540"/>
        <w:gridCol w:w="1655"/>
      </w:tblGrid>
      <w:tr w:rsidR="00EB735A" w:rsidRPr="00C10CEB" w:rsidTr="0035478F">
        <w:tc>
          <w:tcPr>
            <w:tcW w:w="1481"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Идентификационный номер</w:t>
            </w:r>
          </w:p>
        </w:tc>
        <w:tc>
          <w:tcPr>
            <w:tcW w:w="959" w:type="pct"/>
            <w:shd w:val="clear" w:color="auto" w:fill="auto"/>
          </w:tcPr>
          <w:p w:rsidR="00EB735A"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Скрининг носительства</w:t>
            </w:r>
          </w:p>
          <w:p w:rsidR="00EB735A" w:rsidRPr="00C10CEB" w:rsidRDefault="00EB735A" w:rsidP="0035478F">
            <w:pPr>
              <w:spacing w:after="0" w:line="360" w:lineRule="auto"/>
              <w:jc w:val="both"/>
              <w:rPr>
                <w:rFonts w:ascii="Times New Roman" w:eastAsia="Calibri" w:hAnsi="Times New Roman" w:cs="Times New Roman"/>
                <w:bCs/>
                <w:sz w:val="28"/>
                <w:szCs w:val="28"/>
              </w:rPr>
            </w:pPr>
            <w:r w:rsidRPr="00B64326">
              <w:rPr>
                <w:rFonts w:ascii="Times New Roman" w:eastAsia="Calibri" w:hAnsi="Times New Roman" w:cs="Times New Roman"/>
                <w:bCs/>
                <w:sz w:val="28"/>
                <w:szCs w:val="28"/>
              </w:rPr>
              <w:t>аномалий развития</w:t>
            </w:r>
          </w:p>
        </w:tc>
        <w:tc>
          <w:tcPr>
            <w:tcW w:w="854"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Скрининг триггерных генов</w:t>
            </w:r>
          </w:p>
        </w:tc>
        <w:tc>
          <w:tcPr>
            <w:tcW w:w="822"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Times New Roman" w:hAnsi="Times New Roman" w:cs="Times New Roman"/>
                <w:sz w:val="28"/>
                <w:szCs w:val="28"/>
                <w:lang w:eastAsia="ru-RU"/>
              </w:rPr>
              <w:t>Выявление аллелей маркеров</w:t>
            </w:r>
          </w:p>
        </w:tc>
        <w:tc>
          <w:tcPr>
            <w:tcW w:w="883" w:type="pct"/>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Заключение</w:t>
            </w:r>
          </w:p>
        </w:tc>
      </w:tr>
      <w:tr w:rsidR="00EB735A" w:rsidRPr="00C10CEB" w:rsidTr="0035478F">
        <w:tc>
          <w:tcPr>
            <w:tcW w:w="1481"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959"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854"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822"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883" w:type="pct"/>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Вывод: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Заключение об установлении </w:t>
      </w:r>
      <w:r>
        <w:rPr>
          <w:rFonts w:ascii="Times New Roman" w:eastAsia="Calibri" w:hAnsi="Times New Roman" w:cs="Times New Roman"/>
          <w:sz w:val="28"/>
          <w:szCs w:val="28"/>
        </w:rPr>
        <w:t xml:space="preserve">триггерных маркеров </w:t>
      </w:r>
      <w:r w:rsidRPr="00C10CEB">
        <w:rPr>
          <w:rFonts w:ascii="Times New Roman" w:eastAsia="Calibri" w:hAnsi="Times New Roman" w:cs="Times New Roman"/>
          <w:sz w:val="28"/>
          <w:szCs w:val="28"/>
        </w:rPr>
        <w:t>нарушения</w:t>
      </w:r>
      <w:r>
        <w:rPr>
          <w:rFonts w:ascii="Times New Roman" w:eastAsia="Calibri" w:hAnsi="Times New Roman" w:cs="Times New Roman"/>
          <w:sz w:val="28"/>
          <w:szCs w:val="28"/>
        </w:rPr>
        <w:t xml:space="preserve"> эмбрионального развития </w:t>
      </w:r>
      <w:r w:rsidRPr="00C10CEB">
        <w:rPr>
          <w:rFonts w:ascii="Times New Roman" w:eastAsia="Calibri" w:hAnsi="Times New Roman" w:cs="Times New Roman"/>
          <w:sz w:val="28"/>
          <w:szCs w:val="28"/>
        </w:rPr>
        <w:t>методом SNP технологий.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Результаты испытаний распространяются только на представленный биологический материал.</w:t>
      </w:r>
    </w:p>
    <w:p w:rsidR="00EB735A" w:rsidRPr="00C10CEB" w:rsidRDefault="00EB735A" w:rsidP="00EB735A">
      <w:pPr>
        <w:keepNext/>
        <w:keepLines/>
        <w:spacing w:after="0" w:line="360" w:lineRule="auto"/>
        <w:ind w:firstLine="709"/>
        <w:jc w:val="both"/>
        <w:outlineLvl w:val="4"/>
        <w:rPr>
          <w:rFonts w:ascii="Times New Roman" w:eastAsia="Calibri" w:hAnsi="Times New Roman" w:cs="Times New Roman"/>
          <w:b/>
          <w:i/>
          <w:iCs/>
          <w:sz w:val="28"/>
          <w:szCs w:val="28"/>
        </w:rPr>
      </w:pPr>
      <w:r w:rsidRPr="00C10CEB">
        <w:rPr>
          <w:rFonts w:ascii="Times New Roman" w:eastAsia="Calibri" w:hAnsi="Times New Roman" w:cs="Times New Roman"/>
          <w:i/>
          <w:iCs/>
          <w:sz w:val="28"/>
          <w:szCs w:val="28"/>
        </w:rPr>
        <w:t>Исследования провел ___________________</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Инструмент проверки </w:t>
      </w:r>
      <w:proofErr w:type="gramStart"/>
      <w:r w:rsidRPr="00C10CEB">
        <w:rPr>
          <w:rFonts w:ascii="Times New Roman" w:eastAsia="Calibri" w:hAnsi="Times New Roman" w:cs="Times New Roman"/>
          <w:bCs/>
          <w:sz w:val="28"/>
          <w:szCs w:val="28"/>
        </w:rPr>
        <w:t>представлен в таблице и содержит</w:t>
      </w:r>
      <w:proofErr w:type="gramEnd"/>
      <w:r w:rsidRPr="00C10CEB">
        <w:rPr>
          <w:rFonts w:ascii="Times New Roman" w:eastAsia="Calibri" w:hAnsi="Times New Roman" w:cs="Times New Roman"/>
          <w:bCs/>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w:t>
      </w:r>
      <w:r w:rsidRPr="00C10CEB">
        <w:rPr>
          <w:rFonts w:ascii="Times New Roman" w:eastAsia="Calibri" w:hAnsi="Times New Roman" w:cs="Times New Roman"/>
          <w:b/>
          <w:bCs/>
          <w:sz w:val="28"/>
          <w:szCs w:val="28"/>
        </w:rPr>
        <w:t>Инструмент проверки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6486"/>
        <w:gridCol w:w="1701"/>
        <w:gridCol w:w="709"/>
      </w:tblGrid>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w:t>
            </w:r>
          </w:p>
        </w:tc>
        <w:tc>
          <w:tcPr>
            <w:tcW w:w="6486"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Критерий</w:t>
            </w:r>
          </w:p>
        </w:tc>
        <w:tc>
          <w:tcPr>
            <w:tcW w:w="1701"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Проверяемый показатель</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Оценка</w:t>
            </w:r>
          </w:p>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 xml:space="preserve">+/- </w:t>
            </w: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6486"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Выбраны ДНК маркеры для </w:t>
            </w:r>
            <w:r>
              <w:rPr>
                <w:rFonts w:ascii="Times New Roman" w:eastAsia="Calibri" w:hAnsi="Times New Roman" w:cs="Times New Roman"/>
                <w:sz w:val="28"/>
                <w:szCs w:val="28"/>
              </w:rPr>
              <w:t>эмбрионального генотипирования</w:t>
            </w:r>
            <w:r w:rsidRPr="00C10CEB">
              <w:rPr>
                <w:rFonts w:ascii="Times New Roman" w:eastAsia="Calibri" w:hAnsi="Times New Roman" w:cs="Times New Roman"/>
                <w:sz w:val="28"/>
                <w:szCs w:val="28"/>
              </w:rPr>
              <w:t xml:space="preserve"> в соответствии с заданной методикой исследования</w:t>
            </w:r>
          </w:p>
        </w:tc>
        <w:tc>
          <w:tcPr>
            <w:tcW w:w="170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6486"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Указаны </w:t>
            </w:r>
            <w:proofErr w:type="gramStart"/>
            <w:r w:rsidRPr="00C10CEB">
              <w:rPr>
                <w:rFonts w:ascii="Times New Roman" w:eastAsia="Calibri" w:hAnsi="Times New Roman" w:cs="Times New Roman"/>
                <w:sz w:val="28"/>
                <w:szCs w:val="28"/>
              </w:rPr>
              <w:t>аллель-специфические</w:t>
            </w:r>
            <w:proofErr w:type="gramEnd"/>
            <w:r w:rsidRPr="00C10CEB">
              <w:rPr>
                <w:rFonts w:ascii="Times New Roman" w:eastAsia="Calibri" w:hAnsi="Times New Roman" w:cs="Times New Roman"/>
                <w:sz w:val="28"/>
                <w:szCs w:val="28"/>
              </w:rPr>
              <w:t xml:space="preserve"> праймеры </w:t>
            </w:r>
          </w:p>
        </w:tc>
        <w:tc>
          <w:tcPr>
            <w:tcW w:w="170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6486"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Выявлено </w:t>
            </w:r>
            <w:proofErr w:type="gramStart"/>
            <w:r w:rsidRPr="00C10CEB">
              <w:rPr>
                <w:rFonts w:ascii="Times New Roman" w:eastAsia="Calibri" w:hAnsi="Times New Roman" w:cs="Times New Roman"/>
                <w:sz w:val="28"/>
                <w:szCs w:val="28"/>
              </w:rPr>
              <w:t>носительстве</w:t>
            </w:r>
            <w:proofErr w:type="gramEnd"/>
            <w:r w:rsidRPr="00C10CEB">
              <w:rPr>
                <w:rFonts w:ascii="Times New Roman" w:eastAsia="Calibri" w:hAnsi="Times New Roman" w:cs="Times New Roman"/>
                <w:sz w:val="28"/>
                <w:szCs w:val="28"/>
              </w:rPr>
              <w:t xml:space="preserve"> генов продуктивности </w:t>
            </w:r>
          </w:p>
        </w:tc>
        <w:tc>
          <w:tcPr>
            <w:tcW w:w="170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6486"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Протокол учета </w:t>
            </w:r>
            <w:r>
              <w:rPr>
                <w:rFonts w:ascii="Times New Roman" w:eastAsia="Calibri" w:hAnsi="Times New Roman" w:cs="Times New Roman"/>
                <w:sz w:val="28"/>
                <w:szCs w:val="28"/>
              </w:rPr>
              <w:t>эмбрионального</w:t>
            </w:r>
            <w:r w:rsidRPr="00C10CEB">
              <w:rPr>
                <w:rFonts w:ascii="Times New Roman" w:eastAsia="Calibri" w:hAnsi="Times New Roman" w:cs="Times New Roman"/>
                <w:sz w:val="28"/>
                <w:szCs w:val="28"/>
              </w:rPr>
              <w:t xml:space="preserve"> генотипирования документирован по форме</w:t>
            </w:r>
          </w:p>
        </w:tc>
        <w:tc>
          <w:tcPr>
            <w:tcW w:w="1701"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Default="00EB735A" w:rsidP="00EB735A">
      <w:pPr>
        <w:spacing w:after="0" w:line="360" w:lineRule="auto"/>
        <w:ind w:firstLine="709"/>
        <w:jc w:val="both"/>
        <w:rPr>
          <w:rFonts w:ascii="Times New Roman" w:eastAsia="Times New Roman" w:hAnsi="Times New Roman" w:cs="Times New Roman"/>
          <w:sz w:val="28"/>
          <w:szCs w:val="28"/>
          <w:u w:val="single"/>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u w:val="single"/>
          <w:lang w:eastAsia="ru-RU"/>
        </w:rPr>
        <w:lastRenderedPageBreak/>
        <w:t xml:space="preserve">Знаком * </w:t>
      </w:r>
      <w:r w:rsidRPr="00C10CEB">
        <w:rPr>
          <w:rFonts w:ascii="Times New Roman" w:eastAsia="Times New Roman" w:hAnsi="Times New Roman" w:cs="Times New Roman"/>
          <w:sz w:val="28"/>
          <w:szCs w:val="28"/>
          <w:lang w:eastAsia="ru-RU"/>
        </w:rPr>
        <w:t>отмечены критерии, выполнение которых является обязательным для принятия решения о начале оценивания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Заключение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701"/>
        <w:gridCol w:w="1701"/>
        <w:gridCol w:w="1666"/>
      </w:tblGrid>
      <w:tr w:rsidR="00EB735A" w:rsidRPr="00C10CEB" w:rsidTr="0035478F">
        <w:tc>
          <w:tcPr>
            <w:tcW w:w="4503" w:type="dxa"/>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Готовность соискателя проводить </w:t>
            </w:r>
            <w:proofErr w:type="gramStart"/>
            <w:r>
              <w:rPr>
                <w:rFonts w:ascii="Times New Roman" w:eastAsia="Calibri" w:hAnsi="Times New Roman" w:cs="Times New Roman"/>
                <w:sz w:val="28"/>
                <w:szCs w:val="28"/>
              </w:rPr>
              <w:t>эмбриональное</w:t>
            </w:r>
            <w:proofErr w:type="gramEnd"/>
            <w:r w:rsidRPr="00C10CEB">
              <w:rPr>
                <w:rFonts w:ascii="Times New Roman" w:eastAsia="Calibri" w:hAnsi="Times New Roman" w:cs="Times New Roman"/>
                <w:sz w:val="28"/>
                <w:szCs w:val="28"/>
              </w:rPr>
              <w:t xml:space="preserve"> генотипирование сельскохозяйственных животных методом SNP технологий</w:t>
            </w:r>
          </w:p>
        </w:tc>
        <w:tc>
          <w:tcPr>
            <w:tcW w:w="1701" w:type="dxa"/>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балл</w:t>
            </w:r>
          </w:p>
        </w:tc>
        <w:tc>
          <w:tcPr>
            <w:tcW w:w="1701" w:type="dxa"/>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дата</w:t>
            </w:r>
          </w:p>
        </w:tc>
        <w:tc>
          <w:tcPr>
            <w:tcW w:w="1666" w:type="dxa"/>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оценщик</w:t>
            </w:r>
          </w:p>
        </w:tc>
      </w:tr>
      <w:tr w:rsidR="00EB735A" w:rsidRPr="00C10CEB" w:rsidTr="0035478F">
        <w:tc>
          <w:tcPr>
            <w:tcW w:w="4503" w:type="dxa"/>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продемонстрирована </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 балла)</w:t>
            </w:r>
          </w:p>
        </w:tc>
        <w:tc>
          <w:tcPr>
            <w:tcW w:w="1701" w:type="dxa"/>
            <w:vMerge w:val="restart"/>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701" w:type="dxa"/>
            <w:vMerge w:val="restart"/>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666" w:type="dxa"/>
            <w:vMerge w:val="restart"/>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4503" w:type="dxa"/>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не продемонстрирована</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(0-3 баллов)</w:t>
            </w:r>
          </w:p>
        </w:tc>
        <w:tc>
          <w:tcPr>
            <w:tcW w:w="1701" w:type="dxa"/>
            <w:vMerge/>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701" w:type="dxa"/>
            <w:vMerge/>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1666" w:type="dxa"/>
            <w:vMerge/>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r w:rsidRPr="00C10CEB">
        <w:rPr>
          <w:rFonts w:ascii="Times New Roman" w:eastAsia="Calibri" w:hAnsi="Times New Roman" w:cs="Times New Roman"/>
          <w:b/>
          <w:sz w:val="28"/>
          <w:szCs w:val="28"/>
          <w:u w:val="single"/>
        </w:rPr>
        <w:br w:type="page"/>
      </w:r>
      <w:r w:rsidRPr="00C10CEB">
        <w:rPr>
          <w:rFonts w:ascii="Times New Roman" w:eastAsia="Calibri" w:hAnsi="Times New Roman" w:cs="Times New Roman"/>
          <w:b/>
          <w:sz w:val="28"/>
          <w:szCs w:val="28"/>
          <w:u w:val="single"/>
        </w:rPr>
        <w:lastRenderedPageBreak/>
        <w:t>Эталон</w:t>
      </w:r>
      <w:r w:rsidRPr="00C10CEB">
        <w:rPr>
          <w:rFonts w:ascii="Times New Roman" w:eastAsia="Calibri" w:hAnsi="Times New Roman" w:cs="Times New Roman"/>
          <w:sz w:val="28"/>
          <w:szCs w:val="28"/>
          <w:u w:val="single"/>
        </w:rPr>
        <w:t xml:space="preserve"> </w:t>
      </w:r>
      <w:r w:rsidRPr="00C10CEB">
        <w:rPr>
          <w:rFonts w:ascii="Times New Roman" w:eastAsia="Calibri" w:hAnsi="Times New Roman" w:cs="Times New Roman"/>
          <w:b/>
          <w:sz w:val="28"/>
          <w:szCs w:val="28"/>
          <w:u w:val="single"/>
        </w:rPr>
        <w:t>верного ответа</w:t>
      </w:r>
      <w:r w:rsidRPr="00C10CEB">
        <w:rPr>
          <w:rFonts w:ascii="Times New Roman" w:eastAsia="Calibri" w:hAnsi="Times New Roman" w:cs="Times New Roman"/>
          <w:sz w:val="28"/>
          <w:szCs w:val="28"/>
          <w:u w:val="single"/>
        </w:rPr>
        <w:t xml:space="preserve"> </w:t>
      </w:r>
    </w:p>
    <w:p w:rsidR="00EB735A" w:rsidRPr="00C10CEB" w:rsidRDefault="00EB735A" w:rsidP="00EB735A">
      <w:pPr>
        <w:spacing w:after="0" w:line="360" w:lineRule="auto"/>
        <w:ind w:firstLine="709"/>
        <w:jc w:val="right"/>
        <w:rPr>
          <w:rFonts w:ascii="Times New Roman" w:eastAsia="Calibri" w:hAnsi="Times New Roman" w:cs="Times New Roman"/>
          <w:i/>
          <w:sz w:val="28"/>
          <w:szCs w:val="28"/>
          <w:u w:val="single"/>
        </w:rPr>
      </w:pPr>
      <w:r w:rsidRPr="00C10CEB">
        <w:rPr>
          <w:rFonts w:ascii="Times New Roman" w:eastAsia="Calibri" w:hAnsi="Times New Roman" w:cs="Times New Roman"/>
          <w:i/>
          <w:sz w:val="28"/>
          <w:szCs w:val="28"/>
          <w:u w:val="single"/>
        </w:rPr>
        <w:t>Источник 1</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МЕТОДИКА ПРОВЕДЕНИЯ</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ЭМБРИОНАЛЬНОГО ГЕНО</w:t>
      </w:r>
      <w:r w:rsidRPr="00C10CEB">
        <w:rPr>
          <w:rFonts w:ascii="Times New Roman" w:eastAsia="Times New Roman" w:hAnsi="Times New Roman" w:cs="Times New Roman"/>
          <w:b/>
          <w:sz w:val="28"/>
          <w:szCs w:val="28"/>
          <w:lang w:eastAsia="ru-RU"/>
        </w:rPr>
        <w:t>ТИПИРОВАНИЯ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Процесс </w:t>
      </w:r>
      <w:r>
        <w:rPr>
          <w:rFonts w:ascii="Times New Roman" w:eastAsia="Times New Roman" w:hAnsi="Times New Roman" w:cs="Times New Roman"/>
          <w:sz w:val="28"/>
          <w:szCs w:val="28"/>
          <w:lang w:eastAsia="ru-RU"/>
        </w:rPr>
        <w:t>регуляции эмбриональных периодов</w:t>
      </w:r>
      <w:r w:rsidRPr="00C10CEB">
        <w:rPr>
          <w:rFonts w:ascii="Times New Roman" w:eastAsia="Times New Roman" w:hAnsi="Times New Roman" w:cs="Times New Roman"/>
          <w:sz w:val="28"/>
          <w:szCs w:val="28"/>
          <w:lang w:eastAsia="ru-RU"/>
        </w:rPr>
        <w:t xml:space="preserve">, обуславливающий </w:t>
      </w:r>
      <w:r>
        <w:rPr>
          <w:rFonts w:ascii="Times New Roman" w:eastAsia="Times New Roman" w:hAnsi="Times New Roman" w:cs="Times New Roman"/>
          <w:sz w:val="28"/>
          <w:szCs w:val="28"/>
          <w:lang w:eastAsia="ru-RU"/>
        </w:rPr>
        <w:t>обнаружение маркеров критического развития</w:t>
      </w:r>
      <w:r w:rsidRPr="00C10CEB">
        <w:rPr>
          <w:rFonts w:ascii="Times New Roman" w:eastAsia="Times New Roman" w:hAnsi="Times New Roman" w:cs="Times New Roman"/>
          <w:sz w:val="28"/>
          <w:szCs w:val="28"/>
          <w:lang w:eastAsia="ru-RU"/>
        </w:rPr>
        <w:t xml:space="preserve"> крупного рогатого скота состоит из 2-х этапов: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u w:val="single"/>
          <w:lang w:eastAsia="ru-RU"/>
        </w:rPr>
      </w:pPr>
      <w:r w:rsidRPr="00C10CEB">
        <w:rPr>
          <w:rFonts w:ascii="Times New Roman" w:eastAsia="Times New Roman" w:hAnsi="Times New Roman" w:cs="Times New Roman"/>
          <w:b/>
          <w:sz w:val="28"/>
          <w:szCs w:val="28"/>
          <w:u w:val="single"/>
          <w:lang w:eastAsia="ru-RU"/>
        </w:rPr>
        <w:t>Этап 1</w:t>
      </w:r>
    </w:p>
    <w:p w:rsidR="00EB735A" w:rsidRPr="00C10CEB" w:rsidRDefault="00EB735A" w:rsidP="0091323E">
      <w:pPr>
        <w:numPr>
          <w:ilvl w:val="1"/>
          <w:numId w:val="2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создание референтной популяции, </w:t>
      </w:r>
    </w:p>
    <w:p w:rsidR="00EB735A" w:rsidRPr="00C10CEB" w:rsidRDefault="00EB735A" w:rsidP="0091323E">
      <w:pPr>
        <w:numPr>
          <w:ilvl w:val="1"/>
          <w:numId w:val="2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отбор биологического материала </w:t>
      </w:r>
    </w:p>
    <w:p w:rsidR="00EB735A" w:rsidRPr="00C10CEB" w:rsidRDefault="00EB735A" w:rsidP="0091323E">
      <w:pPr>
        <w:numPr>
          <w:ilvl w:val="1"/>
          <w:numId w:val="2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генотипирование особей референтной популяции </w:t>
      </w:r>
    </w:p>
    <w:p w:rsidR="00EB735A" w:rsidRPr="00C10CEB" w:rsidRDefault="00EB735A" w:rsidP="0091323E">
      <w:pPr>
        <w:numPr>
          <w:ilvl w:val="1"/>
          <w:numId w:val="2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Ход работы</w:t>
      </w:r>
    </w:p>
    <w:p w:rsidR="00EB735A" w:rsidRPr="00C10CEB" w:rsidRDefault="00EB735A" w:rsidP="0091323E">
      <w:pPr>
        <w:numPr>
          <w:ilvl w:val="0"/>
          <w:numId w:val="3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отбор биологического материала (кровь);</w:t>
      </w:r>
    </w:p>
    <w:p w:rsidR="00EB735A" w:rsidRPr="00C10CEB" w:rsidRDefault="00EB735A" w:rsidP="0091323E">
      <w:pPr>
        <w:numPr>
          <w:ilvl w:val="0"/>
          <w:numId w:val="3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из полученного материала любым апробированным методом выделяется ДНК (предпочтительно, фенольным методом);</w:t>
      </w:r>
    </w:p>
    <w:p w:rsidR="00EB735A" w:rsidRPr="00C10CEB" w:rsidRDefault="00EB735A" w:rsidP="0091323E">
      <w:pPr>
        <w:numPr>
          <w:ilvl w:val="0"/>
          <w:numId w:val="3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пробы ДНК с массой не менее 200 нг амплифицируют;</w:t>
      </w:r>
    </w:p>
    <w:p w:rsidR="00EB735A" w:rsidRPr="00C10CEB" w:rsidRDefault="00EB735A" w:rsidP="0091323E">
      <w:pPr>
        <w:numPr>
          <w:ilvl w:val="0"/>
          <w:numId w:val="3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материал, полученный в ходе предыдущего этапа, наносят на чипы (Illumina BeadChip, Affimetrix GeneChip и аналогичные) и проводят гибридизацию; на сканере iScan или аналогичных сканерах осуществляют считывание информации (информация на чипах представлена в виде флуоресцентного свечения разной длины волны, вызываемого лазером сканера);</w:t>
      </w:r>
    </w:p>
    <w:p w:rsidR="00EB735A" w:rsidRPr="00F84056" w:rsidRDefault="00EB735A" w:rsidP="0091323E">
      <w:pPr>
        <w:numPr>
          <w:ilvl w:val="0"/>
          <w:numId w:val="38"/>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обработку полученной информации осуществляют при помощи программ, поставляемых производителем оборудования (Bead Studio и тд.).</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Этап 2</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Включает в себя:</w:t>
      </w:r>
    </w:p>
    <w:p w:rsidR="00EB735A" w:rsidRPr="00C10CEB" w:rsidRDefault="00EB735A" w:rsidP="0091323E">
      <w:pPr>
        <w:numPr>
          <w:ilvl w:val="1"/>
          <w:numId w:val="41"/>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оценку животных по выявленным аллелям маркеров</w:t>
      </w:r>
    </w:p>
    <w:p w:rsidR="00EB735A" w:rsidRPr="00C10CEB" w:rsidRDefault="00EB735A" w:rsidP="0091323E">
      <w:pPr>
        <w:numPr>
          <w:ilvl w:val="1"/>
          <w:numId w:val="41"/>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вывод о соответствии</w:t>
      </w:r>
      <w:r>
        <w:rPr>
          <w:rFonts w:ascii="Times New Roman" w:eastAsia="Calibri" w:hAnsi="Times New Roman" w:cs="Times New Roman"/>
          <w:sz w:val="28"/>
          <w:szCs w:val="28"/>
        </w:rPr>
        <w:t xml:space="preserve"> аллельных маркеров нормальному течению беременности</w:t>
      </w:r>
      <w:r w:rsidRPr="00C10CEB">
        <w:rPr>
          <w:rFonts w:ascii="Times New Roman" w:eastAsia="Calibri" w:hAnsi="Times New Roman" w:cs="Times New Roman"/>
          <w:sz w:val="28"/>
          <w:szCs w:val="28"/>
        </w:rPr>
        <w:t>.</w:t>
      </w:r>
    </w:p>
    <w:p w:rsidR="00EB735A" w:rsidRPr="00C10CEB" w:rsidRDefault="00EB735A" w:rsidP="0091323E">
      <w:pPr>
        <w:numPr>
          <w:ilvl w:val="1"/>
          <w:numId w:val="41"/>
        </w:num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оформление протокола о проведении геномной оценки, указывая геномную племенную ценность и достоверность геномной оценки.</w:t>
      </w:r>
    </w:p>
    <w:p w:rsidR="00EB735A" w:rsidRPr="00C10CEB" w:rsidRDefault="00EB735A" w:rsidP="00EB735A">
      <w:pPr>
        <w:spacing w:after="0" w:line="360" w:lineRule="auto"/>
        <w:ind w:firstLine="709"/>
        <w:jc w:val="right"/>
        <w:rPr>
          <w:rFonts w:ascii="Times New Roman" w:eastAsia="Calibri" w:hAnsi="Times New Roman" w:cs="Times New Roman"/>
          <w:i/>
          <w:sz w:val="28"/>
          <w:szCs w:val="28"/>
          <w:u w:val="single"/>
        </w:rPr>
        <w:sectPr w:rsidR="00EB735A" w:rsidRPr="00C10CEB" w:rsidSect="00046DCD">
          <w:pgSz w:w="11906" w:h="16838"/>
          <w:pgMar w:top="1134" w:right="850" w:bottom="1134" w:left="1701" w:header="709" w:footer="709" w:gutter="0"/>
          <w:cols w:space="708"/>
          <w:docGrid w:linePitch="360"/>
        </w:sect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u w:val="single"/>
        </w:rPr>
      </w:pPr>
      <w:r w:rsidRPr="00C10CEB">
        <w:rPr>
          <w:rFonts w:ascii="Times New Roman" w:eastAsia="Calibri" w:hAnsi="Times New Roman" w:cs="Times New Roman"/>
          <w:i/>
          <w:sz w:val="28"/>
          <w:szCs w:val="28"/>
          <w:u w:val="single"/>
        </w:rPr>
        <w:lastRenderedPageBreak/>
        <w:t>Бланк 1</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Методика </w:t>
      </w:r>
      <w:r>
        <w:rPr>
          <w:rFonts w:ascii="Times New Roman" w:eastAsia="Calibri" w:hAnsi="Times New Roman" w:cs="Times New Roman"/>
          <w:b/>
          <w:bCs/>
          <w:sz w:val="28"/>
          <w:szCs w:val="28"/>
        </w:rPr>
        <w:t>проведения эмбрионального</w:t>
      </w:r>
      <w:r>
        <w:rPr>
          <w:rFonts w:ascii="Times New Roman" w:eastAsia="Calibri" w:hAnsi="Times New Roman" w:cs="Times New Roman"/>
          <w:b/>
          <w:sz w:val="28"/>
          <w:szCs w:val="28"/>
        </w:rPr>
        <w:t xml:space="preserve"> генотипирования</w:t>
      </w:r>
      <w:r w:rsidRPr="00C10CEB">
        <w:rPr>
          <w:rFonts w:ascii="Times New Roman" w:eastAsia="Calibri" w:hAnsi="Times New Roman" w:cs="Times New Roman"/>
          <w:b/>
          <w:sz w:val="28"/>
          <w:szCs w:val="28"/>
        </w:rPr>
        <w:t xml:space="preserve"> сельскохозяйственных животных методом SNP</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Исполнитель:</w:t>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t>Иванов И.И.</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Дата:</w:t>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r>
      <w:r w:rsidRPr="00C10CEB">
        <w:rPr>
          <w:rFonts w:ascii="Times New Roman" w:eastAsia="Calibri" w:hAnsi="Times New Roman" w:cs="Times New Roman"/>
          <w:bCs/>
          <w:sz w:val="28"/>
          <w:szCs w:val="28"/>
        </w:rPr>
        <w:tab/>
        <w:t>17.02.2017 г.</w:t>
      </w: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Измеряемый прибор:</w:t>
      </w:r>
      <w:r w:rsidRPr="00C10CEB">
        <w:rPr>
          <w:rFonts w:ascii="Times New Roman" w:eastAsia="Times New Roman" w:hAnsi="Times New Roman" w:cs="Times New Roman"/>
          <w:sz w:val="28"/>
          <w:szCs w:val="28"/>
          <w:lang w:eastAsia="ru-RU"/>
        </w:rPr>
        <w:t xml:space="preserve"> Амплификатор и сканер iScan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551"/>
        <w:gridCol w:w="2610"/>
        <w:gridCol w:w="1609"/>
      </w:tblGrid>
      <w:tr w:rsidR="00EB735A" w:rsidRPr="00C10CEB" w:rsidTr="0035478F">
        <w:trPr>
          <w:trHeight w:val="388"/>
        </w:trPr>
        <w:tc>
          <w:tcPr>
            <w:tcW w:w="300"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 </w:t>
            </w:r>
            <w:proofErr w:type="gramStart"/>
            <w:r w:rsidRPr="00C10CEB">
              <w:rPr>
                <w:rFonts w:ascii="Times New Roman" w:eastAsia="Calibri" w:hAnsi="Times New Roman" w:cs="Times New Roman"/>
                <w:bCs/>
                <w:sz w:val="28"/>
                <w:szCs w:val="28"/>
              </w:rPr>
              <w:t>п</w:t>
            </w:r>
            <w:proofErr w:type="gramEnd"/>
            <w:r w:rsidRPr="00C10CEB">
              <w:rPr>
                <w:rFonts w:ascii="Times New Roman" w:eastAsia="Calibri" w:hAnsi="Times New Roman" w:cs="Times New Roman"/>
                <w:bCs/>
                <w:sz w:val="28"/>
                <w:szCs w:val="28"/>
                <w:lang w:val="en-US"/>
              </w:rPr>
              <w:t>/</w:t>
            </w:r>
            <w:r w:rsidRPr="00C10CEB">
              <w:rPr>
                <w:rFonts w:ascii="Times New Roman" w:eastAsia="Calibri" w:hAnsi="Times New Roman" w:cs="Times New Roman"/>
                <w:bCs/>
                <w:sz w:val="28"/>
                <w:szCs w:val="28"/>
              </w:rPr>
              <w:t>п</w:t>
            </w:r>
          </w:p>
        </w:tc>
        <w:tc>
          <w:tcPr>
            <w:tcW w:w="1123" w:type="pct"/>
            <w:vMerge w:val="restar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Определяемый параметр</w:t>
            </w:r>
          </w:p>
        </w:tc>
        <w:tc>
          <w:tcPr>
            <w:tcW w:w="3577" w:type="pct"/>
            <w:gridSpan w:val="3"/>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Программа исследования</w:t>
            </w:r>
          </w:p>
        </w:tc>
      </w:tr>
      <w:tr w:rsidR="00EB735A" w:rsidRPr="00C10CEB" w:rsidTr="0035478F">
        <w:trPr>
          <w:trHeight w:val="2637"/>
        </w:trPr>
        <w:tc>
          <w:tcPr>
            <w:tcW w:w="300"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1123" w:type="pct"/>
            <w:vMerge/>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1348"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Непосредственно измеряема</w:t>
            </w:r>
            <w:proofErr w:type="gramStart"/>
            <w:r w:rsidRPr="00C10CEB">
              <w:rPr>
                <w:rFonts w:ascii="Times New Roman" w:eastAsia="Calibri" w:hAnsi="Times New Roman" w:cs="Times New Roman"/>
                <w:bCs/>
                <w:sz w:val="28"/>
                <w:szCs w:val="28"/>
              </w:rPr>
              <w:t>я(</w:t>
            </w:r>
            <w:proofErr w:type="gramEnd"/>
            <w:r w:rsidRPr="00C10CEB">
              <w:rPr>
                <w:rFonts w:ascii="Times New Roman" w:eastAsia="Calibri" w:hAnsi="Times New Roman" w:cs="Times New Roman"/>
                <w:bCs/>
                <w:sz w:val="28"/>
                <w:szCs w:val="28"/>
              </w:rPr>
              <w:t>ые) характеристика(и)</w:t>
            </w:r>
          </w:p>
        </w:tc>
        <w:tc>
          <w:tcPr>
            <w:tcW w:w="1379" w:type="pct"/>
            <w:shd w:val="clear" w:color="auto" w:fill="auto"/>
            <w:vAlign w:val="center"/>
          </w:tcPr>
          <w:p w:rsidR="00EB735A" w:rsidRPr="00B64326" w:rsidRDefault="00EB735A" w:rsidP="0035478F">
            <w:pPr>
              <w:spacing w:after="0" w:line="360" w:lineRule="auto"/>
              <w:jc w:val="center"/>
              <w:rPr>
                <w:rFonts w:ascii="Times New Roman" w:eastAsia="Calibri" w:hAnsi="Times New Roman" w:cs="Times New Roman"/>
                <w:bCs/>
                <w:sz w:val="28"/>
                <w:szCs w:val="28"/>
              </w:rPr>
            </w:pPr>
            <w:r w:rsidRPr="00B64326">
              <w:rPr>
                <w:rFonts w:ascii="Times New Roman" w:eastAsia="Calibri" w:hAnsi="Times New Roman" w:cs="Times New Roman"/>
                <w:bCs/>
                <w:sz w:val="28"/>
                <w:szCs w:val="28"/>
              </w:rPr>
              <w:t>Методика проведения</w:t>
            </w:r>
          </w:p>
          <w:p w:rsidR="00EB735A" w:rsidRPr="00B64326" w:rsidRDefault="00EB735A" w:rsidP="0035478F">
            <w:pPr>
              <w:spacing w:after="0" w:line="360" w:lineRule="auto"/>
              <w:jc w:val="center"/>
              <w:rPr>
                <w:rFonts w:ascii="Times New Roman" w:eastAsia="Calibri" w:hAnsi="Times New Roman" w:cs="Times New Roman"/>
                <w:sz w:val="28"/>
                <w:szCs w:val="28"/>
              </w:rPr>
            </w:pPr>
            <w:proofErr w:type="gramStart"/>
            <w:r w:rsidRPr="00B64326">
              <w:rPr>
                <w:rFonts w:ascii="Times New Roman" w:eastAsia="Calibri" w:hAnsi="Times New Roman" w:cs="Times New Roman"/>
                <w:sz w:val="28"/>
                <w:szCs w:val="28"/>
              </w:rPr>
              <w:t>эмбрионального</w:t>
            </w:r>
            <w:proofErr w:type="gramEnd"/>
            <w:r w:rsidRPr="00B64326">
              <w:rPr>
                <w:rFonts w:ascii="Times New Roman" w:eastAsia="Calibri" w:hAnsi="Times New Roman" w:cs="Times New Roman"/>
                <w:sz w:val="28"/>
                <w:szCs w:val="28"/>
              </w:rPr>
              <w:t xml:space="preserve"> генотипирования сельскохозяйственных животных методом SNP</w:t>
            </w:r>
          </w:p>
          <w:p w:rsidR="00EB735A" w:rsidRPr="00C10CEB" w:rsidRDefault="00EB735A" w:rsidP="0035478F">
            <w:pPr>
              <w:spacing w:after="0" w:line="360" w:lineRule="auto"/>
              <w:jc w:val="center"/>
              <w:rPr>
                <w:rFonts w:ascii="Times New Roman" w:eastAsia="Calibri" w:hAnsi="Times New Roman" w:cs="Times New Roman"/>
                <w:bCs/>
                <w:sz w:val="28"/>
                <w:szCs w:val="28"/>
              </w:rPr>
            </w:pPr>
          </w:p>
        </w:tc>
        <w:tc>
          <w:tcPr>
            <w:tcW w:w="850" w:type="pct"/>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Условия проведения измерений</w:t>
            </w:r>
          </w:p>
        </w:tc>
      </w:tr>
      <w:tr w:rsidR="00EB735A" w:rsidRPr="00C10CEB" w:rsidTr="0035478F">
        <w:trPr>
          <w:trHeight w:val="5312"/>
        </w:trPr>
        <w:tc>
          <w:tcPr>
            <w:tcW w:w="300" w:type="pct"/>
            <w:shd w:val="clear" w:color="auto" w:fill="auto"/>
          </w:tcPr>
          <w:p w:rsidR="00EB735A" w:rsidRPr="00C10CEB" w:rsidRDefault="00EB735A" w:rsidP="0035478F">
            <w:pPr>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1123" w:type="pct"/>
            <w:shd w:val="clear" w:color="auto" w:fill="auto"/>
          </w:tcPr>
          <w:p w:rsidR="00EB735A" w:rsidRPr="00492A2D"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Times New Roman" w:hAnsi="Times New Roman" w:cs="Times New Roman"/>
                <w:sz w:val="28"/>
                <w:szCs w:val="28"/>
                <w:lang w:eastAsia="ru-RU"/>
              </w:rPr>
              <w:t xml:space="preserve">генотипы, </w:t>
            </w:r>
            <w:proofErr w:type="gramStart"/>
            <w:r w:rsidRPr="00C10CEB">
              <w:rPr>
                <w:rFonts w:ascii="Times New Roman" w:eastAsia="Times New Roman" w:hAnsi="Times New Roman" w:cs="Times New Roman"/>
                <w:sz w:val="28"/>
                <w:szCs w:val="28"/>
                <w:lang w:eastAsia="ru-RU"/>
              </w:rPr>
              <w:t>обуславливающих</w:t>
            </w:r>
            <w:proofErr w:type="gramEnd"/>
            <w:r w:rsidRPr="00C10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врожденные пороки развития</w:t>
            </w:r>
          </w:p>
        </w:tc>
        <w:tc>
          <w:tcPr>
            <w:tcW w:w="1348"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генотипы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L, CC</w:t>
            </w:r>
            <w:r>
              <w:rPr>
                <w:rFonts w:ascii="Times New Roman" w:eastAsia="Times New Roman" w:hAnsi="Times New Roman" w:cs="Times New Roman"/>
                <w:sz w:val="28"/>
                <w:szCs w:val="28"/>
                <w:lang w:val="en-US" w:eastAsia="ru-RU"/>
              </w:rPr>
              <w:t>vl</w:t>
            </w:r>
            <w:r>
              <w:rPr>
                <w:rFonts w:ascii="Times New Roman" w:eastAsia="Times New Roman" w:hAnsi="Times New Roman" w:cs="Times New Roman"/>
                <w:sz w:val="28"/>
                <w:szCs w:val="28"/>
                <w:lang w:eastAsia="ru-RU"/>
              </w:rPr>
              <w:t xml:space="preserve"> и aaVV, abLL, vv</w:t>
            </w:r>
            <w:r w:rsidRPr="00C10CEB">
              <w:rPr>
                <w:rFonts w:ascii="Times New Roman" w:eastAsia="Times New Roman" w:hAnsi="Times New Roman" w:cs="Times New Roman"/>
                <w:sz w:val="28"/>
                <w:szCs w:val="28"/>
                <w:lang w:eastAsia="ru-RU"/>
              </w:rPr>
              <w:t>LL</w:t>
            </w:r>
          </w:p>
        </w:tc>
        <w:tc>
          <w:tcPr>
            <w:tcW w:w="1379"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shd w:val="clear" w:color="auto" w:fill="FFFFFF"/>
              </w:rPr>
            </w:pPr>
            <w:r w:rsidRPr="00C10CEB">
              <w:rPr>
                <w:rFonts w:ascii="Times New Roman" w:eastAsia="Times New Roman" w:hAnsi="Times New Roman" w:cs="Times New Roman"/>
                <w:sz w:val="28"/>
                <w:szCs w:val="28"/>
                <w:lang w:eastAsia="ru-RU"/>
              </w:rPr>
              <w:t>выделение ДНК, амплификация с использованием специфичных праймеров, рестрикционный анализ полученных ампликонов с установлением генотипов отдельно по каждому гену, а затем сопряженных генотипов по обоим генам</w:t>
            </w:r>
          </w:p>
        </w:tc>
        <w:tc>
          <w:tcPr>
            <w:tcW w:w="850" w:type="pct"/>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лаборатория</w:t>
            </w:r>
          </w:p>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bCs/>
          <w:i/>
          <w:sz w:val="28"/>
          <w:szCs w:val="28"/>
        </w:rPr>
      </w:pPr>
    </w:p>
    <w:p w:rsidR="00EB735A" w:rsidRPr="00C10CEB" w:rsidRDefault="00EB735A" w:rsidP="00EB735A">
      <w:pPr>
        <w:tabs>
          <w:tab w:val="left" w:pos="1134"/>
        </w:tabs>
        <w:autoSpaceDE w:val="0"/>
        <w:autoSpaceDN w:val="0"/>
        <w:adjustRightInd w:val="0"/>
        <w:spacing w:after="0" w:line="360" w:lineRule="auto"/>
        <w:contextualSpacing/>
        <w:rPr>
          <w:rFonts w:ascii="Times New Roman" w:eastAsia="Calibri" w:hAnsi="Times New Roman" w:cs="Times New Roman"/>
          <w:i/>
          <w:snapToGrid w:val="0"/>
          <w:sz w:val="28"/>
          <w:szCs w:val="28"/>
        </w:rPr>
      </w:pPr>
    </w:p>
    <w:p w:rsidR="00EB735A" w:rsidRPr="00C10CEB" w:rsidRDefault="00EB735A" w:rsidP="00EB735A">
      <w:pPr>
        <w:tabs>
          <w:tab w:val="left" w:pos="1134"/>
        </w:tabs>
        <w:autoSpaceDE w:val="0"/>
        <w:autoSpaceDN w:val="0"/>
        <w:adjustRightInd w:val="0"/>
        <w:spacing w:after="0" w:line="360" w:lineRule="auto"/>
        <w:ind w:firstLine="709"/>
        <w:contextualSpacing/>
        <w:jc w:val="right"/>
        <w:rPr>
          <w:rFonts w:ascii="Times New Roman" w:eastAsia="Calibri" w:hAnsi="Times New Roman" w:cs="Times New Roman"/>
          <w:i/>
          <w:snapToGrid w:val="0"/>
          <w:sz w:val="28"/>
          <w:szCs w:val="28"/>
        </w:rPr>
      </w:pPr>
      <w:r w:rsidRPr="00C10CEB">
        <w:rPr>
          <w:rFonts w:ascii="Times New Roman" w:eastAsia="Calibri" w:hAnsi="Times New Roman" w:cs="Times New Roman"/>
          <w:i/>
          <w:snapToGrid w:val="0"/>
          <w:sz w:val="28"/>
          <w:szCs w:val="28"/>
        </w:rPr>
        <w:t>Бланк 2</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 xml:space="preserve">Протокол </w:t>
      </w:r>
      <w:r w:rsidRPr="00C10CEB">
        <w:rPr>
          <w:rFonts w:ascii="Times New Roman" w:eastAsia="Calibri" w:hAnsi="Times New Roman" w:cs="Times New Roman"/>
          <w:b/>
          <w:sz w:val="28"/>
          <w:szCs w:val="28"/>
        </w:rPr>
        <w:t xml:space="preserve">учета </w:t>
      </w:r>
      <w:r>
        <w:rPr>
          <w:rFonts w:ascii="Times New Roman" w:eastAsia="Calibri" w:hAnsi="Times New Roman" w:cs="Times New Roman"/>
          <w:b/>
          <w:sz w:val="28"/>
          <w:szCs w:val="28"/>
        </w:rPr>
        <w:t>эмбрионального</w:t>
      </w:r>
      <w:r w:rsidRPr="00C10CEB">
        <w:rPr>
          <w:rFonts w:ascii="Times New Roman" w:eastAsia="Calibri" w:hAnsi="Times New Roman" w:cs="Times New Roman"/>
          <w:b/>
          <w:sz w:val="28"/>
          <w:szCs w:val="28"/>
        </w:rPr>
        <w:t xml:space="preserve"> генотипирования</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3 от «17» февраля 2017 г.</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Цель испытаний </w:t>
      </w:r>
    </w:p>
    <w:p w:rsidR="00EB735A" w:rsidRPr="00C10CEB" w:rsidRDefault="00EB735A" w:rsidP="00EB735A">
      <w:pPr>
        <w:keepNext/>
        <w:keepLines/>
        <w:spacing w:after="0" w:line="360" w:lineRule="auto"/>
        <w:ind w:firstLine="709"/>
        <w:jc w:val="both"/>
        <w:outlineLvl w:val="1"/>
        <w:rPr>
          <w:rFonts w:ascii="Times New Roman" w:eastAsia="Calibri" w:hAnsi="Times New Roman" w:cs="Times New Roman"/>
          <w:bCs/>
          <w:sz w:val="28"/>
          <w:szCs w:val="28"/>
        </w:rPr>
      </w:pPr>
      <w:r w:rsidRPr="00C10CEB">
        <w:rPr>
          <w:rFonts w:ascii="Times New Roman" w:eastAsia="Times New Roman" w:hAnsi="Times New Roman" w:cs="Times New Roman"/>
          <w:sz w:val="28"/>
          <w:szCs w:val="28"/>
          <w:lang w:eastAsia="ru-RU"/>
        </w:rPr>
        <w:t xml:space="preserve">Провести </w:t>
      </w:r>
      <w:proofErr w:type="gramStart"/>
      <w:r>
        <w:rPr>
          <w:rFonts w:ascii="Times New Roman" w:eastAsia="Calibri" w:hAnsi="Times New Roman" w:cs="Times New Roman"/>
          <w:sz w:val="28"/>
          <w:szCs w:val="28"/>
        </w:rPr>
        <w:t>эмбриональное</w:t>
      </w:r>
      <w:proofErr w:type="gramEnd"/>
      <w:r w:rsidRPr="00C10CEB">
        <w:rPr>
          <w:rFonts w:ascii="Times New Roman" w:eastAsia="Calibri" w:hAnsi="Times New Roman" w:cs="Times New Roman"/>
          <w:sz w:val="28"/>
          <w:szCs w:val="28"/>
        </w:rPr>
        <w:t xml:space="preserve"> генотипирования</w:t>
      </w:r>
      <w:r w:rsidRPr="00C10CEB">
        <w:rPr>
          <w:rFonts w:ascii="Times New Roman" w:eastAsia="Times New Roman" w:hAnsi="Times New Roman" w:cs="Times New Roman"/>
          <w:sz w:val="28"/>
          <w:szCs w:val="28"/>
          <w:lang w:eastAsia="ru-RU"/>
        </w:rPr>
        <w:t xml:space="preserve"> для установления генотипов, обуславливающих </w:t>
      </w:r>
      <w:r>
        <w:rPr>
          <w:rFonts w:ascii="Times New Roman" w:eastAsia="Times New Roman" w:hAnsi="Times New Roman" w:cs="Times New Roman"/>
          <w:sz w:val="28"/>
          <w:szCs w:val="28"/>
          <w:lang w:eastAsia="ru-RU"/>
        </w:rPr>
        <w:t>врожденные пороки развития</w:t>
      </w:r>
      <w:r w:rsidRPr="00C10CEB">
        <w:rPr>
          <w:rFonts w:ascii="Times New Roman" w:eastAsia="Calibri" w:hAnsi="Times New Roman" w:cs="Times New Roman"/>
          <w:bCs/>
          <w:sz w:val="28"/>
          <w:szCs w:val="28"/>
        </w:rPr>
        <w:t xml:space="preserve"> у крупного рогатого скота.</w:t>
      </w:r>
    </w:p>
    <w:p w:rsidR="00EB735A" w:rsidRPr="00C10CEB" w:rsidRDefault="00EB735A" w:rsidP="00EB735A">
      <w:pPr>
        <w:keepNext/>
        <w:keepLines/>
        <w:spacing w:after="0" w:line="360" w:lineRule="auto"/>
        <w:ind w:firstLine="709"/>
        <w:jc w:val="both"/>
        <w:outlineLvl w:val="1"/>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Условия проведения испытаний: температура 21</w:t>
      </w:r>
      <w:proofErr w:type="gramStart"/>
      <w:r w:rsidRPr="00C10CEB">
        <w:rPr>
          <w:rFonts w:ascii="Times New Roman" w:eastAsia="Calibri" w:hAnsi="Times New Roman" w:cs="Times New Roman"/>
          <w:bCs/>
          <w:sz w:val="28"/>
          <w:szCs w:val="28"/>
        </w:rPr>
        <w:t xml:space="preserve"> </w:t>
      </w:r>
      <w:r w:rsidRPr="00C10CEB">
        <w:rPr>
          <w:rFonts w:ascii="Times New Roman" w:eastAsia="Calibri" w:hAnsi="Times New Roman" w:cs="Times New Roman"/>
          <w:bCs/>
          <w:sz w:val="28"/>
          <w:szCs w:val="28"/>
        </w:rPr>
        <w:sym w:font="Symbol" w:char="F0B0"/>
      </w:r>
      <w:r w:rsidRPr="00C10CEB">
        <w:rPr>
          <w:rFonts w:ascii="Times New Roman" w:eastAsia="Calibri" w:hAnsi="Times New Roman" w:cs="Times New Roman"/>
          <w:bCs/>
          <w:sz w:val="28"/>
          <w:szCs w:val="28"/>
        </w:rPr>
        <w:t>С</w:t>
      </w:r>
      <w:proofErr w:type="gramEnd"/>
      <w:r w:rsidRPr="00C10CEB">
        <w:rPr>
          <w:rFonts w:ascii="Times New Roman" w:eastAsia="Calibri" w:hAnsi="Times New Roman" w:cs="Times New Roman"/>
          <w:bCs/>
          <w:sz w:val="28"/>
          <w:szCs w:val="28"/>
        </w:rPr>
        <w:t>, влажность 65%</w:t>
      </w:r>
    </w:p>
    <w:p w:rsidR="00EB735A" w:rsidRPr="00C10CEB" w:rsidRDefault="00EB735A" w:rsidP="00EB735A">
      <w:pPr>
        <w:keepNext/>
        <w:keepLines/>
        <w:spacing w:after="0" w:line="360" w:lineRule="auto"/>
        <w:ind w:firstLine="709"/>
        <w:jc w:val="center"/>
        <w:outlineLvl w:val="1"/>
        <w:rPr>
          <w:rFonts w:ascii="Times New Roman" w:eastAsia="Calibri" w:hAnsi="Times New Roman" w:cs="Times New Roman"/>
          <w:b/>
          <w:bCs/>
          <w:i/>
          <w:iCs/>
          <w:sz w:val="28"/>
          <w:szCs w:val="28"/>
        </w:rPr>
      </w:pPr>
      <w:r w:rsidRPr="00C10CEB">
        <w:rPr>
          <w:rFonts w:ascii="Times New Roman" w:eastAsia="Calibri" w:hAnsi="Times New Roman" w:cs="Times New Roman"/>
          <w:b/>
          <w:bCs/>
          <w:i/>
          <w:iCs/>
          <w:sz w:val="28"/>
          <w:szCs w:val="28"/>
        </w:rPr>
        <w:t>РЕЗУЛЬТАТЫ ИССЛЕДОВАНИЙ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984"/>
        <w:gridCol w:w="1559"/>
        <w:gridCol w:w="1418"/>
        <w:gridCol w:w="1134"/>
      </w:tblGrid>
      <w:tr w:rsidR="00EB735A" w:rsidRPr="00C10CEB" w:rsidTr="0035478F">
        <w:tc>
          <w:tcPr>
            <w:tcW w:w="1276" w:type="dxa"/>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Идентификационный номер</w:t>
            </w:r>
          </w:p>
        </w:tc>
        <w:tc>
          <w:tcPr>
            <w:tcW w:w="1985" w:type="dxa"/>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Скрининг гетерозиготного носительства</w:t>
            </w:r>
          </w:p>
        </w:tc>
        <w:tc>
          <w:tcPr>
            <w:tcW w:w="1984" w:type="dxa"/>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Скрининг </w:t>
            </w:r>
            <w:proofErr w:type="gramStart"/>
            <w:r w:rsidRPr="00C10CEB">
              <w:rPr>
                <w:rFonts w:ascii="Times New Roman" w:eastAsia="Calibri" w:hAnsi="Times New Roman" w:cs="Times New Roman"/>
                <w:bCs/>
                <w:sz w:val="28"/>
                <w:szCs w:val="28"/>
              </w:rPr>
              <w:t>гомозиготного</w:t>
            </w:r>
            <w:proofErr w:type="gramEnd"/>
          </w:p>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носительства</w:t>
            </w:r>
          </w:p>
        </w:tc>
        <w:tc>
          <w:tcPr>
            <w:tcW w:w="1559" w:type="dxa"/>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Скрининг триггерных генов</w:t>
            </w:r>
          </w:p>
        </w:tc>
        <w:tc>
          <w:tcPr>
            <w:tcW w:w="1418" w:type="dxa"/>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Times New Roman" w:hAnsi="Times New Roman" w:cs="Times New Roman"/>
                <w:sz w:val="28"/>
                <w:szCs w:val="28"/>
                <w:lang w:eastAsia="ru-RU"/>
              </w:rPr>
              <w:t>Выявление аллелей маркеров</w:t>
            </w:r>
          </w:p>
        </w:tc>
        <w:tc>
          <w:tcPr>
            <w:tcW w:w="113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Заключение</w:t>
            </w:r>
          </w:p>
        </w:tc>
      </w:tr>
      <w:tr w:rsidR="00EB735A" w:rsidRPr="00C10CEB" w:rsidTr="0035478F">
        <w:trPr>
          <w:trHeight w:val="1943"/>
        </w:trPr>
        <w:tc>
          <w:tcPr>
            <w:tcW w:w="1276" w:type="dxa"/>
            <w:shd w:val="clear" w:color="auto" w:fill="auto"/>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4627147</w:t>
            </w:r>
          </w:p>
        </w:tc>
        <w:tc>
          <w:tcPr>
            <w:tcW w:w="1985"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L, CC</w:t>
            </w:r>
            <w:r>
              <w:rPr>
                <w:rFonts w:ascii="Times New Roman" w:eastAsia="Times New Roman" w:hAnsi="Times New Roman" w:cs="Times New Roman"/>
                <w:sz w:val="28"/>
                <w:szCs w:val="28"/>
                <w:lang w:val="en-US" w:eastAsia="ru-RU"/>
              </w:rPr>
              <w:t>vl</w:t>
            </w:r>
            <w:r>
              <w:rPr>
                <w:rFonts w:ascii="Times New Roman" w:eastAsia="Times New Roman" w:hAnsi="Times New Roman" w:cs="Times New Roman"/>
                <w:sz w:val="28"/>
                <w:szCs w:val="28"/>
                <w:lang w:eastAsia="ru-RU"/>
              </w:rPr>
              <w:t xml:space="preserve"> , aaVV, abLL, vv</w:t>
            </w:r>
            <w:r w:rsidRPr="00C10CEB">
              <w:rPr>
                <w:rFonts w:ascii="Times New Roman" w:eastAsia="Times New Roman" w:hAnsi="Times New Roman" w:cs="Times New Roman"/>
                <w:sz w:val="28"/>
                <w:szCs w:val="28"/>
                <w:lang w:eastAsia="ru-RU"/>
              </w:rPr>
              <w:t>LL</w:t>
            </w:r>
          </w:p>
        </w:tc>
        <w:tc>
          <w:tcPr>
            <w:tcW w:w="1984"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abLL, bbLL </w:t>
            </w:r>
          </w:p>
        </w:tc>
        <w:tc>
          <w:tcPr>
            <w:tcW w:w="1559"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 </w:t>
            </w:r>
          </w:p>
        </w:tc>
        <w:tc>
          <w:tcPr>
            <w:tcW w:w="1418" w:type="dxa"/>
            <w:shd w:val="clear" w:color="auto" w:fill="auto"/>
          </w:tcPr>
          <w:p w:rsidR="00EB735A" w:rsidRPr="00492A2D" w:rsidRDefault="00EB735A" w:rsidP="0035478F">
            <w:pPr>
              <w:spacing w:after="0" w:line="360" w:lineRule="auto"/>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L, CC</w:t>
            </w:r>
            <w:r>
              <w:rPr>
                <w:rFonts w:ascii="Times New Roman" w:eastAsia="Times New Roman" w:hAnsi="Times New Roman" w:cs="Times New Roman"/>
                <w:sz w:val="28"/>
                <w:szCs w:val="28"/>
                <w:lang w:val="en-US" w:eastAsia="ru-RU"/>
              </w:rPr>
              <w:t>vl</w:t>
            </w:r>
            <w:r>
              <w:rPr>
                <w:rFonts w:ascii="Times New Roman" w:eastAsia="Times New Roman" w:hAnsi="Times New Roman" w:cs="Times New Roman"/>
                <w:sz w:val="28"/>
                <w:szCs w:val="28"/>
                <w:lang w:eastAsia="ru-RU"/>
              </w:rPr>
              <w:t>, aaVV, abLL, vv</w:t>
            </w:r>
            <w:r w:rsidRPr="00C10CEB">
              <w:rPr>
                <w:rFonts w:ascii="Times New Roman" w:eastAsia="Times New Roman" w:hAnsi="Times New Roman" w:cs="Times New Roman"/>
                <w:sz w:val="28"/>
                <w:szCs w:val="28"/>
                <w:lang w:eastAsia="ru-RU"/>
              </w:rPr>
              <w:t>LL</w:t>
            </w:r>
          </w:p>
        </w:tc>
        <w:tc>
          <w:tcPr>
            <w:tcW w:w="113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Критический период развития</w:t>
            </w:r>
            <w:r w:rsidRPr="00C10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релевантностью </w:t>
            </w:r>
            <w:r w:rsidRPr="00C10CEB">
              <w:rPr>
                <w:rFonts w:ascii="Times New Roman" w:eastAsia="Times New Roman" w:hAnsi="Times New Roman" w:cs="Times New Roman"/>
                <w:sz w:val="28"/>
                <w:szCs w:val="28"/>
                <w:lang w:eastAsia="ru-RU"/>
              </w:rPr>
              <w:t>66,7%</w:t>
            </w: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Вывод: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Установлены генотипы, </w:t>
      </w:r>
      <w:proofErr w:type="gramStart"/>
      <w:r w:rsidRPr="00C10CEB">
        <w:rPr>
          <w:rFonts w:ascii="Times New Roman" w:eastAsia="Times New Roman" w:hAnsi="Times New Roman" w:cs="Times New Roman"/>
          <w:sz w:val="28"/>
          <w:szCs w:val="28"/>
          <w:lang w:eastAsia="ru-RU"/>
        </w:rPr>
        <w:t>обуславливающих</w:t>
      </w:r>
      <w:proofErr w:type="gramEnd"/>
      <w:r w:rsidRPr="00C10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критический период эмбрионального развития</w:t>
      </w:r>
      <w:r w:rsidRPr="00C10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Pr="00C10CEB">
        <w:rPr>
          <w:rFonts w:ascii="Times New Roman" w:eastAsia="Calibri" w:hAnsi="Times New Roman" w:cs="Times New Roman"/>
          <w:sz w:val="28"/>
          <w:szCs w:val="28"/>
        </w:rPr>
        <w:t>релевантности 66,7 %.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Результаты испытаний распространяются только на представленный биологический материал.</w:t>
      </w:r>
    </w:p>
    <w:p w:rsidR="00EB735A" w:rsidRPr="00C10CEB" w:rsidRDefault="00EB735A" w:rsidP="00EB735A">
      <w:pPr>
        <w:keepNext/>
        <w:keepLines/>
        <w:spacing w:after="0" w:line="360" w:lineRule="auto"/>
        <w:ind w:firstLine="709"/>
        <w:jc w:val="both"/>
        <w:outlineLvl w:val="4"/>
        <w:rPr>
          <w:rFonts w:ascii="Times New Roman" w:eastAsia="Calibri" w:hAnsi="Times New Roman" w:cs="Times New Roman"/>
          <w:bCs/>
          <w:sz w:val="28"/>
          <w:szCs w:val="28"/>
        </w:rPr>
      </w:pPr>
      <w:r w:rsidRPr="00C10CEB">
        <w:rPr>
          <w:rFonts w:ascii="Times New Roman" w:eastAsia="Calibri" w:hAnsi="Times New Roman" w:cs="Times New Roman"/>
          <w:i/>
          <w:iCs/>
          <w:sz w:val="28"/>
          <w:szCs w:val="28"/>
        </w:rPr>
        <w:t>Исследования провел Иванов И.И.</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u w:val="single"/>
        </w:rPr>
        <w:br w:type="page"/>
      </w:r>
      <w:r w:rsidRPr="00C10CEB">
        <w:rPr>
          <w:rFonts w:ascii="Times New Roman" w:eastAsia="Calibri" w:hAnsi="Times New Roman" w:cs="Times New Roman"/>
          <w:b/>
          <w:bCs/>
          <w:sz w:val="28"/>
          <w:szCs w:val="28"/>
        </w:rPr>
        <w:lastRenderedPageBreak/>
        <w:t>ОЦЕНОЧНЫЕ СРЕДСТВА ДЛЯ СУММИРУЮЩЕГО ОЦЕНИВАНИЯ ПРОМЕЖУТОЧНЫХ РЕЗУЛЬТАТОВ ПК</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Рубрикация и краткая характеристика разделов</w:t>
      </w:r>
    </w:p>
    <w:p w:rsidR="00EB735A"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спецификации теста, сконструированного </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для проверки знаний и умений </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Спецификация теста, для проверки знаний и умений, обучающихся в </w:t>
      </w:r>
      <w:proofErr w:type="gramStart"/>
      <w:r w:rsidRPr="00C10CEB">
        <w:rPr>
          <w:rFonts w:ascii="Times New Roman" w:eastAsia="Calibri" w:hAnsi="Times New Roman" w:cs="Times New Roman"/>
          <w:b/>
          <w:bCs/>
          <w:sz w:val="28"/>
          <w:szCs w:val="28"/>
        </w:rPr>
        <w:t>рамках</w:t>
      </w:r>
      <w:proofErr w:type="gramEnd"/>
      <w:r w:rsidRPr="00C10CEB">
        <w:rPr>
          <w:rFonts w:ascii="Times New Roman" w:eastAsia="Calibri" w:hAnsi="Times New Roman" w:cs="Times New Roman"/>
          <w:b/>
          <w:bCs/>
          <w:sz w:val="28"/>
          <w:szCs w:val="28"/>
        </w:rPr>
        <w:t xml:space="preserve"> междисциплинарного курса </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w:t>
      </w:r>
      <w:r w:rsidRPr="00F87FF7">
        <w:rPr>
          <w:rFonts w:ascii="Times New Roman" w:eastAsia="Calibri" w:hAnsi="Times New Roman" w:cs="Times New Roman"/>
          <w:b/>
          <w:sz w:val="28"/>
          <w:szCs w:val="28"/>
        </w:rPr>
        <w:t>Определение аллельных маркеров патологии оплодотворения методом SNP генотипирования</w:t>
      </w:r>
      <w:r w:rsidRPr="00C10CEB">
        <w:rPr>
          <w:rFonts w:ascii="Times New Roman" w:eastAsia="Calibri" w:hAnsi="Times New Roman" w:cs="Times New Roman"/>
          <w:b/>
          <w:bCs/>
          <w:sz w:val="28"/>
          <w:szCs w:val="28"/>
        </w:rPr>
        <w:t>»</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w:t>
      </w:r>
      <w:r w:rsidRPr="00C10CEB">
        <w:rPr>
          <w:rFonts w:ascii="Times New Roman" w:eastAsia="Times New Roman" w:hAnsi="Times New Roman" w:cs="Times New Roman"/>
          <w:b/>
          <w:sz w:val="28"/>
          <w:szCs w:val="28"/>
          <w:lang w:eastAsia="ru-RU"/>
        </w:rPr>
        <w:t>МДК 04.01</w:t>
      </w:r>
      <w:r w:rsidRPr="00C10CEB">
        <w:rPr>
          <w:rFonts w:ascii="Times New Roman" w:eastAsia="Calibri" w:hAnsi="Times New Roman" w:cs="Times New Roman"/>
          <w:b/>
          <w:bCs/>
          <w:sz w:val="28"/>
          <w:szCs w:val="28"/>
        </w:rPr>
        <w:t>)</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1. Назначение теста</w:t>
      </w:r>
      <w:r w:rsidRPr="00C10CEB">
        <w:rPr>
          <w:rFonts w:ascii="Times New Roman" w:eastAsia="Times New Roman" w:hAnsi="Times New Roman" w:cs="Times New Roman"/>
          <w:sz w:val="28"/>
          <w:szCs w:val="28"/>
          <w:lang w:eastAsia="ru-RU"/>
        </w:rPr>
        <w:t xml:space="preserve"> – работа проводится с целью:</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 аттестовать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итогам изучения</w:t>
      </w:r>
      <w:r w:rsidRPr="00C10CEB">
        <w:rPr>
          <w:rFonts w:ascii="Times New Roman" w:eastAsia="Calibri" w:hAnsi="Times New Roman" w:cs="Times New Roman"/>
          <w:sz w:val="28"/>
          <w:szCs w:val="28"/>
        </w:rPr>
        <w:t xml:space="preserve"> </w:t>
      </w:r>
      <w:r w:rsidRPr="00C10CEB">
        <w:rPr>
          <w:rFonts w:ascii="Times New Roman" w:eastAsia="Times New Roman" w:hAnsi="Times New Roman" w:cs="Times New Roman"/>
          <w:b/>
          <w:sz w:val="28"/>
          <w:szCs w:val="28"/>
          <w:lang w:eastAsia="ru-RU"/>
        </w:rPr>
        <w:t>МДК 04.01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2</w:t>
      </w:r>
      <w:r w:rsidRPr="00C10CEB">
        <w:rPr>
          <w:rFonts w:ascii="Times New Roman" w:eastAsia="Times New Roman" w:hAnsi="Times New Roman" w:cs="Times New Roman"/>
          <w:sz w:val="28"/>
          <w:szCs w:val="28"/>
          <w:lang w:eastAsia="ru-RU"/>
        </w:rPr>
        <w:t>.</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Отбор содержания теста</w:t>
      </w:r>
      <w:r w:rsidRPr="00C10CEB">
        <w:rPr>
          <w:rFonts w:ascii="Times New Roman" w:eastAsia="Times New Roman" w:hAnsi="Times New Roman" w:cs="Times New Roman"/>
          <w:sz w:val="28"/>
          <w:szCs w:val="28"/>
          <w:lang w:eastAsia="ru-RU"/>
        </w:rPr>
        <w:t xml:space="preserve"> производится</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на основе следующих нормативных документов:</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модуля </w:t>
      </w:r>
      <w:r w:rsidRPr="00C10CEB">
        <w:rPr>
          <w:rFonts w:ascii="Times New Roman" w:eastAsia="Times New Roman" w:hAnsi="Times New Roman" w:cs="Times New Roman"/>
          <w:b/>
          <w:sz w:val="28"/>
          <w:szCs w:val="28"/>
          <w:lang w:eastAsia="ru-RU"/>
        </w:rPr>
        <w:t>ПМ 04.</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w:t>
      </w:r>
      <w:r w:rsidRPr="00C10CEB">
        <w:rPr>
          <w:rFonts w:ascii="Times New Roman" w:eastAsia="Times New Roman" w:hAnsi="Times New Roman" w:cs="Times New Roman"/>
          <w:b/>
          <w:sz w:val="28"/>
          <w:szCs w:val="28"/>
          <w:lang w:eastAsia="ru-RU"/>
        </w:rPr>
        <w:t>МДК 04.01.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3.</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Условия применения: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Тест рассчитан на</w:t>
      </w:r>
      <w:r w:rsidRPr="00C10CEB">
        <w:rPr>
          <w:rFonts w:ascii="Times New Roman" w:eastAsia="Calibri" w:hAnsi="Times New Roman" w:cs="Times New Roman"/>
          <w:sz w:val="28"/>
          <w:szCs w:val="28"/>
        </w:rPr>
        <w:t xml:space="preserve"> слушателей </w:t>
      </w:r>
      <w:r w:rsidRPr="00C10CEB">
        <w:rPr>
          <w:rFonts w:ascii="Times New Roman" w:eastAsia="Times New Roman" w:hAnsi="Times New Roman" w:cs="Times New Roman"/>
          <w:sz w:val="28"/>
          <w:szCs w:val="28"/>
          <w:lang w:eastAsia="ru-RU"/>
        </w:rPr>
        <w:t xml:space="preserve">программы повышения квалификации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выполнению работы можно готовиться по следующим учебно-методическим материалам, приведенным в </w:t>
      </w:r>
      <w:proofErr w:type="gramStart"/>
      <w:r w:rsidRPr="00C10CEB">
        <w:rPr>
          <w:rFonts w:ascii="Times New Roman" w:eastAsia="Times New Roman" w:hAnsi="Times New Roman" w:cs="Times New Roman"/>
          <w:sz w:val="28"/>
          <w:szCs w:val="28"/>
          <w:lang w:eastAsia="ru-RU"/>
        </w:rPr>
        <w:t>приложении</w:t>
      </w:r>
      <w:proofErr w:type="gramEnd"/>
      <w:r w:rsidRPr="00C10CEB">
        <w:rPr>
          <w:rFonts w:ascii="Times New Roman" w:eastAsia="Times New Roman" w:hAnsi="Times New Roman" w:cs="Times New Roman"/>
          <w:sz w:val="28"/>
          <w:szCs w:val="28"/>
          <w:lang w:eastAsia="ru-RU"/>
        </w:rPr>
        <w:t xml:space="preserve"> 2 и пункте 3.2 настоящей программы.</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4.</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Валидность и надежность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Содержательная</w:t>
      </w:r>
      <w:proofErr w:type="gramEnd"/>
      <w:r w:rsidRPr="00C10CEB">
        <w:rPr>
          <w:rFonts w:ascii="Times New Roman" w:eastAsia="Times New Roman" w:hAnsi="Times New Roman" w:cs="Times New Roman"/>
          <w:sz w:val="28"/>
          <w:szCs w:val="28"/>
          <w:lang w:eastAsia="ru-RU"/>
        </w:rPr>
        <w:t xml:space="preserve"> валидность работы обеспечивается применением контрольно-измерительных материалов, предназначенных для определения соответствия (или несоответствия) индивидуальных образовательных достижений (знаний, умений) основным показателям результатов подготовки. Данное соответствие обеспечивается специально разработанным </w:t>
      </w:r>
      <w:r w:rsidRPr="00C10CEB">
        <w:rPr>
          <w:rFonts w:ascii="Times New Roman" w:eastAsia="Times New Roman" w:hAnsi="Times New Roman" w:cs="Times New Roman"/>
          <w:sz w:val="28"/>
          <w:szCs w:val="28"/>
          <w:lang w:eastAsia="ru-RU"/>
        </w:rPr>
        <w:lastRenderedPageBreak/>
        <w:t xml:space="preserve">экспертами планом теста. </w:t>
      </w:r>
      <w:proofErr w:type="gramStart"/>
      <w:r w:rsidRPr="00C10CEB">
        <w:rPr>
          <w:rFonts w:ascii="Times New Roman" w:eastAsia="Calibri" w:hAnsi="Times New Roman" w:cs="Times New Roman"/>
          <w:sz w:val="28"/>
          <w:szCs w:val="28"/>
        </w:rPr>
        <w:t xml:space="preserve">План теста создан на </w:t>
      </w:r>
      <w:r w:rsidRPr="00C10CEB">
        <w:rPr>
          <w:rFonts w:ascii="Times New Roman" w:eastAsia="Calibri" w:hAnsi="Times New Roman" w:cs="Times New Roman"/>
          <w:sz w:val="28"/>
          <w:szCs w:val="28"/>
          <w:shd w:val="clear" w:color="auto" w:fill="FFFFFF"/>
        </w:rPr>
        <w:t>основе структурирования</w:t>
      </w:r>
      <w:r w:rsidRPr="00C10CEB">
        <w:rPr>
          <w:rFonts w:ascii="Times New Roman" w:eastAsia="Calibri" w:hAnsi="Times New Roman" w:cs="Times New Roman"/>
          <w:sz w:val="28"/>
          <w:szCs w:val="28"/>
        </w:rPr>
        <w:t xml:space="preserve"> с учетом цели КИМ (см. Приложение. 1.</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Тест</w:t>
      </w:r>
      <w:r w:rsidRPr="00C10CEB">
        <w:rPr>
          <w:rFonts w:ascii="Times New Roman" w:eastAsia="Calibri" w:hAnsi="Times New Roman" w:cs="Times New Roman"/>
          <w:sz w:val="28"/>
          <w:szCs w:val="28"/>
          <w:vertAlign w:val="superscript"/>
        </w:rPr>
        <w:footnoteReference w:id="5"/>
      </w:r>
      <w:r w:rsidRPr="00C10CEB">
        <w:rPr>
          <w:rFonts w:ascii="Times New Roman" w:eastAsia="Calibri" w:hAnsi="Times New Roman" w:cs="Times New Roman"/>
          <w:sz w:val="28"/>
          <w:szCs w:val="28"/>
        </w:rPr>
        <w:t>).</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Надежность работы обеспечивается стабильностью результатов выполнения включенных в нее заданий, которая должна быть установлена при их использовании в рамках дополнительной профессиональной образовательной программы повышения квалификации 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5.</w:t>
      </w:r>
      <w:r w:rsidRPr="00C10CEB">
        <w:rPr>
          <w:rFonts w:ascii="Times New Roman" w:eastAsia="Times New Roman" w:hAnsi="Times New Roman" w:cs="Times New Roman"/>
          <w:b/>
          <w:sz w:val="28"/>
          <w:szCs w:val="28"/>
          <w:lang w:eastAsia="ru-RU"/>
        </w:rPr>
        <w:tab/>
        <w:t xml:space="preserve">Структура и число заданий в работе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Структура теста отвечает цели: обеспечивать промежуточную аттестацию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профессиональному модулю. В соответствии с этим в работе предусмотрена 1 часть, включающая задания, различающиеся по назначению, а также по содержанию и сложности.</w:t>
      </w:r>
    </w:p>
    <w:p w:rsidR="00EB735A" w:rsidRPr="00C10CEB" w:rsidRDefault="00EB735A" w:rsidP="00EB735A">
      <w:pPr>
        <w:tabs>
          <w:tab w:val="left" w:pos="698"/>
        </w:tabs>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Структура </w:t>
      </w:r>
      <w:r w:rsidRPr="00C10CEB">
        <w:rPr>
          <w:rFonts w:ascii="Times New Roman" w:eastAsia="Calibri" w:hAnsi="Times New Roman" w:cs="Times New Roman"/>
          <w:b/>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Часть 1 содержит задания открытого и закрытого типа.</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Число заданий в </w:t>
      </w:r>
      <w:proofErr w:type="gramStart"/>
      <w:r w:rsidRPr="00C10CEB">
        <w:rPr>
          <w:rFonts w:ascii="Times New Roman" w:eastAsia="Calibri" w:hAnsi="Times New Roman" w:cs="Times New Roman"/>
          <w:b/>
          <w:bCs/>
          <w:sz w:val="28"/>
          <w:szCs w:val="28"/>
        </w:rPr>
        <w:t>тесте</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Работа содержит 15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 xml:space="preserve">Время выполнения </w:t>
      </w:r>
      <w:r w:rsidRPr="00C10CEB">
        <w:rPr>
          <w:rFonts w:ascii="Times New Roman" w:eastAsia="Calibri" w:hAnsi="Times New Roman" w:cs="Times New Roman"/>
          <w:b/>
          <w:bCs/>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Параллельность вариантов</w:t>
      </w:r>
    </w:p>
    <w:p w:rsidR="00EB735A" w:rsidRPr="00C10CEB" w:rsidRDefault="00EB735A" w:rsidP="00EB735A">
      <w:pPr>
        <w:spacing w:after="0" w:line="360" w:lineRule="auto"/>
        <w:ind w:firstLine="709"/>
        <w:jc w:val="both"/>
        <w:rPr>
          <w:rFonts w:ascii="Times New Roman" w:eastAsia="Arial Unicode MS" w:hAnsi="Times New Roman" w:cs="Times New Roman"/>
          <w:bCs/>
          <w:sz w:val="28"/>
          <w:szCs w:val="28"/>
          <w:lang w:eastAsia="ru-RU"/>
        </w:rPr>
      </w:pPr>
      <w:r w:rsidRPr="00C10CEB">
        <w:rPr>
          <w:rFonts w:ascii="Times New Roman" w:eastAsia="Arial Unicode MS" w:hAnsi="Times New Roman" w:cs="Times New Roman"/>
          <w:bCs/>
          <w:sz w:val="28"/>
          <w:szCs w:val="28"/>
          <w:lang w:eastAsia="ru-RU"/>
        </w:rPr>
        <w:t>2 варианта одинаковых по типу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Типы заданий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работе предлагается использовать задания открытого типа (со свободными ответами-дополнениями, с заданными ограничениями) и закрытого типа (</w:t>
      </w:r>
      <w:proofErr w:type="gramStart"/>
      <w:r w:rsidRPr="00C10CEB">
        <w:rPr>
          <w:rFonts w:ascii="Times New Roman" w:eastAsia="Calibri" w:hAnsi="Times New Roman" w:cs="Times New Roman"/>
          <w:sz w:val="28"/>
          <w:szCs w:val="28"/>
        </w:rPr>
        <w:t>альтернативный</w:t>
      </w:r>
      <w:proofErr w:type="gramEnd"/>
      <w:r w:rsidRPr="00C10CEB">
        <w:rPr>
          <w:rFonts w:ascii="Times New Roman" w:eastAsia="Calibri" w:hAnsi="Times New Roman" w:cs="Times New Roman"/>
          <w:sz w:val="28"/>
          <w:szCs w:val="28"/>
        </w:rPr>
        <w:t>, множественного выбора, на восстановление последовательности, на установление соответствия, на исключение лишнего): задания включают эталоны верных ответов в формате ключей и модельных ответов.</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lastRenderedPageBreak/>
        <w:t>Оценка выполнения заданий и всей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Проверка ответов к заданиям 1-15, выполняется с помощью ключей.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Предлагается: верное выполнение каждого задания оценивать баллами.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52"/>
      </w:tblGrid>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Вопрос</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Балл</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1-15</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ИТОГО:</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w:t>
            </w:r>
          </w:p>
        </w:tc>
      </w:tr>
    </w:tbl>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6.</w:t>
      </w:r>
      <w:r w:rsidRPr="00C10CEB">
        <w:rPr>
          <w:rFonts w:ascii="Times New Roman" w:eastAsia="Times New Roman" w:hAnsi="Times New Roman" w:cs="Times New Roman"/>
          <w:b/>
          <w:sz w:val="28"/>
          <w:szCs w:val="28"/>
          <w:lang w:eastAsia="ru-RU"/>
        </w:rPr>
        <w:tab/>
        <w:t>Время выполнения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7.</w:t>
      </w:r>
      <w:r w:rsidRPr="00C10CEB">
        <w:rPr>
          <w:rFonts w:ascii="Times New Roman" w:eastAsia="Times New Roman" w:hAnsi="Times New Roman" w:cs="Times New Roman"/>
          <w:b/>
          <w:sz w:val="28"/>
          <w:szCs w:val="28"/>
          <w:lang w:eastAsia="ru-RU"/>
        </w:rPr>
        <w:tab/>
        <w:t>Параллельность вариантов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Параллельность вариантов обеспечивается как на этапе разработки тестовых заданий, так и при доработке их после апробации. В процессе разработки параллельность вариантов достигается за счет: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применения различных принципов композиции заданий с выбором одного или нескольких правильных ответов</w:t>
      </w:r>
    </w:p>
    <w:p w:rsidR="00EB735A" w:rsidRPr="00C10CEB" w:rsidRDefault="00EB735A" w:rsidP="00EB735A">
      <w:pPr>
        <w:tabs>
          <w:tab w:val="left" w:pos="709"/>
          <w:tab w:val="left" w:pos="993"/>
        </w:tabs>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8.</w:t>
      </w:r>
      <w:r w:rsidRPr="00C10CEB">
        <w:rPr>
          <w:rFonts w:ascii="Times New Roman" w:eastAsia="Times New Roman" w:hAnsi="Times New Roman" w:cs="Times New Roman"/>
          <w:b/>
          <w:sz w:val="28"/>
          <w:szCs w:val="28"/>
          <w:lang w:eastAsia="ru-RU"/>
        </w:rPr>
        <w:tab/>
        <w:t xml:space="preserve">Оценка выполнения тестовых заданий и теста в </w:t>
      </w:r>
      <w:proofErr w:type="gramStart"/>
      <w:r w:rsidRPr="00C10CEB">
        <w:rPr>
          <w:rFonts w:ascii="Times New Roman" w:eastAsia="Times New Roman" w:hAnsi="Times New Roman" w:cs="Times New Roman"/>
          <w:b/>
          <w:sz w:val="28"/>
          <w:szCs w:val="28"/>
          <w:lang w:eastAsia="ru-RU"/>
        </w:rPr>
        <w:t>целом</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Проверка ответов к заданиям 1-15 выполняется с помощью эталонов/ критериев верного ответа в </w:t>
      </w:r>
      <w:proofErr w:type="gramStart"/>
      <w:r w:rsidRPr="00C10CEB">
        <w:rPr>
          <w:rFonts w:ascii="Times New Roman" w:eastAsia="Times New Roman" w:hAnsi="Times New Roman" w:cs="Times New Roman"/>
          <w:sz w:val="28"/>
          <w:szCs w:val="28"/>
          <w:lang w:eastAsia="ru-RU"/>
        </w:rPr>
        <w:t>формате</w:t>
      </w:r>
      <w:proofErr w:type="gramEnd"/>
      <w:r w:rsidRPr="00C10CEB">
        <w:rPr>
          <w:rFonts w:ascii="Times New Roman" w:eastAsia="Times New Roman" w:hAnsi="Times New Roman" w:cs="Times New Roman"/>
          <w:sz w:val="28"/>
          <w:szCs w:val="28"/>
          <w:lang w:eastAsia="ru-RU"/>
        </w:rPr>
        <w:t xml:space="preserve"> ключей.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Предлагается верное выполнение каждого задания Части 1 оценивать 1 баллом. Решение о присвоении того или иного числа баллов за выполнение заданий определяется разработчиками КИМ с учетом верно ответа на задание.</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Фрагмент плана теста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87"/>
        <w:gridCol w:w="3402"/>
      </w:tblGrid>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Образовательный результат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Тип и вид тестового задания</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Умеет сост</w:t>
            </w:r>
            <w:r>
              <w:rPr>
                <w:rFonts w:ascii="Times New Roman" w:eastAsia="Calibri" w:hAnsi="Times New Roman" w:cs="Times New Roman"/>
                <w:sz w:val="28"/>
                <w:szCs w:val="28"/>
              </w:rPr>
              <w:t xml:space="preserve">авить заключение по результатам </w:t>
            </w:r>
            <w:proofErr w:type="gramStart"/>
            <w:r w:rsidRPr="00700A0F">
              <w:rPr>
                <w:rFonts w:ascii="Times New Roman" w:eastAsia="Calibri" w:hAnsi="Times New Roman" w:cs="Times New Roman"/>
                <w:sz w:val="28"/>
                <w:szCs w:val="28"/>
              </w:rPr>
              <w:t>эмбрионального</w:t>
            </w:r>
            <w:proofErr w:type="gramEnd"/>
            <w:r w:rsidRPr="00700A0F">
              <w:rPr>
                <w:rFonts w:ascii="Times New Roman" w:eastAsia="Calibri" w:hAnsi="Times New Roman" w:cs="Times New Roman"/>
                <w:sz w:val="28"/>
                <w:szCs w:val="28"/>
              </w:rPr>
              <w:t xml:space="preserve"> генотипирования метолом SNP</w:t>
            </w:r>
          </w:p>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способы очистки генетического </w:t>
            </w:r>
            <w:r w:rsidRPr="00C10CEB">
              <w:rPr>
                <w:rFonts w:ascii="Times New Roman" w:eastAsia="Calibri" w:hAnsi="Times New Roman" w:cs="Times New Roman"/>
                <w:sz w:val="28"/>
                <w:szCs w:val="28"/>
              </w:rPr>
              <w:lastRenderedPageBreak/>
              <w:t xml:space="preserve">материала </w:t>
            </w:r>
            <w:proofErr w:type="gramStart"/>
            <w:r w:rsidRPr="00C10CEB">
              <w:rPr>
                <w:rFonts w:ascii="Times New Roman" w:eastAsia="Calibri" w:hAnsi="Times New Roman" w:cs="Times New Roman"/>
                <w:sz w:val="28"/>
                <w:szCs w:val="28"/>
              </w:rPr>
              <w:t>для</w:t>
            </w:r>
            <w:proofErr w:type="gramEnd"/>
            <w:r w:rsidRPr="00C10CEB">
              <w:rPr>
                <w:rFonts w:ascii="Times New Roman" w:eastAsia="Calibri" w:hAnsi="Times New Roman" w:cs="Times New Roman"/>
                <w:sz w:val="28"/>
                <w:szCs w:val="28"/>
              </w:rPr>
              <w:t xml:space="preserve"> </w:t>
            </w:r>
            <w:r>
              <w:rPr>
                <w:rFonts w:ascii="Times New Roman" w:eastAsia="Calibri" w:hAnsi="Times New Roman" w:cs="Times New Roman"/>
                <w:sz w:val="28"/>
                <w:szCs w:val="28"/>
              </w:rPr>
              <w:t>эмбрионального</w:t>
            </w:r>
            <w:r w:rsidRPr="00C10CEB">
              <w:rPr>
                <w:rFonts w:ascii="Times New Roman" w:eastAsia="Calibri" w:hAnsi="Times New Roman" w:cs="Times New Roman"/>
                <w:sz w:val="28"/>
                <w:szCs w:val="28"/>
              </w:rPr>
              <w:t xml:space="preserve"> генотипирования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Установление </w:t>
            </w:r>
            <w:r w:rsidRPr="00C10CEB">
              <w:rPr>
                <w:rFonts w:ascii="Times New Roman" w:eastAsia="Calibri" w:hAnsi="Times New Roman" w:cs="Times New Roman"/>
                <w:sz w:val="28"/>
                <w:szCs w:val="28"/>
              </w:rPr>
              <w:lastRenderedPageBreak/>
              <w:t>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 альтернативным ответом</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технологию типирования выявленных аллелей </w:t>
            </w:r>
            <w:r>
              <w:rPr>
                <w:rFonts w:ascii="Times New Roman" w:eastAsia="Calibri" w:hAnsi="Times New Roman" w:cs="Times New Roman"/>
                <w:sz w:val="28"/>
                <w:szCs w:val="28"/>
              </w:rPr>
              <w:t>эмбрионального периода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принципы анализа результатов </w:t>
            </w:r>
            <w:r>
              <w:rPr>
                <w:rFonts w:ascii="Times New Roman" w:eastAsia="Calibri" w:hAnsi="Times New Roman" w:cs="Times New Roman"/>
                <w:sz w:val="28"/>
                <w:szCs w:val="28"/>
              </w:rPr>
              <w:t>эмбрионального</w:t>
            </w:r>
            <w:r w:rsidRPr="00C10CEB">
              <w:rPr>
                <w:rFonts w:ascii="Times New Roman" w:eastAsia="Calibri" w:hAnsi="Times New Roman" w:cs="Times New Roman"/>
                <w:sz w:val="28"/>
                <w:szCs w:val="28"/>
              </w:rPr>
              <w:t xml:space="preserve"> генотипирования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Знает способы интерпретации </w:t>
            </w:r>
            <w:proofErr w:type="gramStart"/>
            <w:r>
              <w:rPr>
                <w:rFonts w:ascii="Times New Roman" w:eastAsia="Calibri" w:hAnsi="Times New Roman" w:cs="Times New Roman"/>
                <w:sz w:val="28"/>
                <w:szCs w:val="28"/>
              </w:rPr>
              <w:t>эмбрионального</w:t>
            </w:r>
            <w:proofErr w:type="gramEnd"/>
            <w:r w:rsidRPr="00C10CEB">
              <w:rPr>
                <w:rFonts w:ascii="Times New Roman" w:eastAsia="Calibri" w:hAnsi="Times New Roman" w:cs="Times New Roman"/>
                <w:sz w:val="28"/>
                <w:szCs w:val="28"/>
              </w:rPr>
              <w:t xml:space="preserve"> генотипирования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1.</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основных этапов интерпретации </w:t>
      </w:r>
      <w:proofErr w:type="gramStart"/>
      <w:r>
        <w:rPr>
          <w:rFonts w:ascii="Times New Roman" w:eastAsia="Calibri" w:hAnsi="Times New Roman" w:cs="Times New Roman"/>
          <w:sz w:val="28"/>
          <w:szCs w:val="28"/>
        </w:rPr>
        <w:t>эмбрионального</w:t>
      </w:r>
      <w:proofErr w:type="gramEnd"/>
      <w:r w:rsidRPr="00C10CEB">
        <w:rPr>
          <w:rFonts w:ascii="Times New Roman" w:eastAsia="Calibri" w:hAnsi="Times New Roman" w:cs="Times New Roman"/>
          <w:sz w:val="28"/>
          <w:szCs w:val="28"/>
        </w:rPr>
        <w:t xml:space="preserve"> генотипирования: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 Учет положительного результата</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Учет референсных значений</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Учет отрицательного результата</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 Выявление ДНК </w:t>
      </w:r>
    </w:p>
    <w:p w:rsidR="00EB735A" w:rsidRPr="00C10CEB" w:rsidRDefault="00EB735A" w:rsidP="00EB735A">
      <w:pPr>
        <w:suppressAutoHyphens/>
        <w:autoSpaceDE w:val="0"/>
        <w:spacing w:after="0" w:line="360" w:lineRule="auto"/>
        <w:ind w:firstLine="709"/>
        <w:contextualSpacing/>
        <w:jc w:val="both"/>
        <w:rPr>
          <w:rFonts w:ascii="Times New Roman" w:eastAsia="Times New Roman" w:hAnsi="Times New Roman" w:cs="Times New Roman"/>
          <w:sz w:val="28"/>
          <w:szCs w:val="28"/>
          <w:u w:val="single"/>
          <w:lang w:eastAsia="ar-SA"/>
        </w:rPr>
      </w:pPr>
      <w:r w:rsidRPr="00C10CEB">
        <w:rPr>
          <w:rFonts w:ascii="Times New Roman" w:eastAsia="Times New Roman" w:hAnsi="Times New Roman" w:cs="Times New Roman"/>
          <w:sz w:val="28"/>
          <w:szCs w:val="28"/>
          <w:u w:val="single"/>
          <w:lang w:eastAsia="ar-SA"/>
        </w:rPr>
        <w:t>Бланк ответа:</w:t>
      </w:r>
    </w:p>
    <w:tbl>
      <w:tblPr>
        <w:tblpPr w:leftFromText="180" w:rightFromText="180" w:vertAnchor="text" w:horzAnchor="margin" w:tblpX="108" w:tblpY="37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394"/>
        <w:gridCol w:w="2392"/>
        <w:gridCol w:w="2248"/>
      </w:tblGrid>
      <w:tr w:rsidR="00EB735A" w:rsidRPr="00C10CEB" w:rsidTr="0035478F">
        <w:tc>
          <w:tcPr>
            <w:tcW w:w="1227"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84"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83"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206"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27"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84"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83"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06" w:type="pct"/>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2394"/>
        <w:gridCol w:w="2392"/>
        <w:gridCol w:w="2248"/>
      </w:tblGrid>
      <w:tr w:rsidR="00EB735A" w:rsidRPr="00C10CEB" w:rsidTr="0035478F">
        <w:tc>
          <w:tcPr>
            <w:tcW w:w="1227"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84"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83"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206" w:type="pc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27"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284"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w:t>
            </w:r>
          </w:p>
        </w:tc>
        <w:tc>
          <w:tcPr>
            <w:tcW w:w="1283"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c>
          <w:tcPr>
            <w:tcW w:w="1206" w:type="pct"/>
            <w:tcBorders>
              <w:top w:val="single" w:sz="4" w:space="0" w:color="000000"/>
              <w:left w:val="single" w:sz="4" w:space="0" w:color="000000"/>
              <w:bottom w:val="single" w:sz="4" w:space="0" w:color="000000"/>
              <w:right w:val="single" w:sz="4" w:space="0" w:color="000000"/>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hd w:val="clear" w:color="auto" w:fill="FFFFFF"/>
        <w:spacing w:after="0" w:line="360" w:lineRule="auto"/>
        <w:ind w:firstLine="709"/>
        <w:jc w:val="both"/>
        <w:outlineLvl w:val="2"/>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Полиморфизм длины рестрикционных фрагментов один из самых первых методов генотипирования. Суть заключается в подборе рестриктазы (фермент, расщепляющий ДНК вблизи строго характерной для него последовательности нуклеотидов), которая </w:t>
      </w:r>
      <w:proofErr w:type="gramStart"/>
      <w:r w:rsidRPr="00C10CEB">
        <w:rPr>
          <w:rFonts w:ascii="Times New Roman" w:eastAsia="Calibri" w:hAnsi="Times New Roman" w:cs="Times New Roman"/>
          <w:sz w:val="28"/>
          <w:szCs w:val="28"/>
          <w:lang w:eastAsia="ru-RU"/>
        </w:rPr>
        <w:t>узнавала бы ____________с одним аллелем и не узнавала</w:t>
      </w:r>
      <w:proofErr w:type="gramEnd"/>
      <w:r w:rsidRPr="00C10CEB">
        <w:rPr>
          <w:rFonts w:ascii="Times New Roman" w:eastAsia="Calibri" w:hAnsi="Times New Roman" w:cs="Times New Roman"/>
          <w:sz w:val="28"/>
          <w:szCs w:val="28"/>
          <w:lang w:eastAsia="ru-RU"/>
        </w:rPr>
        <w:t xml:space="preserve"> бы с другим.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последовательность</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Различают несколько видов взаимодействия неаллельных генов: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новообразование, комплементарность, эпистаз, модификации, полимерия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новообразование, эпистаз, модификации, полимерия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 новообразование, комплементарность, модификации, полимерия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Кодоминирование - это процесс проявления у гибридной особи в равной мере обоих ______________.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родительских признаков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Соотнесите</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правильную последовательность основных этапов взаимодействия аллельных генов.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Заполните таблицу.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tbl>
      <w:tblPr>
        <w:tblW w:w="0" w:type="auto"/>
        <w:tblInd w:w="108" w:type="dxa"/>
        <w:tblLayout w:type="fixed"/>
        <w:tblLook w:val="04A0" w:firstRow="1" w:lastRow="0" w:firstColumn="1" w:lastColumn="0" w:noHBand="0" w:noVBand="1"/>
      </w:tblPr>
      <w:tblGrid>
        <w:gridCol w:w="3544"/>
        <w:gridCol w:w="5528"/>
      </w:tblGrid>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1-ый этап</w:t>
            </w: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1. кодоминирование </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2-ой этап</w:t>
            </w: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 неполное доминирование</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3-ий этап</w:t>
            </w: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3. </w:t>
            </w:r>
            <w:proofErr w:type="gramStart"/>
            <w:r w:rsidRPr="00C10CEB">
              <w:rPr>
                <w:rFonts w:ascii="Times New Roman" w:eastAsia="Times New Roman" w:hAnsi="Times New Roman" w:cs="Times New Roman"/>
                <w:sz w:val="28"/>
                <w:szCs w:val="28"/>
                <w:lang w:eastAsia="ru-RU"/>
              </w:rPr>
              <w:t>промежуточных</w:t>
            </w:r>
            <w:proofErr w:type="gramEnd"/>
            <w:r w:rsidRPr="00C10CEB">
              <w:rPr>
                <w:rFonts w:ascii="Times New Roman" w:eastAsia="Times New Roman" w:hAnsi="Times New Roman" w:cs="Times New Roman"/>
                <w:sz w:val="28"/>
                <w:szCs w:val="28"/>
                <w:lang w:eastAsia="ru-RU"/>
              </w:rPr>
              <w:t xml:space="preserve"> характер наследования</w:t>
            </w:r>
          </w:p>
        </w:tc>
      </w:tr>
      <w:tr w:rsidR="00EB735A" w:rsidRPr="00C10CEB" w:rsidTr="0035478F">
        <w:tc>
          <w:tcPr>
            <w:tcW w:w="3544"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552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  сверхдоминирование.</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Необходимость применения методов анализа генетической изменчивости, основанных на изучении ДНК, диктуется тем обстоятельством, что ранее широко использовавшиеся для этой цели белковые системы не могут в полной мере адекватно отражать ____________в группах животных.</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генетическое сходство</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 точки зрения популяционной генетики </w:t>
      </w:r>
      <w:proofErr w:type="gramStart"/>
      <w:r w:rsidRPr="00C10CEB">
        <w:rPr>
          <w:rFonts w:ascii="Times New Roman" w:eastAsia="Times New Roman" w:hAnsi="Times New Roman" w:cs="Times New Roman"/>
          <w:sz w:val="28"/>
          <w:szCs w:val="28"/>
          <w:lang w:eastAsia="ru-RU"/>
        </w:rPr>
        <w:t>неправильное</w:t>
      </w:r>
      <w:proofErr w:type="gramEnd"/>
      <w:r w:rsidRPr="00C10CEB">
        <w:rPr>
          <w:rFonts w:ascii="Times New Roman" w:eastAsia="Times New Roman" w:hAnsi="Times New Roman" w:cs="Times New Roman"/>
          <w:sz w:val="28"/>
          <w:szCs w:val="28"/>
          <w:lang w:eastAsia="ru-RU"/>
        </w:rPr>
        <w:t xml:space="preserve"> генотипирование в конечном итоге может привести к вымыванию уникальных, свойственных определенным породам аллелей, к снижению</w:t>
      </w:r>
    </w:p>
    <w:p w:rsidR="00EB735A" w:rsidRPr="00C10CEB" w:rsidRDefault="00EB735A" w:rsidP="00EB735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генетического разнообразия, к стиранию генетических различий между породами?</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Гены, не проявляющие собственного действия, но усиливающие или ослабляющие эффект действия других генов, называются ______________.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генами-модификаторами</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Оценка генотипа животных позволяет оценить состояние генетической структуры популяций, степень консолидации, а также проследить направление процессов изменчивости в динамике?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Правильный ответ: 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Calibri" w:hAnsi="Times New Roman" w:cs="Times New Roman"/>
          <w:b/>
          <w:sz w:val="28"/>
          <w:szCs w:val="28"/>
          <w:u w:val="single"/>
        </w:rPr>
        <w:lastRenderedPageBreak/>
        <w:t>Задание 10.</w:t>
      </w:r>
      <w:r w:rsidRPr="00C10CEB">
        <w:rPr>
          <w:rFonts w:ascii="Times New Roman" w:eastAsia="Times New Roman" w:hAnsi="Times New Roman" w:cs="Times New Roman"/>
          <w:b/>
          <w:sz w:val="28"/>
          <w:szCs w:val="28"/>
          <w:lang w:eastAsia="ru-RU"/>
        </w:rPr>
        <w:t xml:space="preserve">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Определите основные этапов методологии для </w:t>
      </w:r>
      <w:proofErr w:type="gramStart"/>
      <w:r w:rsidRPr="00C10CEB">
        <w:rPr>
          <w:rFonts w:ascii="Times New Roman" w:eastAsia="Times New Roman" w:hAnsi="Times New Roman" w:cs="Times New Roman"/>
          <w:sz w:val="28"/>
          <w:szCs w:val="28"/>
          <w:lang w:eastAsia="ru-RU"/>
        </w:rPr>
        <w:t>направленного</w:t>
      </w:r>
      <w:proofErr w:type="gramEnd"/>
      <w:r w:rsidRPr="00C10CEB">
        <w:rPr>
          <w:rFonts w:ascii="Times New Roman" w:eastAsia="Times New Roman" w:hAnsi="Times New Roman" w:cs="Times New Roman"/>
          <w:sz w:val="28"/>
          <w:szCs w:val="28"/>
          <w:lang w:eastAsia="ru-RU"/>
        </w:rPr>
        <w:t xml:space="preserve"> генотипирования методом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Оценка аллелофонда+ изучение генеалогических связей+ генетическая характеристика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Анализ популяционно-генетических параметров + оценка аллелофонда + изучение генеалогических связей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Анализ продуктивности + оценка аллелофонда + изучение генеалогических связей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Одним из путей генетического усовершенствования молочного скота является создание новых специализированных типов?</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соответствии с требованиями Федерального закона «О племенном животноводстве» на территории РФ должно осуществляться ________________ племенных животных.</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генетическое тестирование</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hd w:val="clear" w:color="auto" w:fill="FFFFFF"/>
        <w:spacing w:after="0" w:line="360" w:lineRule="auto"/>
        <w:ind w:firstLine="709"/>
        <w:outlineLvl w:val="2"/>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Гибридизация олигонуклеотидных зондов при проведении генотипирования включает: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 xml:space="preserve">А) тримолекулярном </w:t>
      </w:r>
      <w:proofErr w:type="gramStart"/>
      <w:r w:rsidRPr="00C10CEB">
        <w:rPr>
          <w:rFonts w:ascii="Times New Roman" w:eastAsia="Times New Roman" w:hAnsi="Times New Roman" w:cs="Times New Roman"/>
          <w:sz w:val="28"/>
          <w:szCs w:val="28"/>
          <w:lang w:eastAsia="ru-RU"/>
        </w:rPr>
        <w:t>взаимодействии</w:t>
      </w:r>
      <w:proofErr w:type="gramEnd"/>
      <w:r w:rsidRPr="00C10CEB">
        <w:rPr>
          <w:rFonts w:ascii="Times New Roman" w:eastAsia="Times New Roman" w:hAnsi="Times New Roman" w:cs="Times New Roman"/>
          <w:sz w:val="28"/>
          <w:szCs w:val="28"/>
          <w:lang w:eastAsia="ru-RU"/>
        </w:rPr>
        <w:t xml:space="preserve"> ДНК + тримолекулярном взаимодействии двух зондов в области нуклеотидной замены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тримолекулярном </w:t>
      </w:r>
      <w:proofErr w:type="gramStart"/>
      <w:r w:rsidRPr="00C10CEB">
        <w:rPr>
          <w:rFonts w:ascii="Times New Roman" w:eastAsia="Times New Roman" w:hAnsi="Times New Roman" w:cs="Times New Roman"/>
          <w:sz w:val="28"/>
          <w:szCs w:val="28"/>
          <w:lang w:eastAsia="ru-RU"/>
        </w:rPr>
        <w:t>взаимодействии</w:t>
      </w:r>
      <w:proofErr w:type="gramEnd"/>
      <w:r w:rsidRPr="00C10CEB">
        <w:rPr>
          <w:rFonts w:ascii="Times New Roman" w:eastAsia="Times New Roman" w:hAnsi="Times New Roman" w:cs="Times New Roman"/>
          <w:sz w:val="28"/>
          <w:szCs w:val="28"/>
          <w:lang w:eastAsia="ru-RU"/>
        </w:rPr>
        <w:t xml:space="preserve"> ДНК + тримолекулярном взаимодействии двух зондов в области нуклеотидной замены + гибридизация ДНК с праймерами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тримолекулярном </w:t>
      </w:r>
      <w:proofErr w:type="gramStart"/>
      <w:r w:rsidRPr="00C10CEB">
        <w:rPr>
          <w:rFonts w:ascii="Times New Roman" w:eastAsia="Times New Roman" w:hAnsi="Times New Roman" w:cs="Times New Roman"/>
          <w:sz w:val="28"/>
          <w:szCs w:val="28"/>
          <w:lang w:eastAsia="ru-RU"/>
        </w:rPr>
        <w:t>взаимодействии</w:t>
      </w:r>
      <w:proofErr w:type="gramEnd"/>
      <w:r w:rsidRPr="00C10CEB">
        <w:rPr>
          <w:rFonts w:ascii="Times New Roman" w:eastAsia="Times New Roman" w:hAnsi="Times New Roman" w:cs="Times New Roman"/>
          <w:sz w:val="28"/>
          <w:szCs w:val="28"/>
          <w:lang w:eastAsia="ru-RU"/>
        </w:rPr>
        <w:t xml:space="preserve"> ДНК + гибридизация ДНК с праймерами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Calibri" w:hAnsi="Times New Roman" w:cs="Times New Roman"/>
          <w:sz w:val="28"/>
          <w:szCs w:val="28"/>
        </w:rPr>
        <w:t>Эпистаз – это процесс при котором взаимодействие одного доминантного гена, например гена</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_________действие другого неаллельного доминантного гена В.</w:t>
      </w:r>
      <w:r w:rsidRPr="00C10CEB">
        <w:rPr>
          <w:rFonts w:ascii="Times New Roman" w:eastAsia="Times New Roman" w:hAnsi="Times New Roman" w:cs="Times New Roman"/>
          <w:sz w:val="28"/>
          <w:szCs w:val="28"/>
          <w:lang w:eastAsia="ru-RU"/>
        </w:rPr>
        <w:t xml:space="preserve">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подавляет.</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Установите последовательность проведения полиморфизма длин ретрикционных фрагментов:</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А) рестрикция</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Б) ПЦР-амплификация</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В) Оценка соответствия последовательности аллельности признака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1"/>
        <w:gridCol w:w="3191"/>
      </w:tblGrid>
      <w:tr w:rsidR="00EB735A" w:rsidRPr="00C10CEB" w:rsidTr="0035478F">
        <w:tc>
          <w:tcPr>
            <w:tcW w:w="1628"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1686"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1686"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r w:rsidR="00EB735A" w:rsidRPr="00C10CEB" w:rsidTr="0035478F">
        <w:tc>
          <w:tcPr>
            <w:tcW w:w="1628"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686"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686"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Б, 2 – А, 3 – 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ВАРИАНТ 2.</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rPr>
        <w:t xml:space="preserve">Определите верную последовательность использования мультиспектральных зондов при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генотипировании:</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А. </w:t>
      </w:r>
      <w:r w:rsidRPr="00C10CEB">
        <w:rPr>
          <w:rFonts w:ascii="Times New Roman" w:eastAsia="Calibri" w:hAnsi="Times New Roman" w:cs="Times New Roman"/>
          <w:sz w:val="28"/>
          <w:szCs w:val="28"/>
        </w:rPr>
        <w:t>Масс-спектрометрический анализ амплификационной ДНК.</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Б.  Разделение достроенных олигонуклеотидных зондов.</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Реакция минисеквенирования на матрице ПЦР.</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410"/>
        <w:gridCol w:w="2409"/>
      </w:tblGrid>
      <w:tr w:rsidR="00EB735A" w:rsidRPr="00C10CEB" w:rsidTr="0035478F">
        <w:tc>
          <w:tcPr>
            <w:tcW w:w="161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rPr>
          <w:trHeight w:val="70"/>
        </w:trPr>
        <w:tc>
          <w:tcPr>
            <w:tcW w:w="161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2"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1"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3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341"/>
      </w:tblGrid>
      <w:tr w:rsidR="00EB735A" w:rsidRPr="00C10CEB" w:rsidTr="0035478F">
        <w:tc>
          <w:tcPr>
            <w:tcW w:w="1633"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708"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59"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33"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c>
          <w:tcPr>
            <w:tcW w:w="1708"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659"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Генотипирование – комплекс лабораторных процедур, направленных на получение информации о ____________ живого организма.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Правильный ответ: генетическом </w:t>
      </w:r>
      <w:proofErr w:type="gramStart"/>
      <w:r w:rsidRPr="00C10CEB">
        <w:rPr>
          <w:rFonts w:ascii="Times New Roman" w:eastAsia="Calibri" w:hAnsi="Times New Roman" w:cs="Times New Roman"/>
          <w:sz w:val="28"/>
          <w:szCs w:val="28"/>
        </w:rPr>
        <w:t>статусе</w:t>
      </w:r>
      <w:proofErr w:type="gramEnd"/>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Ознакомьтесь с вопросом, выбранный ответ обведите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Очистка генетического материала состоит из следующих основных стадий:</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А) идентификация замены + введение замены + получения варианта белка с множественными заменами</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Б) введение замены + получения варианта белка с множественными заменами + идентификация замены</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lastRenderedPageBreak/>
        <w:t>В) получения варианта белка с множественными заменами + введение замены + идентификация замены</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Ключ: 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Calibri" w:hAnsi="Times New Roman" w:cs="Times New Roman"/>
          <w:b/>
          <w:sz w:val="28"/>
          <w:szCs w:val="28"/>
          <w:shd w:val="clear" w:color="auto" w:fill="FFFFFF"/>
        </w:rPr>
      </w:pPr>
      <w:r w:rsidRPr="00C10CEB">
        <w:rPr>
          <w:rFonts w:ascii="Times New Roman" w:eastAsia="Calibri" w:hAnsi="Times New Roman" w:cs="Times New Roman"/>
          <w:b/>
          <w:sz w:val="28"/>
          <w:szCs w:val="28"/>
          <w:shd w:val="clear" w:color="auto" w:fill="FFFFFF"/>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Точечный нуклеотидный полиморфизм является формальной причиной ________________ </w:t>
      </w:r>
      <w:proofErr w:type="gramStart"/>
      <w:r w:rsidRPr="00C10CEB">
        <w:rPr>
          <w:rFonts w:ascii="Times New Roman" w:eastAsia="Calibri" w:hAnsi="Times New Roman" w:cs="Times New Roman"/>
          <w:sz w:val="28"/>
          <w:szCs w:val="28"/>
          <w:shd w:val="clear" w:color="auto" w:fill="FFFFFF"/>
        </w:rPr>
        <w:t>хромосомных</w:t>
      </w:r>
      <w:proofErr w:type="gramEnd"/>
      <w:r w:rsidRPr="00C10CEB">
        <w:rPr>
          <w:rFonts w:ascii="Times New Roman" w:eastAsia="Calibri" w:hAnsi="Times New Roman" w:cs="Times New Roman"/>
          <w:sz w:val="28"/>
          <w:szCs w:val="28"/>
          <w:shd w:val="clear" w:color="auto" w:fill="FFFFFF"/>
        </w:rPr>
        <w:t xml:space="preserve"> абберация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Ключ: </w:t>
      </w:r>
      <w:r w:rsidRPr="00C10CEB">
        <w:rPr>
          <w:rFonts w:ascii="Times New Roman" w:eastAsia="Times New Roman" w:hAnsi="Times New Roman" w:cs="Times New Roman"/>
          <w:sz w:val="28"/>
          <w:szCs w:val="28"/>
          <w:shd w:val="clear" w:color="auto" w:fill="FFFFFF"/>
          <w:lang w:eastAsia="ru-RU"/>
        </w:rPr>
        <w:t>мультифакторных</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uppressAutoHyphens/>
        <w:autoSpaceDE w:val="0"/>
        <w:spacing w:after="0" w:line="360" w:lineRule="auto"/>
        <w:ind w:firstLine="709"/>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Соотнесите правильность работы высокопроизводительной аналитической схемы при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генотипировании:</w:t>
      </w:r>
    </w:p>
    <w:p w:rsidR="00EB735A" w:rsidRPr="00C10CEB" w:rsidRDefault="00EB735A" w:rsidP="00EB735A">
      <w:pPr>
        <w:suppressAutoHyphens/>
        <w:autoSpaceDE w:val="0"/>
        <w:spacing w:after="0" w:line="360" w:lineRule="auto"/>
        <w:ind w:firstLine="709"/>
        <w:rPr>
          <w:rFonts w:ascii="Times New Roman" w:eastAsia="Calibri" w:hAnsi="Times New Roman" w:cs="Times New Roman"/>
          <w:sz w:val="28"/>
          <w:szCs w:val="28"/>
        </w:rPr>
      </w:pPr>
      <w:r w:rsidRPr="00C10CEB">
        <w:rPr>
          <w:rFonts w:ascii="Times New Roman" w:eastAsia="Calibri" w:hAnsi="Times New Roman" w:cs="Times New Roman"/>
          <w:sz w:val="28"/>
          <w:szCs w:val="28"/>
        </w:rPr>
        <w:t>Заполните таблицу. </w:t>
      </w:r>
    </w:p>
    <w:tbl>
      <w:tblPr>
        <w:tblW w:w="0" w:type="auto"/>
        <w:tblInd w:w="108" w:type="dxa"/>
        <w:tblLook w:val="04A0" w:firstRow="1" w:lastRow="0" w:firstColumn="1" w:lastColumn="0" w:noHBand="0" w:noVBand="1"/>
      </w:tblPr>
      <w:tblGrid>
        <w:gridCol w:w="3686"/>
        <w:gridCol w:w="5776"/>
      </w:tblGrid>
      <w:tr w:rsidR="00EB735A" w:rsidRPr="00C10CEB" w:rsidTr="0035478F">
        <w:tc>
          <w:tcPr>
            <w:tcW w:w="368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А) Очистка ампликонов перед реакцией</w:t>
            </w:r>
          </w:p>
        </w:tc>
        <w:tc>
          <w:tcPr>
            <w:tcW w:w="5776" w:type="dxa"/>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1.  использование рекомбинантной ДНК полимеразы</w:t>
            </w:r>
          </w:p>
        </w:tc>
      </w:tr>
      <w:tr w:rsidR="00EB735A" w:rsidRPr="00C10CEB" w:rsidTr="0035478F">
        <w:tc>
          <w:tcPr>
            <w:tcW w:w="368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Б) Оптимизация реакции</w:t>
            </w:r>
          </w:p>
        </w:tc>
        <w:tc>
          <w:tcPr>
            <w:tcW w:w="577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 xml:space="preserve">2.  </w:t>
            </w:r>
            <w:r w:rsidRPr="00C10CEB">
              <w:rPr>
                <w:rFonts w:ascii="Times New Roman" w:eastAsia="Times New Roman" w:hAnsi="Times New Roman" w:cs="Times New Roman"/>
                <w:sz w:val="28"/>
                <w:szCs w:val="28"/>
                <w:lang w:val="en-US" w:eastAsia="ar-SA"/>
              </w:rPr>
              <w:t>SAP</w:t>
            </w:r>
            <w:r w:rsidRPr="00C10CEB">
              <w:rPr>
                <w:rFonts w:ascii="Times New Roman" w:eastAsia="Times New Roman" w:hAnsi="Times New Roman" w:cs="Times New Roman"/>
                <w:sz w:val="28"/>
                <w:szCs w:val="28"/>
                <w:lang w:eastAsia="ar-SA"/>
              </w:rPr>
              <w:t>-дефо</w:t>
            </w:r>
            <w:r w:rsidRPr="00C10CEB">
              <w:rPr>
                <w:rFonts w:ascii="Times New Roman" w:eastAsia="Times New Roman" w:hAnsi="Times New Roman" w:cs="Times New Roman"/>
                <w:sz w:val="28"/>
                <w:szCs w:val="28"/>
                <w:lang w:val="en-US" w:eastAsia="ar-SA"/>
              </w:rPr>
              <w:t>c</w:t>
            </w:r>
            <w:r w:rsidRPr="00C10CEB">
              <w:rPr>
                <w:rFonts w:ascii="Times New Roman" w:eastAsia="Times New Roman" w:hAnsi="Times New Roman" w:cs="Times New Roman"/>
                <w:sz w:val="28"/>
                <w:szCs w:val="28"/>
                <w:lang w:eastAsia="ar-SA"/>
              </w:rPr>
              <w:t xml:space="preserve">орилирование </w:t>
            </w:r>
          </w:p>
        </w:tc>
      </w:tr>
      <w:tr w:rsidR="00EB735A" w:rsidRPr="00C10CEB" w:rsidTr="0035478F">
        <w:tc>
          <w:tcPr>
            <w:tcW w:w="3686"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повышение чувствительности системы</w:t>
            </w:r>
          </w:p>
        </w:tc>
        <w:tc>
          <w:tcPr>
            <w:tcW w:w="577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3. использование реакционных буферов</w:t>
            </w:r>
          </w:p>
        </w:tc>
      </w:tr>
      <w:tr w:rsidR="00EB735A" w:rsidRPr="00C10CEB" w:rsidTr="0035478F">
        <w:tc>
          <w:tcPr>
            <w:tcW w:w="3686" w:type="dxa"/>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6"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 масс-тюнинг олигонуклеотидов</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6.</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Новообразованием в генотипировании называется такой тип взаимодействия генов, когда при их сочетании в одном организме развивается совершенно ______________. </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Ключ: новая форма признака.</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 промежуточном характере наследования потомство в первом поколении сохраняет единообразие, но оно не похоже полностью ни на одного из родителей, как это было при полном доминировании, а обладает признаком промежуточного характера.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Степень консолидации аллельных линий, оцененная на основании их генотипа, достоверно коррелирует с уровнем 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Ключ: </w:t>
      </w:r>
      <w:r w:rsidRPr="00C10CEB">
        <w:rPr>
          <w:rFonts w:ascii="Times New Roman" w:eastAsia="Times New Roman" w:hAnsi="Times New Roman" w:cs="Times New Roman"/>
          <w:sz w:val="28"/>
          <w:szCs w:val="28"/>
          <w:lang w:eastAsia="ru-RU"/>
        </w:rPr>
        <w:t>показателей продуктивности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Проблемой для SNP генотипирования является наличие так называемых нулевых аллелей, прерывистых полос и изменений типа Плюс-А?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1.</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ходе SNP анализа маркерам должны применяться следующие требования: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Картирование и не сцепленное друг с другом наследование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Возможность </w:t>
      </w:r>
      <w:proofErr w:type="gramStart"/>
      <w:r w:rsidRPr="00C10CEB">
        <w:rPr>
          <w:rFonts w:ascii="Times New Roman" w:eastAsia="Times New Roman" w:hAnsi="Times New Roman" w:cs="Times New Roman"/>
          <w:sz w:val="28"/>
          <w:szCs w:val="28"/>
          <w:lang w:eastAsia="ru-RU"/>
        </w:rPr>
        <w:t>простого</w:t>
      </w:r>
      <w:proofErr w:type="gramEnd"/>
      <w:r w:rsidRPr="00C10CEB">
        <w:rPr>
          <w:rFonts w:ascii="Times New Roman" w:eastAsia="Times New Roman" w:hAnsi="Times New Roman" w:cs="Times New Roman"/>
          <w:sz w:val="28"/>
          <w:szCs w:val="28"/>
          <w:lang w:eastAsia="ru-RU"/>
        </w:rPr>
        <w:t xml:space="preserve"> и достоверного типирования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Менделевский тип наследования (высоко мутагенные микросателлиты могут показывать отклонения от распределения по Менделю, что является не удобным для определения генетических расстояний)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Международным обществом генетики животных предложены панели локусов микросателлитов для основных видов сельскохозяйственных, домашних и одомашненных животных, в которые включены наиболее информативные локусы, использующиеся при контроле достоверности происхождения.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При сверхдоминировании гетерозиготы оказываются более жизнеспособными, но при спаривании между собой они </w:t>
      </w:r>
      <w:proofErr w:type="gramStart"/>
      <w:r w:rsidRPr="00C10CEB">
        <w:rPr>
          <w:rFonts w:ascii="Times New Roman" w:eastAsia="Times New Roman" w:hAnsi="Times New Roman" w:cs="Times New Roman"/>
          <w:sz w:val="28"/>
          <w:szCs w:val="28"/>
          <w:lang w:eastAsia="ru-RU"/>
        </w:rPr>
        <w:t>расщепляются и дают</w:t>
      </w:r>
      <w:proofErr w:type="gramEnd"/>
      <w:r w:rsidRPr="00C10CEB">
        <w:rPr>
          <w:rFonts w:ascii="Times New Roman" w:eastAsia="Times New Roman" w:hAnsi="Times New Roman" w:cs="Times New Roman"/>
          <w:sz w:val="28"/>
          <w:szCs w:val="28"/>
          <w:lang w:eastAsia="ru-RU"/>
        </w:rPr>
        <w:t xml:space="preserve"> лишь около _________.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50% гетерозигот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Схема правильного взаимодействия монолокусных и мультилокусных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маркеров: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val="en-US" w:eastAsia="ru-RU"/>
        </w:rPr>
      </w:pPr>
      <w:r w:rsidRPr="00C10CEB">
        <w:rPr>
          <w:rFonts w:ascii="Times New Roman" w:eastAsia="Times New Roman" w:hAnsi="Times New Roman" w:cs="Times New Roman"/>
          <w:sz w:val="28"/>
          <w:szCs w:val="28"/>
          <w:lang w:eastAsia="ru-RU"/>
        </w:rPr>
        <w:t>А</w:t>
      </w:r>
      <w:r w:rsidRPr="00C10CEB">
        <w:rPr>
          <w:rFonts w:ascii="Times New Roman" w:eastAsia="Times New Roman" w:hAnsi="Times New Roman" w:cs="Times New Roman"/>
          <w:sz w:val="28"/>
          <w:szCs w:val="28"/>
          <w:lang w:val="en-US" w:eastAsia="ru-RU"/>
        </w:rPr>
        <w:t>) SSR + STS+CAPS</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C10CEB">
        <w:rPr>
          <w:rFonts w:ascii="Times New Roman" w:eastAsia="Times New Roman" w:hAnsi="Times New Roman" w:cs="Times New Roman"/>
          <w:sz w:val="28"/>
          <w:szCs w:val="28"/>
          <w:lang w:eastAsia="ru-RU"/>
        </w:rPr>
        <w:t>Б</w:t>
      </w:r>
      <w:r w:rsidRPr="00C10CEB">
        <w:rPr>
          <w:rFonts w:ascii="Times New Roman" w:eastAsia="Times New Roman" w:hAnsi="Times New Roman" w:cs="Times New Roman"/>
          <w:sz w:val="28"/>
          <w:szCs w:val="28"/>
          <w:lang w:val="en-US" w:eastAsia="ru-RU"/>
        </w:rPr>
        <w:t xml:space="preserve">) SSR + RAPD+ISSR </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w:t>
      </w:r>
      <w:r w:rsidRPr="00C10CEB">
        <w:rPr>
          <w:rFonts w:ascii="Times New Roman" w:eastAsia="Times New Roman" w:hAnsi="Times New Roman" w:cs="Times New Roman"/>
          <w:sz w:val="28"/>
          <w:szCs w:val="28"/>
          <w:lang w:val="en-US" w:eastAsia="ru-RU"/>
        </w:rPr>
        <w:t>STS</w:t>
      </w:r>
      <w:r w:rsidRPr="00C10CEB">
        <w:rPr>
          <w:rFonts w:ascii="Times New Roman" w:eastAsia="Times New Roman" w:hAnsi="Times New Roman" w:cs="Times New Roman"/>
          <w:sz w:val="28"/>
          <w:szCs w:val="28"/>
          <w:lang w:eastAsia="ru-RU"/>
        </w:rPr>
        <w:t>+</w:t>
      </w:r>
      <w:r w:rsidRPr="00C10CEB">
        <w:rPr>
          <w:rFonts w:ascii="Times New Roman" w:eastAsia="Times New Roman" w:hAnsi="Times New Roman" w:cs="Times New Roman"/>
          <w:sz w:val="28"/>
          <w:szCs w:val="28"/>
          <w:lang w:val="en-US" w:eastAsia="ru-RU"/>
        </w:rPr>
        <w:t>CAPS</w:t>
      </w:r>
      <w:r w:rsidRPr="00C10CEB">
        <w:rPr>
          <w:rFonts w:ascii="Times New Roman" w:eastAsia="Times New Roman" w:hAnsi="Times New Roman" w:cs="Times New Roman"/>
          <w:sz w:val="28"/>
          <w:szCs w:val="28"/>
          <w:lang w:eastAsia="ru-RU"/>
        </w:rPr>
        <w:t>+SSAP</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Аллельные профили скота по SNP технологиям могут служить критерием оценки уровня изменчивости продуктивных показателей в_____________________.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генеалогических </w:t>
      </w:r>
      <w:proofErr w:type="gramStart"/>
      <w:r w:rsidRPr="00C10CEB">
        <w:rPr>
          <w:rFonts w:ascii="Times New Roman" w:eastAsia="Times New Roman" w:hAnsi="Times New Roman" w:cs="Times New Roman"/>
          <w:sz w:val="28"/>
          <w:szCs w:val="28"/>
          <w:lang w:eastAsia="ru-RU"/>
        </w:rPr>
        <w:t>линиях</w:t>
      </w:r>
      <w:proofErr w:type="gramEnd"/>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Определите верную последовательность методологии генетической оценки животных для геномной селекции.</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 Выделение геномных участков с высокой плотностью SNP, генотипы которых ассоциированы с желательным проявлением совокупности хозяйственно ценных признаков</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Б) Геномное сканирование с использованием десятков тысяч эталонных фрагментов ДНК (ДНК-микроматриц) для выявления мононуклеотидных замен вдоль генома у разных животных</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Создание ДНК-микропанелей для генотипирования множества SNP, ассоциированных с желательным проявлением хозяйственно ценных признаков (предполагая, что они маркируют главные гены этих количественных признаков)</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 Включения результатов такого множественного генотипирования по SNP в оценки племенной ценности с использованием методов геномного сканирования (GEBV – Genomic Breeding Values)</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11"/>
        <w:gridCol w:w="2411"/>
        <w:gridCol w:w="2198"/>
      </w:tblGrid>
      <w:tr w:rsidR="00EB735A" w:rsidRPr="00C10CEB" w:rsidTr="0035478F">
        <w:tc>
          <w:tcPr>
            <w:tcW w:w="1235"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9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9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79"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3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179"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Ключ: 1 - Б, 2 – А, 3 – В, 4–Г.</w:t>
      </w:r>
    </w:p>
    <w:p w:rsidR="00EB735A" w:rsidRPr="00C10CEB" w:rsidRDefault="00EB735A" w:rsidP="00EB735A">
      <w:pPr>
        <w:spacing w:after="0" w:line="360" w:lineRule="auto"/>
        <w:ind w:firstLine="709"/>
        <w:jc w:val="both"/>
        <w:rPr>
          <w:rFonts w:ascii="Times New Roman" w:eastAsia="Calibri" w:hAnsi="Times New Roman" w:cs="Times New Roman"/>
          <w:b/>
          <w:sz w:val="26"/>
          <w:szCs w:val="26"/>
          <w:u w:val="single"/>
        </w:rPr>
      </w:pPr>
    </w:p>
    <w:p w:rsidR="00EB735A" w:rsidRPr="00C10CEB" w:rsidRDefault="00EB735A" w:rsidP="00EB735A">
      <w:pPr>
        <w:spacing w:after="0" w:line="360" w:lineRule="auto"/>
        <w:ind w:firstLine="709"/>
        <w:contextualSpacing/>
        <w:jc w:val="right"/>
        <w:rPr>
          <w:rFonts w:ascii="Times New Roman" w:eastAsia="Calibri" w:hAnsi="Times New Roman" w:cs="Times New Roman"/>
          <w:i/>
          <w:sz w:val="28"/>
          <w:szCs w:val="26"/>
        </w:rPr>
      </w:pPr>
    </w:p>
    <w:p w:rsidR="00EB735A" w:rsidRPr="00C10CEB" w:rsidRDefault="00EB735A" w:rsidP="00EB735A">
      <w:pPr>
        <w:spacing w:after="0" w:line="360" w:lineRule="auto"/>
        <w:ind w:firstLine="709"/>
        <w:contextualSpacing/>
        <w:jc w:val="right"/>
        <w:rPr>
          <w:rFonts w:ascii="Times New Roman" w:eastAsia="Calibri" w:hAnsi="Times New Roman" w:cs="Times New Roman"/>
          <w:sz w:val="28"/>
          <w:szCs w:val="26"/>
        </w:rPr>
        <w:sectPr w:rsidR="00EB735A" w:rsidRPr="00C10CEB" w:rsidSect="002D382F">
          <w:pgSz w:w="11906" w:h="16838"/>
          <w:pgMar w:top="1134" w:right="850" w:bottom="1134" w:left="1701" w:header="709" w:footer="709" w:gutter="0"/>
          <w:cols w:space="708"/>
          <w:docGrid w:linePitch="360"/>
        </w:sectPr>
      </w:pPr>
    </w:p>
    <w:p w:rsidR="00EB735A" w:rsidRPr="00C10CEB" w:rsidRDefault="00EB735A" w:rsidP="00EB735A">
      <w:pPr>
        <w:spacing w:after="0" w:line="360" w:lineRule="auto"/>
        <w:ind w:firstLine="709"/>
        <w:contextualSpacing/>
        <w:jc w:val="right"/>
        <w:rPr>
          <w:rFonts w:ascii="Times New Roman" w:eastAsia="Times New Roman" w:hAnsi="Times New Roman" w:cs="Times New Roman"/>
          <w:i/>
          <w:sz w:val="26"/>
          <w:szCs w:val="26"/>
          <w:lang w:eastAsia="ru-RU"/>
        </w:rPr>
      </w:pPr>
      <w:r w:rsidRPr="00C10CEB">
        <w:rPr>
          <w:rFonts w:ascii="Times New Roman" w:eastAsia="Times New Roman" w:hAnsi="Times New Roman" w:cs="Times New Roman"/>
          <w:i/>
          <w:sz w:val="26"/>
          <w:szCs w:val="26"/>
          <w:lang w:eastAsia="ru-RU"/>
        </w:rPr>
        <w:lastRenderedPageBreak/>
        <w:t>Приложение 5</w:t>
      </w:r>
    </w:p>
    <w:p w:rsidR="00EB735A" w:rsidRPr="00C10CEB" w:rsidRDefault="00EB735A" w:rsidP="00EB735A">
      <w:pPr>
        <w:spacing w:after="0" w:line="360" w:lineRule="auto"/>
        <w:jc w:val="both"/>
        <w:rPr>
          <w:rFonts w:ascii="Times New Roman" w:eastAsia="Calibri" w:hAnsi="Times New Roman" w:cs="Times New Roman"/>
          <w:sz w:val="24"/>
        </w:rPr>
      </w:pPr>
    </w:p>
    <w:p w:rsidR="00EB735A" w:rsidRDefault="00EB735A"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Default="00500E2F" w:rsidP="00EB735A">
      <w:pPr>
        <w:spacing w:after="0" w:line="360" w:lineRule="auto"/>
        <w:jc w:val="both"/>
        <w:rPr>
          <w:rFonts w:ascii="Times New Roman" w:eastAsia="Calibri" w:hAnsi="Times New Roman" w:cs="Times New Roman"/>
          <w:sz w:val="28"/>
          <w:szCs w:val="28"/>
        </w:rPr>
      </w:pPr>
    </w:p>
    <w:p w:rsidR="00500E2F" w:rsidRPr="00C10CEB" w:rsidRDefault="00500E2F"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spacing w:after="0" w:line="360" w:lineRule="auto"/>
        <w:jc w:val="both"/>
        <w:rPr>
          <w:rFonts w:ascii="Times New Roman" w:eastAsia="Calibri" w:hAnsi="Times New Roman" w:cs="Times New Roman"/>
          <w:sz w:val="28"/>
          <w:szCs w:val="28"/>
        </w:r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caps/>
          <w:sz w:val="28"/>
          <w:szCs w:val="28"/>
        </w:rPr>
        <w:t xml:space="preserve">ПРОГРАММа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caps/>
          <w:sz w:val="28"/>
          <w:szCs w:val="28"/>
        </w:rPr>
        <w:t>ПМ 05</w:t>
      </w:r>
      <w:r w:rsidRPr="00C10CEB">
        <w:rPr>
          <w:rFonts w:ascii="Times New Roman" w:eastAsia="Calibri" w:hAnsi="Times New Roman" w:cs="Times New Roman"/>
          <w:b/>
          <w:caps/>
          <w:sz w:val="28"/>
          <w:szCs w:val="28"/>
          <w:lang w:eastAsia="ar-SA"/>
        </w:rPr>
        <w:t xml:space="preserve"> </w:t>
      </w:r>
      <w:r w:rsidRPr="00C10CEB">
        <w:rPr>
          <w:rFonts w:ascii="Times New Roman" w:eastAsia="Calibri" w:hAnsi="Times New Roman" w:cs="Times New Roman"/>
          <w:b/>
          <w:caps/>
          <w:sz w:val="28"/>
          <w:szCs w:val="28"/>
        </w:rPr>
        <w:t>«</w:t>
      </w:r>
      <w:r w:rsidRPr="00C10CEB">
        <w:rPr>
          <w:rFonts w:ascii="Times New Roman" w:eastAsia="Calibri" w:hAnsi="Times New Roman" w:cs="Times New Roman"/>
          <w:b/>
          <w:sz w:val="28"/>
          <w:szCs w:val="28"/>
        </w:rPr>
        <w:t xml:space="preserve">ОРГАНИЗАЦИОННО-ТЕХНОЛОГИЧЕСКИЕ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caps/>
          <w:sz w:val="28"/>
          <w:szCs w:val="28"/>
        </w:rPr>
      </w:pPr>
      <w:r w:rsidRPr="00C10CEB">
        <w:rPr>
          <w:rFonts w:ascii="Times New Roman" w:eastAsia="Calibri" w:hAnsi="Times New Roman" w:cs="Times New Roman"/>
          <w:b/>
          <w:sz w:val="28"/>
          <w:szCs w:val="28"/>
        </w:rPr>
        <w:t>ОБЕСПЕЧЕНИЯ SNP АНАЛИЗА</w:t>
      </w:r>
      <w:r w:rsidRPr="00C10CEB">
        <w:rPr>
          <w:rFonts w:ascii="Times New Roman" w:eastAsia="Calibri" w:hAnsi="Times New Roman" w:cs="Times New Roman"/>
          <w:b/>
          <w:caps/>
          <w:sz w:val="28"/>
          <w:szCs w:val="28"/>
        </w:rPr>
        <w:t>»</w:t>
      </w:r>
    </w:p>
    <w:p w:rsidR="00EB735A" w:rsidRPr="00C10CEB" w:rsidRDefault="00EB735A" w:rsidP="00EB735A">
      <w:pPr>
        <w:spacing w:after="0" w:line="360" w:lineRule="auto"/>
        <w:jc w:val="both"/>
        <w:rPr>
          <w:rFonts w:ascii="Times New Roman" w:eastAsia="Calibri" w:hAnsi="Times New Roman" w:cs="Times New Roman"/>
          <w:b/>
          <w:caps/>
          <w:sz w:val="28"/>
          <w:szCs w:val="28"/>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Программа профессионального модуля предназначена для освоения специалистами отдела молекулярно-генетических исследований, лаборантами в области осуществления технологического обеспечения SNP оборудования</w:t>
      </w:r>
      <w:r>
        <w:rPr>
          <w:rFonts w:ascii="Times New Roman" w:eastAsia="Calibri" w:hAnsi="Times New Roman" w:cs="Times New Roman"/>
          <w:sz w:val="28"/>
          <w:szCs w:val="28"/>
        </w:rPr>
        <w:t>.</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ПК-5</w:t>
      </w:r>
      <w:proofErr w:type="gramStart"/>
      <w:r w:rsidRPr="00C10CEB">
        <w:rPr>
          <w:rFonts w:ascii="Times New Roman" w:eastAsia="Calibri" w:hAnsi="Times New Roman" w:cs="Times New Roman"/>
          <w:sz w:val="28"/>
          <w:szCs w:val="28"/>
        </w:rPr>
        <w:t xml:space="preserve"> О</w:t>
      </w:r>
      <w:proofErr w:type="gramEnd"/>
      <w:r w:rsidRPr="00C10CEB">
        <w:rPr>
          <w:rFonts w:ascii="Times New Roman" w:eastAsia="Calibri" w:hAnsi="Times New Roman" w:cs="Times New Roman"/>
          <w:sz w:val="28"/>
          <w:szCs w:val="28"/>
        </w:rPr>
        <w:t>существлять технологическое обеспечение SNP оборудования</w:t>
      </w:r>
      <w:r>
        <w:rPr>
          <w:rFonts w:ascii="Times New Roman" w:eastAsia="Calibri" w:hAnsi="Times New Roman" w:cs="Times New Roman"/>
          <w:sz w:val="28"/>
          <w:szCs w:val="28"/>
        </w:rPr>
        <w:t>.</w:t>
      </w:r>
    </w:p>
    <w:p w:rsidR="00EB735A" w:rsidRPr="00C10CEB" w:rsidRDefault="00EB735A" w:rsidP="00EB735A">
      <w:pPr>
        <w:spacing w:after="0" w:line="360" w:lineRule="auto"/>
        <w:ind w:firstLine="709"/>
        <w:contextualSpacing/>
        <w:rPr>
          <w:rFonts w:ascii="Times New Roman" w:eastAsia="Calibri" w:hAnsi="Times New Roman" w:cs="Times New Roman"/>
          <w:sz w:val="28"/>
          <w:szCs w:val="28"/>
          <w:lang w:eastAsia="ar-SA"/>
        </w:rPr>
      </w:pPr>
      <w:r w:rsidRPr="00C10CEB">
        <w:rPr>
          <w:rFonts w:ascii="Times New Roman" w:eastAsia="Calibri" w:hAnsi="Times New Roman" w:cs="Times New Roman"/>
          <w:sz w:val="28"/>
          <w:szCs w:val="28"/>
        </w:rPr>
        <w:t>Организация-разработчик:</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w:t>
      </w:r>
    </w:p>
    <w:p w:rsidR="00EB735A" w:rsidRPr="00C10CEB" w:rsidRDefault="00EB735A" w:rsidP="00EB735A">
      <w:pPr>
        <w:spacing w:after="0" w:line="360" w:lineRule="auto"/>
        <w:ind w:firstLine="709"/>
        <w:jc w:val="both"/>
        <w:rPr>
          <w:rFonts w:ascii="Times New Roman" w:eastAsia="Calibri" w:hAnsi="Times New Roman" w:cs="Times New Roman"/>
          <w:sz w:val="24"/>
        </w:rPr>
      </w:pPr>
      <w:r w:rsidRPr="00C10CEB">
        <w:rPr>
          <w:rFonts w:ascii="Times New Roman" w:eastAsia="Calibri" w:hAnsi="Times New Roman" w:cs="Times New Roman"/>
          <w:sz w:val="28"/>
          <w:szCs w:val="28"/>
        </w:rPr>
        <w:t>Разработчики:</w:t>
      </w:r>
      <w:r w:rsidRPr="00C10CEB">
        <w:rPr>
          <w:rFonts w:ascii="Times New Roman" w:eastAsia="Calibri" w:hAnsi="Times New Roman" w:cs="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08"/>
      </w:tblGrid>
      <w:tr w:rsidR="00EB735A" w:rsidRPr="00C10CEB" w:rsidTr="0035478F">
        <w:tc>
          <w:tcPr>
            <w:tcW w:w="334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Авторы:</w:t>
            </w:r>
            <w:r w:rsidRPr="00C10CEB">
              <w:rPr>
                <w:rFonts w:ascii="Times New Roman" w:eastAsia="Calibri" w:hAnsi="Times New Roman" w:cs="Times New Roman"/>
                <w:sz w:val="28"/>
                <w:szCs w:val="24"/>
              </w:rPr>
              <w:br/>
              <w:t>ФИО</w:t>
            </w:r>
          </w:p>
        </w:tc>
        <w:tc>
          <w:tcPr>
            <w:tcW w:w="6008"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4"/>
              </w:rPr>
            </w:pPr>
            <w:r w:rsidRPr="00C10CEB">
              <w:rPr>
                <w:rFonts w:ascii="Times New Roman" w:eastAsia="Calibri" w:hAnsi="Times New Roman" w:cs="Times New Roman"/>
                <w:sz w:val="28"/>
                <w:szCs w:val="24"/>
              </w:rPr>
              <w:t>Ученая степень, звание, должность, место работы</w:t>
            </w:r>
          </w:p>
        </w:tc>
      </w:tr>
      <w:tr w:rsidR="00EB735A" w:rsidRPr="00C10CEB" w:rsidTr="0035478F">
        <w:tc>
          <w:tcPr>
            <w:tcW w:w="334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Кудинов Андрей Андреевич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Младший научный сотрудник лаборатории молекулярной организации генома,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Терлецкий Валерий Павлович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Сердюк Григорий Николаевич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 xml:space="preserve">Главный научный сотрудник лаборатории иммуногенетики,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Яковлев Александр Федорович</w:t>
            </w:r>
          </w:p>
        </w:tc>
        <w:tc>
          <w:tcPr>
            <w:tcW w:w="6008" w:type="dxa"/>
            <w:shd w:val="clear" w:color="auto" w:fill="auto"/>
          </w:tcPr>
          <w:p w:rsidR="00EB735A"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4"/>
              </w:rPr>
              <w:t xml:space="preserve">Главный научный сотрудник лаборатории молекулярной цитогенетики, доктор биологических наук, ФГБНУ </w:t>
            </w:r>
            <w:r w:rsidRPr="00C10CEB">
              <w:rPr>
                <w:rFonts w:ascii="Times New Roman" w:eastAsia="Calibri" w:hAnsi="Times New Roman" w:cs="Times New Roman"/>
                <w:sz w:val="28"/>
                <w:szCs w:val="28"/>
              </w:rPr>
              <w:t>ВНИИ генетики и разведения сельскохозяйственных животных</w:t>
            </w:r>
          </w:p>
          <w:p w:rsidR="00EB735A" w:rsidRPr="00C10CEB" w:rsidRDefault="00EB735A" w:rsidP="0035478F">
            <w:pPr>
              <w:spacing w:after="0" w:line="360" w:lineRule="auto"/>
              <w:rPr>
                <w:rFonts w:ascii="Times New Roman" w:eastAsia="Calibri" w:hAnsi="Times New Roman" w:cs="Times New Roman"/>
                <w:sz w:val="28"/>
                <w:szCs w:val="24"/>
              </w:rPr>
            </w:pPr>
          </w:p>
        </w:tc>
      </w:tr>
      <w:tr w:rsidR="00EB735A" w:rsidRPr="00C10CEB" w:rsidTr="0035478F">
        <w:tc>
          <w:tcPr>
            <w:tcW w:w="3348"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Смарагдов Михаил Григорьевич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Заведующий лабораторией молекулярной организации генома, кандидат биологических наук, ФГБНУ ВНИИ генетики и разведения сельскохозяйственных животных</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Олейник Сергей Александрович</w:t>
            </w:r>
          </w:p>
        </w:tc>
        <w:tc>
          <w:tcPr>
            <w:tcW w:w="6008" w:type="dxa"/>
            <w:shd w:val="clear" w:color="auto" w:fill="auto"/>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сельскохозяйственных наук, профессор кафедры частной зоотехнии, селекции и разведения животных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Криворучко Александр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биологических наук, руководитель научно-диагностического и лечебно-ветеринарного центра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Ожередова Надежда Аркадьевна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Доктор ветеринарных наук, профессор, заведующий кафедрой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Морозов Виталий Юрьевич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проректор по научной и инновационной работе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Скрипкин Валентин Сергеевич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декан факультетов ветеринарной медицины и технологического менеджмента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Веревкина Марина Николаевна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доцент кафедры эпизоотологии и микробиологии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Агарков Александр Викторович</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биологических наук, заместитель декана по учебной работе ветеринарного факультета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lastRenderedPageBreak/>
              <w:t xml:space="preserve">Скляров Сергей Павлович </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4"/>
              </w:rPr>
              <w:t>Кандидат ветеринарных наук, доцент кафедры паразитологии, ветсанэкспертизы, анатомии и патанатомии им. профессора С.Н. Никольского ФГБОУ ВО Ставропольский ГАУ</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Селионова Марина Ивановна</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4"/>
              </w:rPr>
            </w:pPr>
            <w:r w:rsidRPr="00C10CEB">
              <w:rPr>
                <w:rFonts w:ascii="Times New Roman" w:eastAsia="Calibri" w:hAnsi="Times New Roman" w:cs="Times New Roman"/>
                <w:sz w:val="28"/>
                <w:szCs w:val="28"/>
              </w:rPr>
              <w:t>Доктор биологических наук, профессор, директор ФГБНУ «Всероссийский научно-исследовательский институт овцеводства и козоводства»</w:t>
            </w:r>
          </w:p>
        </w:tc>
      </w:tr>
      <w:tr w:rsidR="00EB735A" w:rsidRPr="00C10CEB" w:rsidTr="0035478F">
        <w:tc>
          <w:tcPr>
            <w:tcW w:w="334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Michael N. Romanov</w:t>
            </w:r>
          </w:p>
        </w:tc>
        <w:tc>
          <w:tcPr>
            <w:tcW w:w="6008" w:type="dxa"/>
            <w:shd w:val="clear" w:color="auto" w:fill="auto"/>
          </w:tcPr>
          <w:p w:rsidR="00EB735A" w:rsidRPr="00C10CEB" w:rsidRDefault="00EB735A" w:rsidP="0035478F">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Кандидат биологических наук Кентского Университета Великобритании (University of Kent)</w:t>
            </w:r>
          </w:p>
        </w:tc>
      </w:tr>
    </w:tbl>
    <w:p w:rsidR="00EB735A" w:rsidRPr="00C10CEB" w:rsidRDefault="00EB735A" w:rsidP="00EB735A">
      <w:pPr>
        <w:spacing w:after="0" w:line="360" w:lineRule="auto"/>
        <w:ind w:firstLine="709"/>
        <w:jc w:val="both"/>
        <w:rPr>
          <w:rFonts w:ascii="Times New Roman" w:eastAsia="Calibri" w:hAnsi="Times New Roman" w:cs="Times New Roman"/>
          <w:sz w:val="24"/>
        </w:rPr>
      </w:pPr>
    </w:p>
    <w:p w:rsidR="00EB735A" w:rsidRPr="00C10CEB" w:rsidRDefault="00EB735A" w:rsidP="00EB735A">
      <w:pPr>
        <w:spacing w:after="0" w:line="360" w:lineRule="auto"/>
        <w:ind w:firstLine="709"/>
        <w:jc w:val="both"/>
        <w:rPr>
          <w:rFonts w:ascii="Times New Roman" w:eastAsia="Calibri" w:hAnsi="Times New Roman" w:cs="Times New Roman"/>
          <w:cap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lang w:eastAsia="ar-SA"/>
        </w:rPr>
      </w:pPr>
      <w:r w:rsidRPr="00C10CEB">
        <w:rPr>
          <w:rFonts w:ascii="Times New Roman" w:eastAsia="Calibri" w:hAnsi="Times New Roman" w:cs="Times New Roman"/>
          <w:caps/>
          <w:sz w:val="28"/>
          <w:szCs w:val="28"/>
        </w:rPr>
        <w:t>П</w:t>
      </w:r>
      <w:r w:rsidRPr="00C10CEB">
        <w:rPr>
          <w:rFonts w:ascii="Times New Roman" w:eastAsia="Calibri" w:hAnsi="Times New Roman" w:cs="Times New Roman"/>
          <w:sz w:val="28"/>
          <w:szCs w:val="28"/>
        </w:rPr>
        <w:t>равообладатель программы:</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Федеральное</w:t>
      </w:r>
      <w:proofErr w:type="gramEnd"/>
      <w:r w:rsidRPr="00C10CEB">
        <w:rPr>
          <w:rFonts w:ascii="Times New Roman" w:eastAsia="Calibri" w:hAnsi="Times New Roman" w:cs="Times New Roman"/>
          <w:sz w:val="28"/>
          <w:szCs w:val="28"/>
        </w:rPr>
        <w:t xml:space="preserve"> государственное бюджетное образовательное учреждение высшего образования «Ставропольский государственный аграрный университет». 355017, Ставропольский край, город Ставрополь, переулок Зоотехнический 12.</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Calibri" w:hAnsi="Times New Roman" w:cs="Times New Roman"/>
          <w:sz w:val="28"/>
          <w:szCs w:val="28"/>
        </w:rPr>
        <w:sectPr w:rsidR="00EB735A" w:rsidRPr="00C10CEB" w:rsidSect="00DA4343">
          <w:pgSz w:w="11906" w:h="16838"/>
          <w:pgMar w:top="1134" w:right="850" w:bottom="1134" w:left="1701" w:header="709" w:footer="709" w:gutter="0"/>
          <w:cols w:space="708"/>
          <w:docGrid w:linePitch="360"/>
        </w:sectPr>
      </w:pPr>
    </w:p>
    <w:p w:rsidR="00EB735A" w:rsidRPr="00C10CEB" w:rsidRDefault="00EB735A" w:rsidP="00EB735A">
      <w:pPr>
        <w:spacing w:after="200" w:line="360" w:lineRule="auto"/>
        <w:contextualSpacing/>
        <w:jc w:val="center"/>
        <w:rPr>
          <w:rFonts w:ascii="Times New Roman" w:eastAsia="Calibri" w:hAnsi="Times New Roman" w:cs="Times New Roman"/>
          <w:sz w:val="28"/>
          <w:szCs w:val="28"/>
          <w:lang w:eastAsia="ar-SA"/>
        </w:rPr>
      </w:pPr>
      <w:r w:rsidRPr="00C10CEB">
        <w:rPr>
          <w:rFonts w:ascii="Times New Roman" w:eastAsia="Calibri" w:hAnsi="Times New Roman" w:cs="Times New Roman"/>
          <w:b/>
          <w:caps/>
          <w:sz w:val="28"/>
          <w:szCs w:val="28"/>
        </w:rPr>
        <w:lastRenderedPageBreak/>
        <w:t>СОДЕРЖАНИЕ</w:t>
      </w:r>
    </w:p>
    <w:p w:rsidR="00EB735A" w:rsidRPr="00C10CEB" w:rsidRDefault="00EB735A" w:rsidP="00EB735A">
      <w:pPr>
        <w:spacing w:after="200" w:line="360" w:lineRule="auto"/>
        <w:contextualSpacing/>
        <w:rPr>
          <w:rFonts w:ascii="Times New Roman" w:eastAsia="Calibri" w:hAnsi="Times New Roman" w:cs="Times New Roman"/>
          <w:sz w:val="28"/>
          <w:szCs w:val="28"/>
        </w:rPr>
      </w:pPr>
    </w:p>
    <w:tbl>
      <w:tblPr>
        <w:tblW w:w="9810" w:type="dxa"/>
        <w:jc w:val="center"/>
        <w:tblLayout w:type="fixed"/>
        <w:tblLook w:val="04A0" w:firstRow="1" w:lastRow="0" w:firstColumn="1" w:lastColumn="0" w:noHBand="0" w:noVBand="1"/>
      </w:tblPr>
      <w:tblGrid>
        <w:gridCol w:w="9183"/>
        <w:gridCol w:w="627"/>
      </w:tblGrid>
      <w:tr w:rsidR="00EB735A" w:rsidRPr="00C10CEB" w:rsidTr="0035478F">
        <w:trPr>
          <w:trHeight w:val="379"/>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Паспорт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Структура и содержание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17"/>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Условия реализации программы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51"/>
          <w:jc w:val="center"/>
        </w:trPr>
        <w:tc>
          <w:tcPr>
            <w:tcW w:w="9183" w:type="dxa"/>
            <w:hideMark/>
          </w:tcPr>
          <w:p w:rsidR="00EB735A" w:rsidRPr="00C10CEB" w:rsidRDefault="00EB735A" w:rsidP="0035478F">
            <w:pPr>
              <w:spacing w:after="20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Контроль и оценка результатов освоения профессионального модуля </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Приложение 1.1. Образцы оценочных средств</w:t>
            </w:r>
          </w:p>
        </w:tc>
        <w:tc>
          <w:tcPr>
            <w:tcW w:w="627" w:type="dxa"/>
          </w:tcPr>
          <w:p w:rsidR="00EB735A" w:rsidRPr="00C10CEB" w:rsidRDefault="00EB735A" w:rsidP="0035478F">
            <w:pPr>
              <w:snapToGrid w:val="0"/>
              <w:spacing w:after="200" w:line="360" w:lineRule="auto"/>
              <w:contextualSpacing/>
              <w:jc w:val="center"/>
              <w:rPr>
                <w:rFonts w:ascii="Times New Roman" w:eastAsia="Calibri" w:hAnsi="Times New Roman" w:cs="Times New Roman"/>
                <w:sz w:val="28"/>
                <w:szCs w:val="28"/>
              </w:rPr>
            </w:pPr>
          </w:p>
        </w:tc>
      </w:tr>
      <w:tr w:rsidR="00EB735A" w:rsidRPr="00C10CEB" w:rsidTr="0035478F">
        <w:trPr>
          <w:trHeight w:val="424"/>
          <w:jc w:val="center"/>
        </w:trPr>
        <w:tc>
          <w:tcPr>
            <w:tcW w:w="9183" w:type="dxa"/>
            <w:hideMark/>
          </w:tcPr>
          <w:p w:rsidR="00EB735A" w:rsidRDefault="00EB735A" w:rsidP="00500E2F">
            <w:pPr>
              <w:spacing w:after="0" w:line="360" w:lineRule="auto"/>
              <w:jc w:val="both"/>
              <w:rPr>
                <w:rFonts w:ascii="Times New Roman" w:eastAsia="Calibri" w:hAnsi="Times New Roman" w:cs="Times New Roman"/>
                <w:sz w:val="28"/>
                <w:szCs w:val="28"/>
                <w:lang w:val="en-US"/>
              </w:rPr>
            </w:pPr>
            <w:r w:rsidRPr="00C10CEB">
              <w:rPr>
                <w:rFonts w:ascii="Times New Roman" w:eastAsia="Calibri" w:hAnsi="Times New Roman" w:cs="Times New Roman"/>
                <w:sz w:val="28"/>
                <w:szCs w:val="28"/>
              </w:rPr>
              <w:t>Приложение 1.2. Учебно-методические материалы</w:t>
            </w:r>
          </w:p>
          <w:p w:rsidR="00500E2F" w:rsidRPr="00500E2F" w:rsidRDefault="00500E2F" w:rsidP="00500E2F">
            <w:pPr>
              <w:spacing w:after="0" w:line="360" w:lineRule="auto"/>
              <w:jc w:val="both"/>
              <w:rPr>
                <w:rFonts w:ascii="Times New Roman" w:eastAsia="Calibri" w:hAnsi="Times New Roman" w:cs="Times New Roman"/>
                <w:sz w:val="28"/>
                <w:szCs w:val="28"/>
                <w:lang w:val="en-US"/>
              </w:rPr>
            </w:pPr>
          </w:p>
        </w:tc>
        <w:tc>
          <w:tcPr>
            <w:tcW w:w="627" w:type="dxa"/>
          </w:tcPr>
          <w:p w:rsidR="00EB735A" w:rsidRPr="00C10CEB" w:rsidRDefault="00EB735A" w:rsidP="0035478F">
            <w:pPr>
              <w:snapToGrid w:val="0"/>
              <w:spacing w:after="200" w:line="360" w:lineRule="auto"/>
              <w:contextualSpacing/>
              <w:jc w:val="center"/>
              <w:rPr>
                <w:rFonts w:ascii="Times New Roman" w:eastAsia="Times New Roman" w:hAnsi="Times New Roman" w:cs="Times New Roman"/>
                <w:sz w:val="28"/>
                <w:szCs w:val="28"/>
              </w:rPr>
            </w:pP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 xml:space="preserve">1. ПАСПОРТ ПРОГРАММЫ ПРОФЕССИОНАЛЬНОГО МОДУЛЯ </w:t>
      </w: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ПМ 05 «ОРГАНИЗАЦИОННО-ТЕХНОЛОГИЧЕСКИЕ ОБЕСПЕЧЕНИЯ SNP АНАЛИЗА»</w:t>
      </w:r>
    </w:p>
    <w:p w:rsidR="00EB735A" w:rsidRPr="00C10CEB" w:rsidRDefault="00EB735A" w:rsidP="00EB735A">
      <w:pPr>
        <w:spacing w:after="0" w:line="360" w:lineRule="auto"/>
        <w:contextualSpacing/>
        <w:rPr>
          <w:rFonts w:ascii="Times New Roman" w:eastAsia="Calibri" w:hAnsi="Times New Roman" w:cs="Times New Roman"/>
          <w:b/>
          <w:i/>
          <w:sz w:val="28"/>
          <w:szCs w:val="28"/>
        </w:rPr>
      </w:pPr>
    </w:p>
    <w:p w:rsidR="00EB735A" w:rsidRPr="00C10CEB" w:rsidRDefault="00EB735A" w:rsidP="00EB735A">
      <w:pPr>
        <w:spacing w:after="0" w:line="360" w:lineRule="auto"/>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1.1. Область применения программы</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Профессиональный модуль предназначен для </w:t>
      </w:r>
      <w:r>
        <w:rPr>
          <w:rFonts w:ascii="Times New Roman" w:eastAsia="Calibri" w:hAnsi="Times New Roman" w:cs="Times New Roman"/>
          <w:sz w:val="28"/>
          <w:szCs w:val="28"/>
        </w:rPr>
        <w:t>повышения квалификации</w:t>
      </w:r>
      <w:r w:rsidRPr="00C10CEB">
        <w:rPr>
          <w:rFonts w:ascii="Times New Roman" w:eastAsia="Calibri" w:hAnsi="Times New Roman" w:cs="Times New Roman"/>
          <w:sz w:val="28"/>
          <w:szCs w:val="28"/>
        </w:rPr>
        <w:t xml:space="preserve"> целевой группы: специалист</w:t>
      </w:r>
      <w:r>
        <w:rPr>
          <w:rFonts w:ascii="Times New Roman" w:eastAsia="Calibri" w:hAnsi="Times New Roman" w:cs="Times New Roman"/>
          <w:sz w:val="28"/>
          <w:szCs w:val="28"/>
        </w:rPr>
        <w:t>ы</w:t>
      </w:r>
      <w:r w:rsidRPr="00C10CEB">
        <w:rPr>
          <w:rFonts w:ascii="Times New Roman" w:eastAsia="Calibri" w:hAnsi="Times New Roman" w:cs="Times New Roman"/>
          <w:sz w:val="28"/>
          <w:szCs w:val="28"/>
        </w:rPr>
        <w:t xml:space="preserve"> отдела молекулярно-генетических исследований, лаборант</w:t>
      </w:r>
      <w:r>
        <w:rPr>
          <w:rFonts w:ascii="Times New Roman" w:eastAsia="Calibri" w:hAnsi="Times New Roman" w:cs="Times New Roman"/>
          <w:sz w:val="28"/>
          <w:szCs w:val="28"/>
        </w:rPr>
        <w:t>ы</w:t>
      </w:r>
      <w:r w:rsidRPr="00C10CEB">
        <w:rPr>
          <w:rFonts w:ascii="Times New Roman" w:eastAsia="Calibri" w:hAnsi="Times New Roman" w:cs="Times New Roman"/>
          <w:sz w:val="28"/>
          <w:szCs w:val="28"/>
        </w:rPr>
        <w:t xml:space="preserve"> в области осуществления технологического обеспечения SNP оборудования.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Программа профессионального модуля используется в образовательной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в части получения следующих результатов:</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lang w:eastAsia="ar-SA"/>
        </w:rPr>
      </w:pPr>
    </w:p>
    <w:tbl>
      <w:tblPr>
        <w:tblW w:w="9296" w:type="dxa"/>
        <w:jc w:val="center"/>
        <w:tblLayout w:type="fixed"/>
        <w:tblLook w:val="04A0" w:firstRow="1" w:lastRow="0" w:firstColumn="1" w:lastColumn="0" w:noHBand="0" w:noVBand="1"/>
      </w:tblPr>
      <w:tblGrid>
        <w:gridCol w:w="2381"/>
        <w:gridCol w:w="6915"/>
      </w:tblGrid>
      <w:tr w:rsidR="00EB735A" w:rsidRPr="00C10CEB" w:rsidTr="0035478F">
        <w:trPr>
          <w:trHeight w:val="464"/>
          <w:jc w:val="center"/>
        </w:trPr>
        <w:tc>
          <w:tcPr>
            <w:tcW w:w="2381" w:type="dxa"/>
            <w:tcBorders>
              <w:top w:val="single" w:sz="4" w:space="0" w:color="000000"/>
              <w:left w:val="single" w:sz="4" w:space="0" w:color="000000"/>
              <w:bottom w:val="single" w:sz="4" w:space="0" w:color="000000"/>
              <w:right w:val="nil"/>
            </w:tcBorders>
            <w:shd w:val="clear" w:color="auto" w:fill="D9D9D9"/>
          </w:tcPr>
          <w:p w:rsidR="00EB735A" w:rsidRPr="00C10CEB" w:rsidRDefault="00EB735A" w:rsidP="0035478F">
            <w:pPr>
              <w:spacing w:after="0" w:line="360" w:lineRule="auto"/>
              <w:ind w:firstLine="709"/>
              <w:contextualSpacing/>
              <w:rPr>
                <w:rFonts w:ascii="Times New Roman" w:eastAsia="Calibri" w:hAnsi="Times New Roman" w:cs="Times New Roman"/>
                <w:sz w:val="24"/>
                <w:szCs w:val="24"/>
                <w:lang w:eastAsia="ar-SA"/>
              </w:rPr>
            </w:pPr>
          </w:p>
        </w:tc>
        <w:tc>
          <w:tcPr>
            <w:tcW w:w="6915" w:type="dxa"/>
            <w:tcBorders>
              <w:top w:val="single" w:sz="4" w:space="0" w:color="000000"/>
              <w:left w:val="single" w:sz="4" w:space="0" w:color="000000"/>
              <w:bottom w:val="single" w:sz="4" w:space="0" w:color="000000"/>
              <w:right w:val="single" w:sz="4" w:space="0" w:color="000000"/>
            </w:tcBorders>
            <w:shd w:val="clear" w:color="auto" w:fill="D9D9D9"/>
            <w:hideMark/>
          </w:tcPr>
          <w:p w:rsidR="00EB735A" w:rsidRPr="00C10CEB" w:rsidRDefault="00EB735A" w:rsidP="0035478F">
            <w:pPr>
              <w:spacing w:after="0" w:line="360" w:lineRule="auto"/>
              <w:ind w:firstLine="3"/>
              <w:contextualSpacing/>
              <w:jc w:val="center"/>
              <w:rPr>
                <w:rFonts w:ascii="Times New Roman" w:eastAsia="Calibri" w:hAnsi="Times New Roman" w:cs="Times New Roman"/>
              </w:rPr>
            </w:pPr>
            <w:r w:rsidRPr="00C10CEB">
              <w:rPr>
                <w:rFonts w:ascii="Times New Roman" w:eastAsia="Calibri" w:hAnsi="Times New Roman" w:cs="Times New Roman"/>
                <w:sz w:val="28"/>
                <w:szCs w:val="28"/>
              </w:rPr>
              <w:t>Профессиональная компетенция</w:t>
            </w:r>
          </w:p>
        </w:tc>
      </w:tr>
      <w:tr w:rsidR="00EB735A" w:rsidRPr="00C10CEB" w:rsidTr="0035478F">
        <w:trPr>
          <w:trHeight w:val="928"/>
          <w:jc w:val="center"/>
        </w:trPr>
        <w:tc>
          <w:tcPr>
            <w:tcW w:w="2381" w:type="dxa"/>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ind w:firstLine="709"/>
              <w:contextualSpacing/>
              <w:rPr>
                <w:rFonts w:ascii="Times New Roman" w:eastAsia="Calibri" w:hAnsi="Times New Roman" w:cs="Times New Roman"/>
              </w:rPr>
            </w:pPr>
            <w:r w:rsidRPr="00C10CEB">
              <w:rPr>
                <w:rFonts w:ascii="Times New Roman" w:eastAsia="Calibri" w:hAnsi="Times New Roman" w:cs="Times New Roman"/>
                <w:sz w:val="28"/>
                <w:szCs w:val="28"/>
              </w:rPr>
              <w:t>ПК 5</w:t>
            </w:r>
          </w:p>
        </w:tc>
        <w:tc>
          <w:tcPr>
            <w:tcW w:w="6915"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contextualSpacing/>
              <w:jc w:val="both"/>
              <w:rPr>
                <w:rFonts w:ascii="Times New Roman" w:eastAsia="Calibri" w:hAnsi="Times New Roman" w:cs="Times New Roman"/>
                <w:bCs/>
                <w:sz w:val="28"/>
                <w:szCs w:val="28"/>
              </w:rPr>
            </w:pPr>
            <w:r w:rsidRPr="00C10CEB">
              <w:rPr>
                <w:rFonts w:ascii="Times New Roman" w:eastAsia="Calibri" w:hAnsi="Times New Roman" w:cs="Times New Roman"/>
                <w:sz w:val="28"/>
                <w:szCs w:val="28"/>
              </w:rPr>
              <w:t>Осуществлять технологическое обеспечение SNP оборудования</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Данный модуль является инвариантным для целевой группы: специалисты отдела молекулярно-генетических исследований, лаборанты  по программе повышения квалификации «Применение современных SNP технологий генотипирования для улучшения продуктивных качеств сельскохозяйственных животных». </w:t>
      </w:r>
    </w:p>
    <w:p w:rsidR="00EB735A" w:rsidRPr="00C10CEB" w:rsidRDefault="00EB735A" w:rsidP="00EB735A">
      <w:pPr>
        <w:spacing w:after="0" w:line="360" w:lineRule="auto"/>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1.2. Требования к промежуточным результатам освоения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 целью формирования перечисленных результатов </w:t>
      </w:r>
      <w:proofErr w:type="gramStart"/>
      <w:r w:rsidRPr="00C10CEB">
        <w:rPr>
          <w:rFonts w:ascii="Times New Roman" w:eastAsia="Calibri" w:hAnsi="Times New Roman" w:cs="Times New Roman"/>
          <w:sz w:val="28"/>
          <w:szCs w:val="28"/>
        </w:rPr>
        <w:t>обучающийся</w:t>
      </w:r>
      <w:proofErr w:type="gramEnd"/>
      <w:r w:rsidRPr="00C10CEB">
        <w:rPr>
          <w:rFonts w:ascii="Times New Roman" w:eastAsia="Calibri" w:hAnsi="Times New Roman" w:cs="Times New Roman"/>
          <w:sz w:val="28"/>
          <w:szCs w:val="28"/>
        </w:rPr>
        <w:t xml:space="preserve"> в ходе освоения программы модуля должен:</w:t>
      </w:r>
    </w:p>
    <w:p w:rsidR="00EB735A" w:rsidRPr="00C10CEB" w:rsidRDefault="00EB735A" w:rsidP="00EB735A">
      <w:pPr>
        <w:spacing w:after="0" w:line="360" w:lineRule="auto"/>
        <w:ind w:firstLine="709"/>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иметь практический опыт:</w:t>
      </w:r>
    </w:p>
    <w:p w:rsidR="00EB735A" w:rsidRPr="00C10CEB" w:rsidRDefault="00EB735A" w:rsidP="0091323E">
      <w:pPr>
        <w:numPr>
          <w:ilvl w:val="0"/>
          <w:numId w:val="14"/>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lastRenderedPageBreak/>
        <w:t>осуществлять технологическое обеспечение SNP оборудования.</w:t>
      </w:r>
    </w:p>
    <w:p w:rsidR="00EB735A" w:rsidRPr="00C10CEB" w:rsidRDefault="00EB735A" w:rsidP="00EB735A">
      <w:pPr>
        <w:spacing w:after="0" w:line="360" w:lineRule="auto"/>
        <w:ind w:firstLine="709"/>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уметь:</w:t>
      </w:r>
    </w:p>
    <w:p w:rsidR="00EB735A" w:rsidRPr="00C10CEB" w:rsidRDefault="00EB735A" w:rsidP="0091323E">
      <w:pPr>
        <w:numPr>
          <w:ilvl w:val="0"/>
          <w:numId w:val="13"/>
        </w:numPr>
        <w:spacing w:after="0" w:line="360" w:lineRule="auto"/>
        <w:ind w:firstLine="709"/>
        <w:contextualSpacing/>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проводить установление параметров работы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оборудования для исследования эксперессии генов.</w:t>
      </w:r>
    </w:p>
    <w:p w:rsidR="00EB735A" w:rsidRPr="00C10CEB" w:rsidRDefault="00EB735A" w:rsidP="00EB735A">
      <w:pPr>
        <w:spacing w:after="0" w:line="360" w:lineRule="auto"/>
        <w:ind w:firstLine="709"/>
        <w:contextualSpacing/>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знать:</w:t>
      </w:r>
    </w:p>
    <w:p w:rsidR="00EB735A" w:rsidRPr="00C10CEB" w:rsidRDefault="00EB735A" w:rsidP="0091323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санитарные режимы работы в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лабораториях</w:t>
      </w:r>
      <w:proofErr w:type="gramEnd"/>
      <w:r w:rsidRPr="00C10CEB">
        <w:rPr>
          <w:rFonts w:ascii="Times New Roman" w:eastAsia="Calibri" w:hAnsi="Times New Roman" w:cs="Times New Roman"/>
          <w:sz w:val="28"/>
          <w:szCs w:val="28"/>
        </w:rPr>
        <w:t xml:space="preserve">; </w:t>
      </w:r>
    </w:p>
    <w:p w:rsidR="00EB735A" w:rsidRPr="00C10CEB" w:rsidRDefault="00EB735A" w:rsidP="0091323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принципы организации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исследований;</w:t>
      </w:r>
    </w:p>
    <w:p w:rsidR="00EB735A" w:rsidRPr="00C10CEB" w:rsidRDefault="00EB735A" w:rsidP="0091323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методы обеззараживания исследуемого генетического материала;</w:t>
      </w:r>
    </w:p>
    <w:p w:rsidR="00EB735A" w:rsidRPr="00C10CEB" w:rsidRDefault="00EB735A" w:rsidP="0091323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реагенты для реакционной смеси One-Step, RTP-CR</w:t>
      </w:r>
      <w:r w:rsidRPr="00C10CEB">
        <w:rPr>
          <w:rFonts w:ascii="Times New Roman" w:eastAsia="Calibri" w:hAnsi="Times New Roman" w:cs="Times New Roman"/>
          <w:sz w:val="28"/>
          <w:szCs w:val="28"/>
          <w:lang w:val="en-US"/>
        </w:rPr>
        <w:t>MasterMix</w:t>
      </w:r>
      <w:proofErr w:type="gramStart"/>
      <w:r w:rsidRPr="00C10CEB">
        <w:rPr>
          <w:rFonts w:ascii="Times New Roman" w:eastAsia="Calibri" w:hAnsi="Times New Roman" w:cs="Times New Roman"/>
          <w:sz w:val="28"/>
          <w:szCs w:val="28"/>
        </w:rPr>
        <w:t>и</w:t>
      </w:r>
      <w:proofErr w:type="gramEnd"/>
      <w:r w:rsidRPr="00C10CEB">
        <w:rPr>
          <w:rFonts w:ascii="Times New Roman" w:eastAsia="Calibri" w:hAnsi="Times New Roman" w:cs="Times New Roman"/>
          <w:sz w:val="28"/>
          <w:szCs w:val="28"/>
          <w:lang w:val="en-US"/>
        </w:rPr>
        <w:t>RT</w:t>
      </w:r>
      <w:r w:rsidRPr="00C10CEB">
        <w:rPr>
          <w:rFonts w:ascii="Times New Roman" w:eastAsia="Calibri" w:hAnsi="Times New Roman" w:cs="Times New Roman"/>
          <w:sz w:val="28"/>
          <w:szCs w:val="28"/>
        </w:rPr>
        <w:t>-</w:t>
      </w:r>
      <w:r w:rsidRPr="00C10CEB">
        <w:rPr>
          <w:rFonts w:ascii="Times New Roman" w:eastAsia="Calibri" w:hAnsi="Times New Roman" w:cs="Times New Roman"/>
          <w:sz w:val="28"/>
          <w:szCs w:val="28"/>
          <w:lang w:val="en-US"/>
        </w:rPr>
        <w:t>PCR</w:t>
      </w:r>
      <w:r w:rsidRPr="00C10CEB">
        <w:rPr>
          <w:rFonts w:ascii="Times New Roman" w:eastAsia="Calibri" w:hAnsi="Times New Roman" w:cs="Times New Roman"/>
          <w:sz w:val="28"/>
          <w:szCs w:val="28"/>
        </w:rPr>
        <w:t>;</w:t>
      </w:r>
    </w:p>
    <w:p w:rsidR="00EB735A" w:rsidRPr="00C10CEB" w:rsidRDefault="00EB735A" w:rsidP="0091323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b/>
          <w:i/>
          <w:sz w:val="28"/>
          <w:szCs w:val="28"/>
        </w:rPr>
      </w:pPr>
      <w:r w:rsidRPr="00C10CEB">
        <w:rPr>
          <w:rFonts w:ascii="Times New Roman" w:eastAsia="Calibri" w:hAnsi="Times New Roman" w:cs="Times New Roman"/>
          <w:sz w:val="28"/>
          <w:szCs w:val="28"/>
        </w:rPr>
        <w:t>параметры термического цикла.</w:t>
      </w:r>
    </w:p>
    <w:p w:rsidR="00EB735A" w:rsidRPr="00C10CEB" w:rsidRDefault="00EB735A" w:rsidP="00EB735A">
      <w:pPr>
        <w:spacing w:after="0" w:line="360" w:lineRule="auto"/>
        <w:contextualSpacing/>
        <w:jc w:val="center"/>
        <w:rPr>
          <w:rFonts w:ascii="Times New Roman" w:eastAsia="Calibri" w:hAnsi="Times New Roman" w:cs="Times New Roman"/>
          <w:b/>
          <w:i/>
          <w:sz w:val="28"/>
          <w:szCs w:val="28"/>
          <w:lang w:eastAsia="ar-SA"/>
        </w:rPr>
      </w:pPr>
      <w:r w:rsidRPr="00C10CEB">
        <w:rPr>
          <w:rFonts w:ascii="Times New Roman" w:eastAsia="Calibri" w:hAnsi="Times New Roman" w:cs="Times New Roman"/>
          <w:b/>
          <w:i/>
          <w:sz w:val="28"/>
          <w:szCs w:val="28"/>
        </w:rPr>
        <w:t>1.3. Количество часов на освоение программы модуля:</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lang w:eastAsia="ar-SA"/>
        </w:rPr>
      </w:pPr>
      <w:r w:rsidRPr="00C10CEB">
        <w:rPr>
          <w:rFonts w:ascii="Times New Roman" w:eastAsia="Calibri" w:hAnsi="Times New Roman" w:cs="Times New Roman"/>
          <w:sz w:val="28"/>
          <w:szCs w:val="28"/>
        </w:rPr>
        <w:t>Нормативный срок освоения модуля</w:t>
      </w:r>
      <w:r w:rsidRPr="00C10CEB">
        <w:rPr>
          <w:rFonts w:ascii="Times New Roman" w:eastAsia="Calibri" w:hAnsi="Times New Roman" w:cs="Times New Roman"/>
          <w:spacing w:val="-2"/>
          <w:sz w:val="28"/>
          <w:szCs w:val="28"/>
        </w:rPr>
        <w:t xml:space="preserve"> составляет – 72 часа, в том числе: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pacing w:val="-2"/>
          <w:sz w:val="28"/>
          <w:szCs w:val="28"/>
        </w:rPr>
        <w:t xml:space="preserve">– </w:t>
      </w:r>
      <w:r w:rsidRPr="00C10CEB">
        <w:rPr>
          <w:rFonts w:ascii="Times New Roman" w:eastAsia="Calibri" w:hAnsi="Times New Roman" w:cs="Times New Roman"/>
          <w:sz w:val="28"/>
          <w:szCs w:val="28"/>
        </w:rPr>
        <w:t xml:space="preserve">обязательной аудиторной учебной нагрузки </w:t>
      </w:r>
      <w:proofErr w:type="gramStart"/>
      <w:r w:rsidRPr="00C10CEB">
        <w:rPr>
          <w:rFonts w:ascii="Times New Roman" w:eastAsia="Calibri" w:hAnsi="Times New Roman" w:cs="Times New Roman"/>
          <w:sz w:val="28"/>
          <w:szCs w:val="28"/>
        </w:rPr>
        <w:t>обучающегося</w:t>
      </w:r>
      <w:proofErr w:type="gramEnd"/>
      <w:r w:rsidRPr="00C10CEB">
        <w:rPr>
          <w:rFonts w:ascii="Times New Roman" w:eastAsia="Calibri" w:hAnsi="Times New Roman" w:cs="Times New Roman"/>
          <w:sz w:val="28"/>
          <w:szCs w:val="28"/>
        </w:rPr>
        <w:t xml:space="preserve"> – 20 часов (из которых практические работы – 12 часов);</w:t>
      </w:r>
    </w:p>
    <w:p w:rsidR="00EB735A" w:rsidRPr="00C10CEB" w:rsidRDefault="00EB735A" w:rsidP="00EB735A">
      <w:pPr>
        <w:spacing w:after="0" w:line="360" w:lineRule="auto"/>
        <w:ind w:firstLine="709"/>
        <w:contextualSpacing/>
        <w:jc w:val="both"/>
        <w:rPr>
          <w:rFonts w:ascii="Times New Roman" w:eastAsia="Calibri" w:hAnsi="Times New Roman" w:cs="Times New Roman"/>
          <w:spacing w:val="-2"/>
          <w:sz w:val="28"/>
          <w:szCs w:val="28"/>
        </w:rPr>
      </w:pPr>
      <w:r w:rsidRPr="00C10CEB">
        <w:rPr>
          <w:rFonts w:ascii="Times New Roman" w:eastAsia="Calibri" w:hAnsi="Times New Roman" w:cs="Times New Roman"/>
          <w:sz w:val="28"/>
          <w:szCs w:val="28"/>
        </w:rPr>
        <w:t xml:space="preserve">– самостоятельной работы </w:t>
      </w:r>
      <w:proofErr w:type="gramStart"/>
      <w:r w:rsidRPr="00C10CEB">
        <w:rPr>
          <w:rFonts w:ascii="Times New Roman" w:eastAsia="Calibri" w:hAnsi="Times New Roman" w:cs="Times New Roman"/>
          <w:sz w:val="28"/>
          <w:szCs w:val="28"/>
        </w:rPr>
        <w:t>обучающегося</w:t>
      </w:r>
      <w:proofErr w:type="gramEnd"/>
      <w:r w:rsidRPr="00C10CEB">
        <w:rPr>
          <w:rFonts w:ascii="Times New Roman" w:eastAsia="Calibri" w:hAnsi="Times New Roman" w:cs="Times New Roman"/>
          <w:sz w:val="28"/>
          <w:szCs w:val="28"/>
        </w:rPr>
        <w:t xml:space="preserve"> – 48 часов</w:t>
      </w:r>
      <w:r w:rsidRPr="00C10CEB">
        <w:rPr>
          <w:rFonts w:ascii="Times New Roman" w:eastAsia="Calibri" w:hAnsi="Times New Roman" w:cs="Times New Roman"/>
          <w:spacing w:val="-2"/>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spacing w:val="-2"/>
          <w:sz w:val="28"/>
          <w:szCs w:val="28"/>
        </w:rPr>
      </w:pPr>
      <w:r w:rsidRPr="00C10CEB">
        <w:rPr>
          <w:rFonts w:ascii="Times New Roman" w:eastAsia="Calibri" w:hAnsi="Times New Roman" w:cs="Times New Roman"/>
          <w:spacing w:val="-2"/>
          <w:sz w:val="28"/>
          <w:szCs w:val="28"/>
        </w:rPr>
        <w:t>– практики – 2 часа.</w:t>
      </w:r>
    </w:p>
    <w:p w:rsidR="00EB735A" w:rsidRPr="00C10CEB" w:rsidRDefault="00EB735A" w:rsidP="00EB735A">
      <w:pPr>
        <w:spacing w:after="0" w:line="360" w:lineRule="auto"/>
        <w:ind w:firstLine="709"/>
        <w:jc w:val="both"/>
        <w:rPr>
          <w:rFonts w:ascii="Times New Roman" w:eastAsia="Calibri" w:hAnsi="Times New Roman" w:cs="Times New Roman"/>
          <w:spacing w:val="-2"/>
          <w:sz w:val="28"/>
          <w:szCs w:val="28"/>
        </w:rPr>
        <w:sectPr w:rsidR="00EB735A" w:rsidRPr="00C10CEB">
          <w:pgSz w:w="11906" w:h="16838"/>
          <w:pgMar w:top="1134" w:right="850" w:bottom="1134" w:left="1701" w:header="708" w:footer="708" w:gutter="0"/>
          <w:cols w:space="708"/>
          <w:docGrid w:linePitch="360"/>
        </w:sectPr>
      </w:pPr>
    </w:p>
    <w:p w:rsidR="00EB735A" w:rsidRPr="00C10CEB" w:rsidRDefault="00EB735A" w:rsidP="00EB735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2. СТРУКТУРА И СОДЕРЖАНИЕ ПРОФЕССИОНАЛЬНОГО МОДУЛЯ ПМ 05 «ОРГАНИЗАЦИОННО-ТЕХНОЛОГИЧЕСКИЕ ОБЕСПЕЧЕНИЯ SNP АНАЛИЗА»</w:t>
      </w:r>
    </w:p>
    <w:p w:rsidR="00EB735A" w:rsidRPr="00C10CEB" w:rsidRDefault="00EB735A" w:rsidP="00EB735A">
      <w:pPr>
        <w:spacing w:after="0" w:line="360" w:lineRule="auto"/>
        <w:contextualSpacing/>
        <w:jc w:val="center"/>
        <w:rPr>
          <w:rFonts w:ascii="Times New Roman" w:eastAsia="Calibri" w:hAnsi="Times New Roman" w:cs="Times New Roman"/>
          <w:b/>
          <w:sz w:val="28"/>
          <w:szCs w:val="28"/>
          <w:lang w:eastAsia="ar-SA"/>
        </w:rPr>
      </w:pPr>
      <w:r w:rsidRPr="00C10CEB">
        <w:rPr>
          <w:rFonts w:ascii="Times New Roman" w:eastAsia="Calibri" w:hAnsi="Times New Roman" w:cs="Times New Roman"/>
          <w:b/>
          <w:sz w:val="28"/>
          <w:szCs w:val="28"/>
        </w:rPr>
        <w:t xml:space="preserve">2.1 </w:t>
      </w:r>
      <w:r w:rsidRPr="00C10CEB">
        <w:rPr>
          <w:rFonts w:ascii="Times New Roman" w:eastAsia="Calibri" w:hAnsi="Times New Roman" w:cs="Times New Roman"/>
          <w:b/>
          <w:i/>
          <w:sz w:val="28"/>
          <w:szCs w:val="28"/>
        </w:rPr>
        <w:t>Учебно-тематический план профессионального модуля</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930"/>
        <w:gridCol w:w="1112"/>
        <w:gridCol w:w="2027"/>
        <w:gridCol w:w="1562"/>
        <w:gridCol w:w="2463"/>
      </w:tblGrid>
      <w:tr w:rsidR="00EB735A" w:rsidRPr="00C10CEB" w:rsidTr="0035478F">
        <w:trPr>
          <w:trHeight w:val="292"/>
        </w:trPr>
        <w:tc>
          <w:tcPr>
            <w:tcW w:w="218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iCs/>
                <w:sz w:val="28"/>
                <w:szCs w:val="28"/>
                <w:lang w:eastAsia="ar-SA"/>
              </w:rPr>
            </w:pPr>
            <w:r w:rsidRPr="00C10CEB">
              <w:rPr>
                <w:rFonts w:ascii="Times New Roman" w:eastAsia="Calibri" w:hAnsi="Times New Roman" w:cs="Times New Roman"/>
                <w:b/>
                <w:sz w:val="28"/>
                <w:szCs w:val="28"/>
              </w:rPr>
              <w:t>Наименования элементов ПМ</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iCs/>
                <w:sz w:val="28"/>
                <w:szCs w:val="28"/>
              </w:rPr>
            </w:pPr>
            <w:r w:rsidRPr="00C10CEB">
              <w:rPr>
                <w:rFonts w:ascii="Times New Roman" w:eastAsia="Calibri" w:hAnsi="Times New Roman" w:cs="Times New Roman"/>
                <w:b/>
                <w:iCs/>
                <w:sz w:val="28"/>
                <w:szCs w:val="28"/>
              </w:rPr>
              <w:t>Всего</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iCs/>
                <w:sz w:val="28"/>
                <w:szCs w:val="28"/>
              </w:rPr>
              <w:t>часов</w:t>
            </w:r>
          </w:p>
        </w:tc>
        <w:tc>
          <w:tcPr>
            <w:tcW w:w="1106"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Обязательная аудиторная</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учебная нагрузка, часов</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Практика,</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часов</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Самостоятельная работа</w:t>
            </w:r>
          </w:p>
        </w:tc>
      </w:tr>
      <w:tr w:rsidR="00EB735A" w:rsidRPr="00C10CEB" w:rsidTr="0035478F">
        <w:trPr>
          <w:trHeight w:val="939"/>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iCs/>
                <w:sz w:val="28"/>
                <w:szCs w:val="28"/>
                <w:lang w:eastAsia="ar-SA"/>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всего</w:t>
            </w:r>
          </w:p>
        </w:tc>
        <w:tc>
          <w:tcPr>
            <w:tcW w:w="7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в т.ч. практические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и/ или</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лабораторные</w:t>
            </w:r>
          </w:p>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занятия</w:t>
            </w: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Times New Roman" w:hAnsi="Times New Roman" w:cs="Times New Roman"/>
                <w:b/>
                <w:sz w:val="28"/>
                <w:szCs w:val="28"/>
                <w:lang w:eastAsia="ar-SA"/>
              </w:rPr>
            </w:pPr>
          </w:p>
        </w:tc>
      </w:tr>
      <w:tr w:rsidR="00EB735A" w:rsidRPr="00C10CEB" w:rsidTr="0035478F">
        <w:trPr>
          <w:trHeight w:val="292"/>
        </w:trPr>
        <w:tc>
          <w:tcPr>
            <w:tcW w:w="218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МДК 05.01 </w:t>
            </w:r>
            <w:r w:rsidRPr="00C10CEB">
              <w:rPr>
                <w:rFonts w:ascii="Times New Roman" w:eastAsia="Calibri" w:hAnsi="Times New Roman" w:cs="Times New Roman"/>
                <w:sz w:val="28"/>
                <w:szCs w:val="28"/>
              </w:rPr>
              <w:t>Оценка технологической готовности  SNP оборудования</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68</w:t>
            </w: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20</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12</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48</w:t>
            </w:r>
          </w:p>
        </w:tc>
      </w:tr>
      <w:tr w:rsidR="00EB735A" w:rsidRPr="00C10CEB" w:rsidTr="0035478F">
        <w:trPr>
          <w:trHeight w:val="597"/>
        </w:trPr>
        <w:tc>
          <w:tcPr>
            <w:tcW w:w="218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1.1. </w:t>
            </w:r>
            <w:r w:rsidRPr="00C10CEB">
              <w:rPr>
                <w:rFonts w:ascii="Times New Roman" w:eastAsia="Calibri" w:hAnsi="Times New Roman" w:cs="Times New Roman"/>
                <w:sz w:val="28"/>
                <w:szCs w:val="28"/>
              </w:rPr>
              <w:t>Особенности и режимы подготовки  SNP оборудования</w:t>
            </w:r>
            <w:r w:rsidRPr="00C10CEB">
              <w:rPr>
                <w:rFonts w:ascii="Times New Roman" w:eastAsia="Calibri" w:hAnsi="Times New Roman" w:cs="Times New Roman"/>
                <w:sz w:val="28"/>
                <w:szCs w:val="28"/>
                <w:lang w:eastAsia="ru-RU"/>
              </w:rPr>
              <w:t xml:space="preserve"> </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12</w:t>
            </w: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6</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EB735A" w:rsidRPr="00C10CEB" w:rsidTr="0035478F">
        <w:trPr>
          <w:trHeight w:val="430"/>
        </w:trPr>
        <w:tc>
          <w:tcPr>
            <w:tcW w:w="218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uppressAutoHyphens/>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lang w:eastAsia="ru-RU"/>
              </w:rPr>
              <w:t xml:space="preserve">Тема 1.2. </w:t>
            </w:r>
            <w:r w:rsidRPr="00C10CEB">
              <w:rPr>
                <w:rFonts w:ascii="Times New Roman" w:eastAsia="Calibri" w:hAnsi="Times New Roman" w:cs="Times New Roman"/>
                <w:sz w:val="28"/>
                <w:szCs w:val="28"/>
              </w:rPr>
              <w:t>Техническое обслуживание SNP оборудования. Возможные неисправности и действия по их устранению.</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20</w:t>
            </w: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6</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14</w:t>
            </w:r>
          </w:p>
        </w:tc>
      </w:tr>
      <w:tr w:rsidR="00EB735A" w:rsidRPr="00C10CEB" w:rsidTr="0035478F">
        <w:trPr>
          <w:trHeight w:val="417"/>
        </w:trPr>
        <w:tc>
          <w:tcPr>
            <w:tcW w:w="2183"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lastRenderedPageBreak/>
              <w:t>Тема 1.3</w:t>
            </w:r>
            <w:r w:rsidRPr="00C10CEB">
              <w:rPr>
                <w:rFonts w:ascii="Times New Roman" w:eastAsia="Calibri" w:hAnsi="Times New Roman" w:cs="Times New Roman"/>
                <w:sz w:val="28"/>
                <w:szCs w:val="28"/>
              </w:rPr>
              <w:t xml:space="preserve"> Методика работы с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оборудованием различных брендов и с различным программным обеспечением</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18</w:t>
            </w: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r>
              <w:rPr>
                <w:rFonts w:ascii="Times New Roman" w:eastAsia="Calibri" w:hAnsi="Times New Roman" w:cs="Times New Roman"/>
                <w:sz w:val="28"/>
                <w:szCs w:val="28"/>
              </w:rPr>
              <w:t>2</w:t>
            </w:r>
          </w:p>
        </w:tc>
      </w:tr>
      <w:tr w:rsidR="00EB735A" w:rsidRPr="00C10CEB" w:rsidTr="0035478F">
        <w:trPr>
          <w:trHeight w:val="551"/>
        </w:trPr>
        <w:tc>
          <w:tcPr>
            <w:tcW w:w="2183"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Тема 1.4. </w:t>
            </w:r>
            <w:r w:rsidRPr="00C10CEB">
              <w:rPr>
                <w:rFonts w:ascii="Times New Roman" w:eastAsia="Calibri" w:hAnsi="Times New Roman" w:cs="Times New Roman"/>
                <w:sz w:val="28"/>
                <w:szCs w:val="28"/>
              </w:rPr>
              <w:t>Определение соответствия настроек SNP оборудования требованиям технологической готовности</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18</w:t>
            </w: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r>
              <w:rPr>
                <w:rFonts w:ascii="Times New Roman" w:eastAsia="Calibri" w:hAnsi="Times New Roman" w:cs="Times New Roman"/>
                <w:sz w:val="28"/>
                <w:szCs w:val="28"/>
              </w:rPr>
              <w:t>0</w:t>
            </w:r>
          </w:p>
        </w:tc>
      </w:tr>
      <w:tr w:rsidR="00EB735A" w:rsidRPr="00C10CEB" w:rsidTr="0035478F">
        <w:trPr>
          <w:trHeight w:val="77"/>
        </w:trPr>
        <w:tc>
          <w:tcPr>
            <w:tcW w:w="218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Практика</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r>
      <w:tr w:rsidR="00EB735A" w:rsidRPr="00C10CEB" w:rsidTr="0035478F">
        <w:trPr>
          <w:trHeight w:val="77"/>
        </w:trPr>
        <w:tc>
          <w:tcPr>
            <w:tcW w:w="218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771E97">
              <w:rPr>
                <w:rFonts w:ascii="Times New Roman" w:eastAsia="Calibri" w:hAnsi="Times New Roman" w:cs="Times New Roman"/>
                <w:sz w:val="28"/>
                <w:szCs w:val="28"/>
              </w:rPr>
              <w:t>Промежуточная аттестация (электронное тестирование)</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contextualSpacing/>
              <w:jc w:val="center"/>
              <w:rPr>
                <w:rFonts w:ascii="Times New Roman" w:eastAsia="Times New Roman" w:hAnsi="Times New Roman" w:cs="Times New Roman"/>
                <w:sz w:val="28"/>
                <w:szCs w:val="28"/>
                <w:lang w:eastAsia="ru-RU"/>
              </w:rPr>
            </w:pP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B735A" w:rsidRPr="00C10CEB" w:rsidTr="0035478F">
        <w:trPr>
          <w:trHeight w:val="323"/>
        </w:trPr>
        <w:tc>
          <w:tcPr>
            <w:tcW w:w="2183"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right"/>
              <w:rPr>
                <w:rFonts w:ascii="Times New Roman" w:eastAsia="Calibri" w:hAnsi="Times New Roman" w:cs="Times New Roman"/>
                <w:b/>
                <w:i/>
                <w:sz w:val="28"/>
                <w:szCs w:val="28"/>
              </w:rPr>
            </w:pPr>
            <w:r w:rsidRPr="00C10CEB">
              <w:rPr>
                <w:rFonts w:ascii="Times New Roman" w:eastAsia="Calibri" w:hAnsi="Times New Roman" w:cs="Times New Roman"/>
                <w:b/>
                <w:i/>
                <w:sz w:val="28"/>
                <w:szCs w:val="28"/>
              </w:rPr>
              <w:t>Всего:</w:t>
            </w:r>
          </w:p>
        </w:tc>
        <w:tc>
          <w:tcPr>
            <w:tcW w:w="3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70</w:t>
            </w:r>
          </w:p>
        </w:tc>
        <w:tc>
          <w:tcPr>
            <w:tcW w:w="39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20</w:t>
            </w:r>
          </w:p>
        </w:tc>
        <w:tc>
          <w:tcPr>
            <w:tcW w:w="708"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12</w:t>
            </w:r>
          </w:p>
        </w:tc>
        <w:tc>
          <w:tcPr>
            <w:tcW w:w="54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c>
          <w:tcPr>
            <w:tcW w:w="833"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48</w:t>
            </w:r>
          </w:p>
        </w:tc>
      </w:tr>
    </w:tbl>
    <w:p w:rsidR="00EB735A" w:rsidRDefault="00EB735A" w:rsidP="00EB735A">
      <w:pPr>
        <w:spacing w:after="0" w:line="360" w:lineRule="auto"/>
        <w:contextualSpacing/>
        <w:rPr>
          <w:rFonts w:ascii="Times New Roman" w:eastAsia="Calibri" w:hAnsi="Times New Roman" w:cs="Times New Roman"/>
          <w:b/>
          <w:i/>
          <w:caps/>
          <w:sz w:val="28"/>
          <w:szCs w:val="28"/>
        </w:rPr>
      </w:pPr>
    </w:p>
    <w:p w:rsidR="00EB735A" w:rsidRPr="00C10CEB" w:rsidRDefault="00EB735A" w:rsidP="00EB735A">
      <w:pPr>
        <w:spacing w:after="0" w:line="360" w:lineRule="auto"/>
        <w:contextualSpacing/>
        <w:rPr>
          <w:rFonts w:ascii="Times New Roman" w:eastAsia="Calibri" w:hAnsi="Times New Roman" w:cs="Times New Roman"/>
          <w:b/>
          <w:i/>
          <w:sz w:val="28"/>
          <w:szCs w:val="28"/>
        </w:rPr>
      </w:pPr>
      <w:r w:rsidRPr="00C10CEB">
        <w:rPr>
          <w:rFonts w:ascii="Times New Roman" w:eastAsia="Calibri" w:hAnsi="Times New Roman" w:cs="Times New Roman"/>
          <w:b/>
          <w:i/>
          <w:caps/>
          <w:sz w:val="28"/>
          <w:szCs w:val="28"/>
        </w:rPr>
        <w:t xml:space="preserve">2.2. </w:t>
      </w:r>
      <w:r w:rsidRPr="00C10CEB">
        <w:rPr>
          <w:rFonts w:ascii="Times New Roman" w:eastAsia="Calibri" w:hAnsi="Times New Roman" w:cs="Times New Roman"/>
          <w:b/>
          <w:i/>
          <w:sz w:val="28"/>
          <w:szCs w:val="28"/>
        </w:rPr>
        <w:t xml:space="preserve">Содержание </w:t>
      </w:r>
      <w:proofErr w:type="gramStart"/>
      <w:r w:rsidRPr="00C10CEB">
        <w:rPr>
          <w:rFonts w:ascii="Times New Roman" w:eastAsia="Calibri" w:hAnsi="Times New Roman" w:cs="Times New Roman"/>
          <w:b/>
          <w:i/>
          <w:sz w:val="28"/>
          <w:szCs w:val="28"/>
        </w:rPr>
        <w:t>обучения по</w:t>
      </w:r>
      <w:proofErr w:type="gramEnd"/>
      <w:r w:rsidRPr="00C10CEB">
        <w:rPr>
          <w:rFonts w:ascii="Times New Roman" w:eastAsia="Calibri" w:hAnsi="Times New Roman" w:cs="Times New Roman"/>
          <w:b/>
          <w:i/>
          <w:sz w:val="28"/>
          <w:szCs w:val="28"/>
        </w:rPr>
        <w:t xml:space="preserve"> профессиональному модулю ПМ 05 «Организационно-технологические обеспечения SNP анализа»</w:t>
      </w:r>
    </w:p>
    <w:tbl>
      <w:tblPr>
        <w:tblW w:w="4936" w:type="pct"/>
        <w:tblInd w:w="108" w:type="dxa"/>
        <w:tblLook w:val="04A0" w:firstRow="1" w:lastRow="0" w:firstColumn="1" w:lastColumn="0" w:noHBand="0" w:noVBand="1"/>
      </w:tblPr>
      <w:tblGrid>
        <w:gridCol w:w="3452"/>
        <w:gridCol w:w="426"/>
        <w:gridCol w:w="9386"/>
        <w:gridCol w:w="1053"/>
      </w:tblGrid>
      <w:tr w:rsidR="00EB735A" w:rsidRPr="00C10CEB" w:rsidTr="0035478F">
        <w:trPr>
          <w:trHeight w:val="517"/>
        </w:trPr>
        <w:tc>
          <w:tcPr>
            <w:tcW w:w="1215" w:type="pct"/>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rPr>
              <w:t>Наименование тем</w:t>
            </w:r>
          </w:p>
        </w:tc>
        <w:tc>
          <w:tcPr>
            <w:tcW w:w="3445" w:type="pct"/>
            <w:gridSpan w:val="2"/>
            <w:tcBorders>
              <w:top w:val="single" w:sz="4" w:space="0" w:color="000000"/>
              <w:left w:val="single" w:sz="4" w:space="0" w:color="000000"/>
              <w:bottom w:val="single" w:sz="4" w:space="0" w:color="000000"/>
              <w:right w:val="nil"/>
            </w:tcBorders>
            <w:shd w:val="clear" w:color="auto" w:fill="D9D9D9"/>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Содержание учебного материала, лабораторные работы и практические занятия, практика, самостоятельная работа </w:t>
            </w:r>
            <w:proofErr w:type="gramStart"/>
            <w:r w:rsidRPr="00C10CEB">
              <w:rPr>
                <w:rFonts w:ascii="Times New Roman" w:eastAsia="Calibri" w:hAnsi="Times New Roman" w:cs="Times New Roman"/>
                <w:b/>
                <w:bCs/>
                <w:sz w:val="28"/>
                <w:szCs w:val="28"/>
              </w:rPr>
              <w:t>обучающихся</w:t>
            </w:r>
            <w:proofErr w:type="gramEnd"/>
            <w:r w:rsidRPr="00C10CEB">
              <w:rPr>
                <w:rFonts w:ascii="Times New Roman" w:eastAsia="Calibri" w:hAnsi="Times New Roman" w:cs="Times New Roman"/>
                <w:b/>
                <w:bCs/>
                <w:sz w:val="28"/>
                <w:szCs w:val="28"/>
              </w:rPr>
              <w:t>, проекты</w:t>
            </w:r>
          </w:p>
        </w:tc>
        <w:tc>
          <w:tcPr>
            <w:tcW w:w="3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735A" w:rsidRPr="00C10CEB" w:rsidRDefault="00EB735A" w:rsidP="0035478F">
            <w:pPr>
              <w:spacing w:after="0" w:line="360" w:lineRule="auto"/>
              <w:jc w:val="center"/>
              <w:rPr>
                <w:rFonts w:ascii="Times New Roman" w:eastAsia="Times New Roman" w:hAnsi="Times New Roman" w:cs="Times New Roman"/>
                <w:b/>
                <w:sz w:val="28"/>
                <w:szCs w:val="28"/>
              </w:rPr>
            </w:pPr>
            <w:r w:rsidRPr="00C10CEB">
              <w:rPr>
                <w:rFonts w:ascii="Times New Roman" w:eastAsia="Calibri" w:hAnsi="Times New Roman" w:cs="Times New Roman"/>
                <w:b/>
                <w:bCs/>
                <w:sz w:val="28"/>
                <w:szCs w:val="28"/>
              </w:rPr>
              <w:t>Объем часов</w:t>
            </w:r>
          </w:p>
        </w:tc>
      </w:tr>
      <w:tr w:rsidR="00EB735A" w:rsidRPr="00C10CEB" w:rsidTr="0035478F">
        <w:trPr>
          <w:trHeight w:val="23"/>
        </w:trPr>
        <w:tc>
          <w:tcPr>
            <w:tcW w:w="4660"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uppressAutoHyphens/>
              <w:autoSpaceDE w:val="0"/>
              <w:spacing w:after="0" w:line="360" w:lineRule="auto"/>
              <w:rPr>
                <w:rFonts w:ascii="Times New Roman" w:eastAsia="Calibri" w:hAnsi="Times New Roman" w:cs="Times New Roman"/>
                <w:b/>
                <w:bCs/>
                <w:sz w:val="28"/>
                <w:szCs w:val="28"/>
                <w:lang w:eastAsia="ar-SA"/>
              </w:rPr>
            </w:pPr>
            <w:r w:rsidRPr="00C10CEB">
              <w:rPr>
                <w:rFonts w:ascii="Times New Roman" w:eastAsia="Calibri" w:hAnsi="Times New Roman" w:cs="Times New Roman"/>
                <w:b/>
                <w:bCs/>
                <w:sz w:val="28"/>
                <w:szCs w:val="28"/>
                <w:lang w:eastAsia="ar-SA"/>
              </w:rPr>
              <w:t>МДК 05.01 Оценка технологической готовности  SNP оборудования</w:t>
            </w:r>
          </w:p>
        </w:tc>
        <w:tc>
          <w:tcPr>
            <w:tcW w:w="340" w:type="pct"/>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68</w:t>
            </w:r>
          </w:p>
        </w:tc>
      </w:tr>
      <w:tr w:rsidR="00EB735A" w:rsidRPr="00C10CEB" w:rsidTr="0035478F">
        <w:trPr>
          <w:trHeight w:val="23"/>
        </w:trPr>
        <w:tc>
          <w:tcPr>
            <w:tcW w:w="1215" w:type="pct"/>
            <w:vMerge w:val="restart"/>
            <w:tcBorders>
              <w:top w:val="single" w:sz="4" w:space="0" w:color="000000"/>
              <w:left w:val="single" w:sz="4" w:space="0" w:color="000000"/>
              <w:bottom w:val="nil"/>
              <w:right w:val="nil"/>
            </w:tcBorders>
            <w:hideMark/>
          </w:tcPr>
          <w:p w:rsidR="00EB735A" w:rsidRPr="00C10CEB" w:rsidRDefault="00EB735A" w:rsidP="0035478F">
            <w:pPr>
              <w:spacing w:after="0" w:line="360" w:lineRule="auto"/>
              <w:jc w:val="both"/>
              <w:rPr>
                <w:rFonts w:ascii="Times New Roman" w:eastAsia="Calibri" w:hAnsi="Times New Roman" w:cs="Times New Roman"/>
                <w:sz w:val="28"/>
                <w:szCs w:val="28"/>
                <w:lang w:eastAsia="ru-RU"/>
              </w:rPr>
            </w:pPr>
            <w:r w:rsidRPr="00C10CEB">
              <w:rPr>
                <w:rFonts w:ascii="Times New Roman" w:eastAsia="Calibri" w:hAnsi="Times New Roman" w:cs="Times New Roman"/>
                <w:b/>
                <w:kern w:val="2"/>
                <w:sz w:val="28"/>
                <w:szCs w:val="28"/>
              </w:rPr>
              <w:t>Тема 1.1.</w:t>
            </w:r>
            <w:r w:rsidRPr="00C10CEB">
              <w:rPr>
                <w:rFonts w:ascii="Times New Roman" w:eastAsia="Calibri" w:hAnsi="Times New Roman" w:cs="Times New Roman"/>
                <w:sz w:val="28"/>
                <w:szCs w:val="28"/>
                <w:lang w:eastAsia="ru-RU"/>
              </w:rPr>
              <w:t xml:space="preserve"> </w:t>
            </w:r>
          </w:p>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 xml:space="preserve">Особенности и режимы подготовки  SNP </w:t>
            </w:r>
            <w:r w:rsidRPr="00C10CEB">
              <w:rPr>
                <w:rFonts w:ascii="Times New Roman" w:eastAsia="Calibri" w:hAnsi="Times New Roman" w:cs="Times New Roman"/>
                <w:sz w:val="28"/>
                <w:szCs w:val="28"/>
              </w:rPr>
              <w:lastRenderedPageBreak/>
              <w:t>оборудования</w:t>
            </w:r>
          </w:p>
        </w:tc>
        <w:tc>
          <w:tcPr>
            <w:tcW w:w="3785" w:type="pct"/>
            <w:gridSpan w:val="3"/>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lastRenderedPageBreak/>
              <w:t>Лекционное занятие</w:t>
            </w:r>
          </w:p>
        </w:tc>
      </w:tr>
      <w:tr w:rsidR="00EB735A" w:rsidRPr="00C10CEB" w:rsidTr="0035478F">
        <w:trPr>
          <w:trHeight w:val="340"/>
        </w:trPr>
        <w:tc>
          <w:tcPr>
            <w:tcW w:w="1215"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96"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Технология и принципы подготовки  SNP оборудования</w:t>
            </w:r>
          </w:p>
        </w:tc>
        <w:tc>
          <w:tcPr>
            <w:tcW w:w="340"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4</w:t>
            </w:r>
          </w:p>
        </w:tc>
      </w:tr>
      <w:tr w:rsidR="00EB735A" w:rsidRPr="00C10CEB" w:rsidTr="0035478F">
        <w:trPr>
          <w:trHeight w:val="340"/>
        </w:trPr>
        <w:tc>
          <w:tcPr>
            <w:tcW w:w="1215"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785"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340"/>
        </w:trPr>
        <w:tc>
          <w:tcPr>
            <w:tcW w:w="1215"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96"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Проведение отбора реагентов для гибридизационно-флюоресцетной детекции в </w:t>
            </w:r>
            <w:proofErr w:type="gramStart"/>
            <w:r w:rsidRPr="00C10CEB">
              <w:rPr>
                <w:rFonts w:ascii="Times New Roman" w:eastAsia="Calibri" w:hAnsi="Times New Roman" w:cs="Times New Roman"/>
                <w:bCs/>
                <w:sz w:val="28"/>
                <w:szCs w:val="28"/>
              </w:rPr>
              <w:t>режиме</w:t>
            </w:r>
            <w:proofErr w:type="gramEnd"/>
            <w:r w:rsidRPr="00C10CEB">
              <w:rPr>
                <w:rFonts w:ascii="Times New Roman" w:eastAsia="Calibri" w:hAnsi="Times New Roman" w:cs="Times New Roman"/>
                <w:bCs/>
                <w:sz w:val="28"/>
                <w:szCs w:val="28"/>
              </w:rPr>
              <w:t xml:space="preserve"> «реального времени»</w:t>
            </w:r>
          </w:p>
        </w:tc>
        <w:tc>
          <w:tcPr>
            <w:tcW w:w="340"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r>
      <w:tr w:rsidR="00EB735A" w:rsidRPr="00C10CEB" w:rsidTr="0035478F">
        <w:trPr>
          <w:trHeight w:val="340"/>
        </w:trPr>
        <w:tc>
          <w:tcPr>
            <w:tcW w:w="1215" w:type="pct"/>
            <w:vMerge/>
            <w:tcBorders>
              <w:top w:val="single" w:sz="4" w:space="0" w:color="000000"/>
              <w:left w:val="single" w:sz="4" w:space="0" w:color="000000"/>
              <w:bottom w:val="nil"/>
              <w:right w:val="nil"/>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785" w:type="pct"/>
            <w:gridSpan w:val="3"/>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340"/>
        </w:trPr>
        <w:tc>
          <w:tcPr>
            <w:tcW w:w="1215" w:type="pct"/>
            <w:vMerge/>
            <w:tcBorders>
              <w:top w:val="single" w:sz="4" w:space="0" w:color="000000"/>
              <w:left w:val="single" w:sz="4" w:space="0" w:color="000000"/>
              <w:bottom w:val="nil"/>
              <w:right w:val="nil"/>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000000"/>
              <w:left w:val="single" w:sz="4" w:space="0" w:color="000000"/>
              <w:bottom w:val="single" w:sz="4" w:space="0" w:color="000000"/>
              <w:right w:val="nil"/>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96" w:type="pct"/>
            <w:tcBorders>
              <w:top w:val="single" w:sz="4" w:space="0" w:color="000000"/>
              <w:left w:val="single" w:sz="4" w:space="0" w:color="000000"/>
              <w:bottom w:val="single" w:sz="4" w:space="0" w:color="000000"/>
              <w:right w:val="nil"/>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 xml:space="preserve">Технологическая инструкция по проведению молекулярно-генетических исследований. Технические характеристики оборудования. Светодиодный индикатор. Настройка режимов проведения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исследований. Загрузка образцов. Информация о приборе. </w:t>
            </w:r>
            <w:r w:rsidRPr="00C10CEB">
              <w:rPr>
                <w:rFonts w:ascii="Times New Roman" w:eastAsia="Calibri" w:hAnsi="Times New Roman" w:cs="Times New Roman"/>
                <w:bCs/>
                <w:sz w:val="28"/>
                <w:szCs w:val="28"/>
              </w:rPr>
              <w:t>Установка экспозиции оптических измерений. Установка оптических модулей. Очистка термоблока. Фоновая калибровка оптических модулей. Выполнение диагностической проверки. Установка реакционного модуля. Основной блок термоциклера. Температурный градиент.</w:t>
            </w:r>
            <w:r w:rsidRPr="00C10CEB">
              <w:rPr>
                <w:rFonts w:ascii="Times New Roman" w:eastAsia="Calibri" w:hAnsi="Times New Roman" w:cs="Times New Roman"/>
                <w:sz w:val="28"/>
                <w:szCs w:val="28"/>
              </w:rPr>
              <w:t xml:space="preserve"> Оценка ложноотрицательных и ложноположительных результатов SNP диагностики. Проведение деконтаминационных мероприятий.</w:t>
            </w:r>
            <w:r w:rsidRPr="00C10CEB">
              <w:rPr>
                <w:rFonts w:ascii="Times New Roman" w:eastAsia="Calibri" w:hAnsi="Times New Roman" w:cs="Times New Roman"/>
                <w:b/>
                <w:bCs/>
                <w:sz w:val="28"/>
                <w:szCs w:val="28"/>
              </w:rPr>
              <w:t xml:space="preserve"> </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Определите необходимое оборудование для зоны приготовления реакционных смесей и проведения ОТ и ПЦР-амплификации</w:t>
            </w:r>
            <w:r w:rsidRPr="00C10CEB">
              <w:rPr>
                <w:rFonts w:ascii="Times New Roman" w:eastAsia="Calibri" w:hAnsi="Times New Roman" w:cs="Times New Roman"/>
                <w:spacing w:val="2"/>
                <w:sz w:val="28"/>
                <w:szCs w:val="28"/>
                <w:shd w:val="clear" w:color="auto" w:fill="FFFFFF"/>
              </w:rPr>
              <w:t> </w:t>
            </w:r>
          </w:p>
        </w:tc>
        <w:tc>
          <w:tcPr>
            <w:tcW w:w="340" w:type="pct"/>
            <w:tcBorders>
              <w:top w:val="single" w:sz="4" w:space="0" w:color="000000"/>
              <w:left w:val="single" w:sz="4" w:space="0" w:color="000000"/>
              <w:bottom w:val="single" w:sz="4" w:space="0" w:color="000000"/>
              <w:right w:val="single" w:sz="4" w:space="0" w:color="000000"/>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p>
        </w:tc>
      </w:tr>
      <w:tr w:rsidR="00EB735A" w:rsidRPr="00C10CEB" w:rsidTr="0035478F">
        <w:trPr>
          <w:trHeight w:val="284"/>
        </w:trPr>
        <w:tc>
          <w:tcPr>
            <w:tcW w:w="1215" w:type="pct"/>
            <w:vMerge w:val="restar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Тема 1.2. </w:t>
            </w:r>
          </w:p>
          <w:p w:rsidR="00EB735A" w:rsidRPr="00C10CEB" w:rsidRDefault="00EB735A" w:rsidP="0035478F">
            <w:pPr>
              <w:spacing w:after="0" w:line="360" w:lineRule="auto"/>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 xml:space="preserve">Техническое обслуживание SNP </w:t>
            </w:r>
            <w:r w:rsidRPr="00C10CEB">
              <w:rPr>
                <w:rFonts w:ascii="Times New Roman" w:eastAsia="Calibri" w:hAnsi="Times New Roman" w:cs="Times New Roman"/>
                <w:sz w:val="28"/>
                <w:szCs w:val="28"/>
              </w:rPr>
              <w:lastRenderedPageBreak/>
              <w:t>оборудования. Возможные неисправности и действия по их устранению.</w:t>
            </w:r>
          </w:p>
        </w:tc>
        <w:tc>
          <w:tcPr>
            <w:tcW w:w="3785" w:type="pct"/>
            <w:gridSpan w:val="3"/>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lastRenderedPageBreak/>
              <w:t>Лекционное занятие</w:t>
            </w:r>
          </w:p>
        </w:tc>
      </w:tr>
      <w:tr w:rsidR="00EB735A" w:rsidRPr="00C10CEB" w:rsidTr="0035478F">
        <w:trPr>
          <w:trHeight w:val="479"/>
        </w:trPr>
        <w:tc>
          <w:tcPr>
            <w:tcW w:w="1215"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9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Основные технического обслуживания оборудования в SNP лаборатории</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4</w:t>
            </w:r>
          </w:p>
        </w:tc>
      </w:tr>
      <w:tr w:rsidR="00EB735A" w:rsidRPr="00C10CEB" w:rsidTr="0035478F">
        <w:trPr>
          <w:trHeight w:val="479"/>
        </w:trPr>
        <w:tc>
          <w:tcPr>
            <w:tcW w:w="1215"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785"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479"/>
        </w:trPr>
        <w:tc>
          <w:tcPr>
            <w:tcW w:w="1215"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9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Замена </w:t>
            </w:r>
            <w:proofErr w:type="gramStart"/>
            <w:r w:rsidRPr="00C10CEB">
              <w:rPr>
                <w:rFonts w:ascii="Times New Roman" w:eastAsia="Calibri" w:hAnsi="Times New Roman" w:cs="Times New Roman"/>
                <w:bCs/>
                <w:sz w:val="28"/>
                <w:szCs w:val="28"/>
              </w:rPr>
              <w:t>оптический</w:t>
            </w:r>
            <w:proofErr w:type="gramEnd"/>
            <w:r w:rsidRPr="00C10CEB">
              <w:rPr>
                <w:rFonts w:ascii="Times New Roman" w:eastAsia="Calibri" w:hAnsi="Times New Roman" w:cs="Times New Roman"/>
                <w:bCs/>
                <w:sz w:val="28"/>
                <w:szCs w:val="28"/>
              </w:rPr>
              <w:t xml:space="preserve"> реакционного модуля амплификатора</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2</w:t>
            </w:r>
          </w:p>
        </w:tc>
      </w:tr>
      <w:tr w:rsidR="00EB735A" w:rsidRPr="00C10CEB" w:rsidTr="0035478F">
        <w:trPr>
          <w:trHeight w:val="479"/>
        </w:trPr>
        <w:tc>
          <w:tcPr>
            <w:tcW w:w="1215"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3785"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479"/>
        </w:trPr>
        <w:tc>
          <w:tcPr>
            <w:tcW w:w="1215"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bCs/>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1.</w:t>
            </w:r>
          </w:p>
        </w:tc>
        <w:tc>
          <w:tcPr>
            <w:tcW w:w="329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Луночные планшеты. Низкопрофильные и оптически плоские стрипты. Расходные материалы. Подготовка реакционной смеси. Калибровки прибора для нового флюорофора. Редактор планшетов. Очистка оптического реакционного модуля. Основы мультиплексного анализа. Сорбционная экстракция. Определение концентрации нуклеиновых кислот. Компоненты реакционной смеси ПЦР. Расчет температуры отжига праймеров. Калибровочные красители. Объем ДНК мишени. Выбор реагентов для исследованных мишеней, контролей и эталонов. Редактор протоколов настройки. Построение кривой плавления. Селектор лунок.</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14</w:t>
            </w:r>
          </w:p>
        </w:tc>
      </w:tr>
      <w:tr w:rsidR="00EB735A" w:rsidRPr="00C10CEB" w:rsidTr="0035478F">
        <w:trPr>
          <w:trHeight w:val="267"/>
        </w:trPr>
        <w:tc>
          <w:tcPr>
            <w:tcW w:w="1215" w:type="pct"/>
            <w:vMerge w:val="restart"/>
            <w:tcBorders>
              <w:top w:val="single" w:sz="4" w:space="0" w:color="auto"/>
              <w:left w:val="single" w:sz="4" w:space="0" w:color="auto"/>
              <w:bottom w:val="single" w:sz="4" w:space="0" w:color="auto"/>
              <w:right w:val="single" w:sz="4" w:space="0" w:color="auto"/>
            </w:tcBorders>
          </w:tcPr>
          <w:p w:rsidR="00EB735A" w:rsidRPr="00C10CEB" w:rsidRDefault="00EB735A" w:rsidP="0035478F">
            <w:pPr>
              <w:snapToGrid w:val="0"/>
              <w:spacing w:after="0" w:line="360" w:lineRule="auto"/>
              <w:rPr>
                <w:rFonts w:ascii="Times New Roman" w:eastAsia="Calibri" w:hAnsi="Times New Roman" w:cs="Times New Roman"/>
                <w:b/>
                <w:sz w:val="28"/>
                <w:szCs w:val="28"/>
              </w:rPr>
            </w:pPr>
          </w:p>
          <w:p w:rsidR="00EB735A" w:rsidRPr="00C10CEB" w:rsidRDefault="00EB735A" w:rsidP="0035478F">
            <w:pPr>
              <w:snapToGrid w:val="0"/>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Тема 1.3. </w:t>
            </w:r>
          </w:p>
          <w:p w:rsidR="00EB735A" w:rsidRPr="00C10CEB" w:rsidRDefault="00EB735A" w:rsidP="0035478F">
            <w:pPr>
              <w:snapToGrid w:val="0"/>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sz w:val="28"/>
                <w:szCs w:val="28"/>
              </w:rPr>
              <w:t xml:space="preserve">Методика работы с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оборудованием различных брендов и с различным программным обеспечением</w:t>
            </w:r>
          </w:p>
          <w:p w:rsidR="00EB735A" w:rsidRPr="00C10CEB" w:rsidRDefault="00EB735A" w:rsidP="0035478F">
            <w:pPr>
              <w:snapToGrid w:val="0"/>
              <w:spacing w:after="0" w:line="360" w:lineRule="auto"/>
              <w:rPr>
                <w:rFonts w:ascii="Times New Roman" w:eastAsia="Calibri" w:hAnsi="Times New Roman" w:cs="Times New Roman"/>
                <w:bCs/>
                <w:snapToGrid w:val="0"/>
                <w:sz w:val="28"/>
                <w:szCs w:val="28"/>
              </w:rPr>
            </w:pPr>
          </w:p>
        </w:tc>
        <w:tc>
          <w:tcPr>
            <w:tcW w:w="3785"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
                <w:bCs/>
                <w:sz w:val="28"/>
                <w:szCs w:val="28"/>
              </w:rPr>
              <w:lastRenderedPageBreak/>
              <w:t>Практическое занятие</w:t>
            </w:r>
          </w:p>
        </w:tc>
      </w:tr>
      <w:tr w:rsidR="00EB735A" w:rsidRPr="00C10CEB" w:rsidTr="0035478F">
        <w:trPr>
          <w:trHeight w:val="425"/>
        </w:trPr>
        <w:tc>
          <w:tcPr>
            <w:tcW w:w="1215"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296"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Расчет объемов компонентов, необходимые для общей реакционной смеси</w:t>
            </w:r>
            <w:proofErr w:type="gramEnd"/>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4</w:t>
            </w:r>
          </w:p>
        </w:tc>
      </w:tr>
      <w:tr w:rsidR="00EB735A" w:rsidRPr="00C10CEB" w:rsidTr="0035478F">
        <w:trPr>
          <w:trHeight w:val="425"/>
        </w:trPr>
        <w:tc>
          <w:tcPr>
            <w:tcW w:w="1215" w:type="pct"/>
            <w:vMerge/>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3785"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Самостоятельная работа</w:t>
            </w:r>
          </w:p>
        </w:tc>
      </w:tr>
      <w:tr w:rsidR="00EB735A" w:rsidRPr="00C10CEB" w:rsidTr="0035478F">
        <w:trPr>
          <w:trHeight w:val="284"/>
        </w:trPr>
        <w:tc>
          <w:tcPr>
            <w:tcW w:w="1215" w:type="pct"/>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Cs/>
                <w:snapToGrid w:val="0"/>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3296" w:type="pct"/>
            <w:tcBorders>
              <w:top w:val="single" w:sz="4" w:space="0" w:color="000000"/>
              <w:left w:val="single" w:sz="4" w:space="0" w:color="auto"/>
              <w:bottom w:val="single" w:sz="4" w:space="0" w:color="000000"/>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sz w:val="28"/>
                <w:szCs w:val="28"/>
              </w:rPr>
              <w:t xml:space="preserve">Установка </w:t>
            </w:r>
            <w:proofErr w:type="gramStart"/>
            <w:r w:rsidRPr="00C10CEB">
              <w:rPr>
                <w:rFonts w:ascii="Times New Roman" w:eastAsia="Calibri" w:hAnsi="Times New Roman" w:cs="Times New Roman"/>
                <w:sz w:val="28"/>
                <w:szCs w:val="28"/>
              </w:rPr>
              <w:t>программного</w:t>
            </w:r>
            <w:proofErr w:type="gramEnd"/>
            <w:r w:rsidRPr="00C10CEB">
              <w:rPr>
                <w:rFonts w:ascii="Times New Roman" w:eastAsia="Calibri" w:hAnsi="Times New Roman" w:cs="Times New Roman"/>
                <w:sz w:val="28"/>
                <w:szCs w:val="28"/>
              </w:rPr>
              <w:t xml:space="preserve"> обеспечения на SNP оборудование. Установление единицы измерения продуктов амплификации. Загрузка лунок. Трассировка данных флюоресценции. Выбор циклов для анализа. Логарифмическая </w:t>
            </w:r>
            <w:r w:rsidRPr="00C10CEB">
              <w:rPr>
                <w:rFonts w:ascii="Times New Roman" w:eastAsia="Calibri" w:hAnsi="Times New Roman" w:cs="Times New Roman"/>
                <w:sz w:val="28"/>
                <w:szCs w:val="28"/>
              </w:rPr>
              <w:lastRenderedPageBreak/>
              <w:t>шкала. Реакционная эффективность. Данные флюоресценции.</w:t>
            </w:r>
            <w:r w:rsidRPr="00C10CEB">
              <w:rPr>
                <w:rFonts w:ascii="Times New Roman" w:eastAsia="Calibri" w:hAnsi="Times New Roman" w:cs="Times New Roman"/>
                <w:b/>
                <w:bCs/>
                <w:sz w:val="28"/>
                <w:szCs w:val="28"/>
              </w:rPr>
              <w:t xml:space="preserve"> </w:t>
            </w:r>
            <w:r w:rsidRPr="00C10CEB">
              <w:rPr>
                <w:rFonts w:ascii="Times New Roman" w:eastAsia="Calibri" w:hAnsi="Times New Roman" w:cs="Times New Roman"/>
                <w:sz w:val="28"/>
                <w:szCs w:val="28"/>
              </w:rPr>
              <w:t xml:space="preserve">График стандартной кривой. Построение кривой амплификации. Исключение данных лунок из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Цикл количественного и качественного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анализа. Позиция лунки на планшете. Детектированный флюорофор. Описание генетического материала. Кривая плавления. Дискриминация аллелей. Экспрессия генов. Отклонение критической оптической плотности.</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1</w:t>
            </w:r>
            <w:r>
              <w:rPr>
                <w:rFonts w:ascii="Times New Roman" w:eastAsia="Calibri" w:hAnsi="Times New Roman" w:cs="Times New Roman"/>
                <w:b/>
                <w:bCs/>
                <w:sz w:val="28"/>
                <w:szCs w:val="28"/>
              </w:rPr>
              <w:t>2</w:t>
            </w:r>
          </w:p>
        </w:tc>
      </w:tr>
      <w:tr w:rsidR="00EB735A" w:rsidRPr="00C10CEB" w:rsidTr="0035478F">
        <w:trPr>
          <w:trHeight w:val="284"/>
        </w:trPr>
        <w:tc>
          <w:tcPr>
            <w:tcW w:w="1215" w:type="pct"/>
            <w:vMerge w:val="restart"/>
            <w:tcBorders>
              <w:top w:val="single" w:sz="4" w:space="0" w:color="auto"/>
              <w:left w:val="single" w:sz="4" w:space="0" w:color="auto"/>
              <w:bottom w:val="nil"/>
              <w:right w:val="single" w:sz="4" w:space="0" w:color="auto"/>
            </w:tcBorders>
            <w:hideMark/>
          </w:tcPr>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lang w:eastAsia="ru-RU"/>
              </w:rPr>
              <w:lastRenderedPageBreak/>
              <w:t>Тема 1.4</w:t>
            </w:r>
            <w:r w:rsidRPr="00C10CEB">
              <w:rPr>
                <w:rFonts w:ascii="Times New Roman" w:eastAsia="Calibri" w:hAnsi="Times New Roman" w:cs="Times New Roman"/>
                <w:b/>
                <w:sz w:val="28"/>
                <w:szCs w:val="28"/>
              </w:rPr>
              <w:t>.</w:t>
            </w:r>
          </w:p>
          <w:p w:rsidR="00EB735A" w:rsidRPr="00C10CEB" w:rsidRDefault="00EB735A" w:rsidP="0035478F">
            <w:pPr>
              <w:spacing w:after="0" w:line="360" w:lineRule="auto"/>
              <w:jc w:val="both"/>
              <w:rPr>
                <w:rFonts w:ascii="Times New Roman" w:eastAsia="Calibri" w:hAnsi="Times New Roman" w:cs="Times New Roman"/>
                <w:b/>
                <w:sz w:val="28"/>
                <w:szCs w:val="28"/>
              </w:rPr>
            </w:pPr>
            <w:r w:rsidRPr="00C10CEB">
              <w:rPr>
                <w:rFonts w:ascii="Times New Roman" w:eastAsia="Calibri" w:hAnsi="Times New Roman" w:cs="Times New Roman"/>
                <w:sz w:val="28"/>
                <w:szCs w:val="28"/>
              </w:rPr>
              <w:t>Определение соответствия настроек SNP оборудования требованиям технологической готовности</w:t>
            </w:r>
          </w:p>
        </w:tc>
        <w:tc>
          <w:tcPr>
            <w:tcW w:w="3785" w:type="pct"/>
            <w:gridSpan w:val="3"/>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Практическое занятие</w:t>
            </w:r>
          </w:p>
        </w:tc>
      </w:tr>
      <w:tr w:rsidR="00EB735A" w:rsidRPr="00C10CEB" w:rsidTr="0035478F">
        <w:trPr>
          <w:trHeight w:val="281"/>
        </w:trPr>
        <w:tc>
          <w:tcPr>
            <w:tcW w:w="1215" w:type="pct"/>
            <w:vMerge/>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9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Times New Roman" w:hAnsi="Times New Roman" w:cs="Times New Roman"/>
                <w:sz w:val="28"/>
                <w:szCs w:val="28"/>
              </w:rPr>
              <w:t>Проведение калибровки амплификатора планшетного типа</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4</w:t>
            </w:r>
          </w:p>
        </w:tc>
      </w:tr>
      <w:tr w:rsidR="00EB735A" w:rsidRPr="00C10CEB" w:rsidTr="0035478F">
        <w:trPr>
          <w:trHeight w:val="281"/>
        </w:trPr>
        <w:tc>
          <w:tcPr>
            <w:tcW w:w="1215" w:type="pct"/>
            <w:vMerge/>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785"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Times New Roman" w:hAnsi="Times New Roman" w:cs="Times New Roman"/>
                <w:b/>
                <w:sz w:val="28"/>
                <w:szCs w:val="28"/>
              </w:rPr>
              <w:t>Самостоятельная работа</w:t>
            </w:r>
          </w:p>
        </w:tc>
      </w:tr>
      <w:tr w:rsidR="00EB735A" w:rsidRPr="00C10CEB" w:rsidTr="0035478F">
        <w:trPr>
          <w:trHeight w:val="850"/>
        </w:trPr>
        <w:tc>
          <w:tcPr>
            <w:tcW w:w="1215" w:type="pct"/>
            <w:vMerge/>
            <w:tcBorders>
              <w:top w:val="single" w:sz="4" w:space="0" w:color="auto"/>
              <w:left w:val="single" w:sz="4" w:space="0" w:color="auto"/>
              <w:bottom w:val="nil"/>
              <w:right w:val="single" w:sz="4" w:space="0" w:color="auto"/>
            </w:tcBorders>
            <w:vAlign w:val="center"/>
            <w:hideMark/>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OpenSymbol" w:hAnsi="Times New Roman" w:cs="Times New Roman"/>
                <w:sz w:val="28"/>
                <w:szCs w:val="28"/>
              </w:rPr>
            </w:pPr>
            <w:r w:rsidRPr="00C10CEB">
              <w:rPr>
                <w:rFonts w:ascii="Times New Roman" w:eastAsia="Calibri" w:hAnsi="Times New Roman" w:cs="Times New Roman"/>
                <w:bCs/>
                <w:sz w:val="28"/>
                <w:szCs w:val="28"/>
              </w:rPr>
              <w:t>1.</w:t>
            </w:r>
          </w:p>
        </w:tc>
        <w:tc>
          <w:tcPr>
            <w:tcW w:w="329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Изучение материалов ЭУК:</w:t>
            </w:r>
          </w:p>
          <w:p w:rsidR="00EB735A" w:rsidRPr="00C10CEB" w:rsidRDefault="00EB735A" w:rsidP="0035478F">
            <w:pPr>
              <w:spacing w:after="0" w:line="360" w:lineRule="auto"/>
              <w:contextualSpacing/>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 xml:space="preserve">Калибровка. Калибровочный график </w:t>
            </w:r>
            <w:r w:rsidRPr="00C10CEB">
              <w:rPr>
                <w:rFonts w:ascii="Times New Roman" w:eastAsia="Times New Roman" w:hAnsi="Times New Roman" w:cs="Times New Roman"/>
                <w:sz w:val="28"/>
                <w:szCs w:val="28"/>
                <w:lang w:val="en-US"/>
              </w:rPr>
              <w:t>SNP</w:t>
            </w:r>
            <w:r w:rsidRPr="00C10CEB">
              <w:rPr>
                <w:rFonts w:ascii="Times New Roman" w:eastAsia="Times New Roman" w:hAnsi="Times New Roman" w:cs="Times New Roman"/>
                <w:sz w:val="28"/>
                <w:szCs w:val="28"/>
              </w:rPr>
              <w:t xml:space="preserve"> оборудования. Пороговые уровни ошибок. График пороговых уровней ошибок. Коэффициент вариации. Данные дискриминации аллелй. Информация о тестировании. Определение </w:t>
            </w:r>
            <w:r w:rsidRPr="00C10CEB">
              <w:rPr>
                <w:rFonts w:ascii="Times New Roman" w:eastAsia="Calibri" w:hAnsi="Times New Roman" w:cs="Times New Roman"/>
                <w:sz w:val="28"/>
                <w:szCs w:val="28"/>
              </w:rPr>
              <w:t>относительных единиц флюоресценции. Уровень реакционной эффективности.</w:t>
            </w:r>
            <w:r w:rsidRPr="00C10CEB">
              <w:rPr>
                <w:rFonts w:ascii="Times New Roman" w:eastAsia="Times New Roman" w:hAnsi="Times New Roman" w:cs="Times New Roman"/>
                <w:sz w:val="28"/>
                <w:szCs w:val="28"/>
              </w:rPr>
              <w:t xml:space="preserve"> График стандартной кривой SNP оборудования</w:t>
            </w:r>
            <w:proofErr w:type="gramStart"/>
            <w:r w:rsidRPr="00C10CEB">
              <w:rPr>
                <w:rFonts w:ascii="Times New Roman" w:eastAsia="Times New Roman" w:hAnsi="Times New Roman" w:cs="Times New Roman"/>
                <w:sz w:val="28"/>
                <w:szCs w:val="28"/>
              </w:rPr>
              <w:t>.</w:t>
            </w:r>
            <w:proofErr w:type="gramEnd"/>
            <w:r w:rsidRPr="00C10CEB">
              <w:rPr>
                <w:rFonts w:ascii="Times New Roman" w:eastAsia="Times New Roman" w:hAnsi="Times New Roman" w:cs="Times New Roman"/>
                <w:sz w:val="28"/>
                <w:szCs w:val="28"/>
              </w:rPr>
              <w:t xml:space="preserve"> </w:t>
            </w:r>
            <w:proofErr w:type="gramStart"/>
            <w:r w:rsidRPr="00C10CEB">
              <w:rPr>
                <w:rFonts w:ascii="Times New Roman" w:eastAsia="Times New Roman" w:hAnsi="Times New Roman" w:cs="Times New Roman"/>
                <w:sz w:val="28"/>
                <w:szCs w:val="28"/>
              </w:rPr>
              <w:t>г</w:t>
            </w:r>
            <w:proofErr w:type="gramEnd"/>
            <w:r w:rsidRPr="00C10CEB">
              <w:rPr>
                <w:rFonts w:ascii="Times New Roman" w:eastAsia="Times New Roman" w:hAnsi="Times New Roman" w:cs="Times New Roman"/>
                <w:sz w:val="28"/>
                <w:szCs w:val="28"/>
              </w:rPr>
              <w:t>рафик допустимых уровней ошибок SNP оборудования. Таблица допустимых уровней ошибки. Протокол технологической готовности</w:t>
            </w:r>
            <w:r w:rsidRPr="00C10CEB">
              <w:rPr>
                <w:rFonts w:ascii="Times New Roman" w:eastAsia="Calibri" w:hAnsi="Times New Roman" w:cs="Times New Roman"/>
                <w:sz w:val="28"/>
                <w:szCs w:val="28"/>
              </w:rPr>
              <w:t xml:space="preserve"> SNP оборудования. Пороговые значения достоверности SNP исследований. </w:t>
            </w:r>
            <w:r w:rsidRPr="00C10CEB">
              <w:rPr>
                <w:rFonts w:ascii="Times New Roman" w:eastAsia="Calibri" w:hAnsi="Times New Roman" w:cs="Times New Roman"/>
                <w:sz w:val="28"/>
                <w:szCs w:val="28"/>
              </w:rPr>
              <w:lastRenderedPageBreak/>
              <w:t>Диапазон выявляемых модификаций. Особенности качественного и количественного анализа ПЦР.</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lastRenderedPageBreak/>
              <w:t>1</w:t>
            </w:r>
            <w:r>
              <w:rPr>
                <w:rFonts w:ascii="Times New Roman" w:eastAsia="Calibri" w:hAnsi="Times New Roman" w:cs="Times New Roman"/>
                <w:b/>
                <w:bCs/>
                <w:sz w:val="28"/>
                <w:szCs w:val="28"/>
              </w:rPr>
              <w:t>0</w:t>
            </w:r>
          </w:p>
        </w:tc>
      </w:tr>
      <w:tr w:rsidR="00EB735A" w:rsidRPr="00C10CEB" w:rsidTr="0035478F">
        <w:trPr>
          <w:trHeight w:val="850"/>
        </w:trPr>
        <w:tc>
          <w:tcPr>
            <w:tcW w:w="1215" w:type="pct"/>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3445" w:type="pct"/>
            <w:gridSpan w:val="2"/>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shd w:val="clear" w:color="auto" w:fill="FFFFFF"/>
              <w:spacing w:after="0" w:line="360" w:lineRule="auto"/>
              <w:jc w:val="both"/>
              <w:outlineLvl w:val="0"/>
              <w:rPr>
                <w:rFonts w:ascii="Times New Roman" w:eastAsia="Calibri" w:hAnsi="Times New Roman" w:cs="Times New Roman"/>
                <w:sz w:val="28"/>
                <w:szCs w:val="28"/>
              </w:rPr>
            </w:pPr>
            <w:r w:rsidRPr="00771E97">
              <w:rPr>
                <w:rFonts w:ascii="Times New Roman" w:eastAsia="Calibri" w:hAnsi="Times New Roman" w:cs="Times New Roman"/>
                <w:sz w:val="28"/>
                <w:szCs w:val="28"/>
              </w:rPr>
              <w:t>Промежуточная аттестация (электронное тестирование)</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r>
      <w:tr w:rsidR="00EB735A" w:rsidRPr="00C10CEB" w:rsidTr="0035478F">
        <w:trPr>
          <w:trHeight w:val="127"/>
        </w:trPr>
        <w:tc>
          <w:tcPr>
            <w:tcW w:w="1215" w:type="pct"/>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r w:rsidRPr="00C10CEB">
              <w:rPr>
                <w:rFonts w:ascii="Times New Roman" w:eastAsia="Calibri" w:hAnsi="Times New Roman" w:cs="Times New Roman"/>
                <w:b/>
                <w:bCs/>
                <w:sz w:val="28"/>
                <w:szCs w:val="28"/>
              </w:rPr>
              <w:t>Практика</w:t>
            </w:r>
          </w:p>
        </w:tc>
        <w:tc>
          <w:tcPr>
            <w:tcW w:w="3785" w:type="pct"/>
            <w:gridSpan w:val="3"/>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bCs/>
                <w:sz w:val="28"/>
                <w:szCs w:val="28"/>
              </w:rPr>
            </w:pPr>
            <w:r w:rsidRPr="00C10CEB">
              <w:rPr>
                <w:rFonts w:ascii="Times New Roman" w:eastAsia="Calibri" w:hAnsi="Times New Roman" w:cs="Times New Roman"/>
                <w:b/>
                <w:sz w:val="28"/>
                <w:szCs w:val="28"/>
              </w:rPr>
              <w:t>Активная стажировка: виды работ</w:t>
            </w:r>
          </w:p>
        </w:tc>
      </w:tr>
      <w:tr w:rsidR="00EB735A" w:rsidRPr="00C10CEB" w:rsidTr="0035478F">
        <w:trPr>
          <w:trHeight w:val="272"/>
        </w:trPr>
        <w:tc>
          <w:tcPr>
            <w:tcW w:w="1215" w:type="pct"/>
            <w:tcBorders>
              <w:top w:val="single" w:sz="4" w:space="0" w:color="auto"/>
              <w:left w:val="single" w:sz="4" w:space="0" w:color="auto"/>
              <w:bottom w:val="nil"/>
              <w:right w:val="single" w:sz="4" w:space="0" w:color="auto"/>
            </w:tcBorders>
            <w:vAlign w:val="center"/>
          </w:tcPr>
          <w:p w:rsidR="00EB735A" w:rsidRPr="00C10CEB" w:rsidRDefault="00EB735A" w:rsidP="0035478F">
            <w:pPr>
              <w:spacing w:after="0" w:line="360" w:lineRule="auto"/>
              <w:rPr>
                <w:rFonts w:ascii="Times New Roman" w:eastAsia="Calibri" w:hAnsi="Times New Roman" w:cs="Times New Roman"/>
                <w:b/>
                <w:sz w:val="28"/>
                <w:szCs w:val="28"/>
              </w:rPr>
            </w:pPr>
          </w:p>
        </w:tc>
        <w:tc>
          <w:tcPr>
            <w:tcW w:w="149"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1.</w:t>
            </w:r>
          </w:p>
        </w:tc>
        <w:tc>
          <w:tcPr>
            <w:tcW w:w="3296"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suppressAutoHyphens/>
              <w:autoSpaceDE w:val="0"/>
              <w:spacing w:after="0" w:line="360" w:lineRule="auto"/>
              <w:jc w:val="both"/>
              <w:rPr>
                <w:rFonts w:ascii="Times New Roman" w:eastAsia="Times New Roman" w:hAnsi="Times New Roman" w:cs="Times New Roman"/>
                <w:bCs/>
                <w:sz w:val="28"/>
                <w:szCs w:val="28"/>
                <w:lang w:eastAsia="ar-SA"/>
              </w:rPr>
            </w:pPr>
            <w:r w:rsidRPr="00C10CEB">
              <w:rPr>
                <w:rFonts w:ascii="Times New Roman" w:eastAsia="Times New Roman" w:hAnsi="Times New Roman" w:cs="Times New Roman"/>
                <w:bCs/>
                <w:sz w:val="28"/>
                <w:szCs w:val="28"/>
                <w:lang w:eastAsia="ar-SA"/>
              </w:rPr>
              <w:t>Подготовка прибора Rotor Gene для измерения концентрации нуклеиновых кислот, используя флуоресцентные красители</w:t>
            </w:r>
          </w:p>
        </w:tc>
        <w:tc>
          <w:tcPr>
            <w:tcW w:w="340" w:type="pct"/>
            <w:tcBorders>
              <w:top w:val="single" w:sz="4" w:space="0" w:color="auto"/>
              <w:left w:val="single" w:sz="4" w:space="0" w:color="auto"/>
              <w:bottom w:val="single" w:sz="4" w:space="0" w:color="auto"/>
              <w:right w:val="single" w:sz="4" w:space="0" w:color="auto"/>
            </w:tcBorders>
            <w:vAlign w:val="center"/>
          </w:tcPr>
          <w:p w:rsidR="00EB735A" w:rsidRPr="00C10CEB" w:rsidRDefault="00EB735A" w:rsidP="003547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
                <w:bCs/>
                <w:sz w:val="28"/>
                <w:szCs w:val="28"/>
              </w:rPr>
            </w:pPr>
            <w:r w:rsidRPr="00C10CEB">
              <w:rPr>
                <w:rFonts w:ascii="Times New Roman" w:eastAsia="Times New Roman" w:hAnsi="Times New Roman" w:cs="Times New Roman"/>
                <w:b/>
                <w:bCs/>
                <w:sz w:val="28"/>
                <w:szCs w:val="28"/>
              </w:rPr>
              <w:t>2</w:t>
            </w:r>
          </w:p>
        </w:tc>
      </w:tr>
      <w:tr w:rsidR="00EB735A" w:rsidRPr="00C10CEB" w:rsidTr="0035478F">
        <w:tc>
          <w:tcPr>
            <w:tcW w:w="4660" w:type="pct"/>
            <w:gridSpan w:val="3"/>
            <w:tcBorders>
              <w:top w:val="single" w:sz="4" w:space="0" w:color="000000"/>
              <w:left w:val="single" w:sz="4" w:space="0" w:color="000000"/>
              <w:bottom w:val="single" w:sz="4" w:space="0" w:color="000000"/>
              <w:right w:val="nil"/>
            </w:tcBorders>
            <w:hideMark/>
          </w:tcPr>
          <w:p w:rsidR="00EB735A" w:rsidRPr="00C10CEB" w:rsidRDefault="00EB735A" w:rsidP="0035478F">
            <w:pPr>
              <w:spacing w:after="0" w:line="360" w:lineRule="auto"/>
              <w:jc w:val="right"/>
              <w:rPr>
                <w:rFonts w:ascii="Times New Roman" w:eastAsia="Calibri" w:hAnsi="Times New Roman" w:cs="Times New Roman"/>
                <w:b/>
                <w:sz w:val="28"/>
                <w:szCs w:val="28"/>
              </w:rPr>
            </w:pPr>
            <w:r w:rsidRPr="00C10CEB">
              <w:rPr>
                <w:rFonts w:ascii="Times New Roman" w:eastAsia="Calibri" w:hAnsi="Times New Roman" w:cs="Times New Roman"/>
                <w:b/>
                <w:bCs/>
                <w:i/>
                <w:sz w:val="28"/>
                <w:szCs w:val="28"/>
              </w:rPr>
              <w:t>Всего:</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EB735A" w:rsidRPr="00C10CEB" w:rsidRDefault="00EB735A" w:rsidP="0035478F">
            <w:pPr>
              <w:spacing w:after="0" w:line="360" w:lineRule="auto"/>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70</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both"/>
        <w:rPr>
          <w:rFonts w:ascii="Times New Roman" w:eastAsia="Calibri" w:hAnsi="Times New Roman" w:cs="Times New Roman"/>
          <w:sz w:val="24"/>
        </w:rPr>
        <w:sectPr w:rsidR="00EB735A" w:rsidRPr="00C10CEB" w:rsidSect="00DA4343">
          <w:pgSz w:w="16838" w:h="11906" w:orient="landscape"/>
          <w:pgMar w:top="1134" w:right="850" w:bottom="1134" w:left="1701" w:header="709" w:footer="709" w:gutter="0"/>
          <w:cols w:space="708"/>
          <w:docGrid w:linePitch="360"/>
        </w:sect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8"/>
          <w:szCs w:val="26"/>
          <w:lang w:eastAsia="ru-RU"/>
        </w:rPr>
      </w:pPr>
      <w:r w:rsidRPr="00C10CEB">
        <w:rPr>
          <w:rFonts w:ascii="Times New Roman" w:eastAsia="Times New Roman" w:hAnsi="Times New Roman" w:cs="Times New Roman"/>
          <w:b/>
          <w:caps/>
          <w:sz w:val="28"/>
          <w:szCs w:val="26"/>
          <w:lang w:eastAsia="ru-RU"/>
        </w:rPr>
        <w:lastRenderedPageBreak/>
        <w:t xml:space="preserve">3. условия реализации программы ПРОФЕССИОНАЛЬНОГО МОДУЛЯ </w:t>
      </w:r>
    </w:p>
    <w:p w:rsidR="00EB735A" w:rsidRPr="00C10CEB" w:rsidRDefault="00EB735A" w:rsidP="00EB735A">
      <w:pPr>
        <w:spacing w:after="0" w:line="360" w:lineRule="auto"/>
        <w:rPr>
          <w:rFonts w:ascii="Times New Roman" w:eastAsia="Times New Roman" w:hAnsi="Times New Roman" w:cs="Times New Roman"/>
          <w:sz w:val="26"/>
          <w:szCs w:val="26"/>
          <w:lang w:eastAsia="ru-RU"/>
        </w:rPr>
      </w:pPr>
    </w:p>
    <w:p w:rsidR="00EB735A" w:rsidRPr="00C10CEB" w:rsidRDefault="00EB735A" w:rsidP="00EB735A">
      <w:pPr>
        <w:spacing w:after="0" w:line="360" w:lineRule="auto"/>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3.1. Требования к материально-техническому обеспечению</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Реализация программы модуля предполагает наличие учебных кабинетов для проведения занятий лекционного типа, занятий семинарского типа, групповых и индивидуальных консультаций, текущего контроля и итоговой аттестации, а также помещения для самостоятельной работы и помещения для хранения и профилактического обслуживания учебного оборудования. </w:t>
      </w:r>
      <w:proofErr w:type="gramStart"/>
      <w:r w:rsidRPr="00C10CEB">
        <w:rPr>
          <w:rFonts w:ascii="Times New Roman" w:eastAsia="Times New Roman" w:hAnsi="Times New Roman" w:cs="Times New Roman"/>
          <w:sz w:val="28"/>
          <w:szCs w:val="28"/>
          <w:lang w:eastAsia="ru-RU"/>
        </w:rPr>
        <w:t>Специальные молекулярно-генетическими лабораториями укомплектованы специализированной мебелью и техническими оборудованием для проведения SNP исследований.</w:t>
      </w:r>
      <w:proofErr w:type="gramEnd"/>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При переходе от каждого блока </w:t>
      </w:r>
      <w:proofErr w:type="gramStart"/>
      <w:r w:rsidRPr="00C10CEB">
        <w:rPr>
          <w:rFonts w:ascii="Times New Roman" w:eastAsia="Times New Roman" w:hAnsi="Times New Roman" w:cs="Times New Roman"/>
          <w:sz w:val="28"/>
          <w:szCs w:val="28"/>
          <w:lang w:eastAsia="ru-RU"/>
        </w:rPr>
        <w:t>СР</w:t>
      </w:r>
      <w:proofErr w:type="gramEnd"/>
      <w:r w:rsidRPr="00C10CEB">
        <w:rPr>
          <w:rFonts w:ascii="Times New Roman" w:eastAsia="Times New Roman" w:hAnsi="Times New Roman" w:cs="Times New Roman"/>
          <w:sz w:val="28"/>
          <w:szCs w:val="28"/>
          <w:lang w:eastAsia="ru-RU"/>
        </w:rPr>
        <w:t xml:space="preserve"> к соответствующему практическому занятию необходимо входное тестирование</w:t>
      </w:r>
      <w:r w:rsidRPr="00C10CEB">
        <w:rPr>
          <w:rFonts w:ascii="Times New Roman" w:eastAsia="Calibri" w:hAnsi="Times New Roman" w:cs="Times New Roman"/>
          <w:sz w:val="28"/>
          <w:szCs w:val="28"/>
        </w:rPr>
        <w:t xml:space="preserve"> для формирования требуемых умений.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Оборудование учебного кабинета, лаборатории и рабочих мест кабинета: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bCs/>
                <w:sz w:val="28"/>
                <w:szCs w:val="28"/>
                <w:lang w:eastAsia="ru-RU"/>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bCs/>
                <w:sz w:val="28"/>
                <w:szCs w:val="28"/>
                <w:lang w:eastAsia="ru-RU"/>
              </w:rPr>
              <w:t xml:space="preserve">Дополнительные материалы и оборудование, требуемые для 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6804" w:type="dxa"/>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6. Одноразовые наконечники для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9. Ёмкость для сброса отраб</w:t>
            </w:r>
            <w:r>
              <w:rPr>
                <w:rFonts w:ascii="Times New Roman" w:eastAsia="Calibri" w:hAnsi="Times New Roman" w:cs="Times New Roman"/>
                <w:sz w:val="28"/>
                <w:szCs w:val="28"/>
              </w:rPr>
              <w:t xml:space="preserve">отанных расходных материалов. </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Стерильный ламинарный шкаф (например, «БАВп-01-«Ламинар-С»-1,2», «Ламинарные системы», Россия).</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Штативы для микропробирок на 1,5 мл (например, «ИнтерЛабСервис», Россия) и </w:t>
            </w:r>
            <w:r w:rsidRPr="00C10CEB">
              <w:rPr>
                <w:rFonts w:ascii="Times New Roman" w:eastAsia="Calibri" w:hAnsi="Times New Roman" w:cs="Times New Roman"/>
                <w:sz w:val="28"/>
                <w:szCs w:val="28"/>
              </w:rPr>
              <w:lastRenderedPageBreak/>
              <w:t>наконечников (например, «Axygen», США).</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до 200 мкл и до 1000 мкл (например, фирмы «Ленпипет», Россия).</w:t>
            </w:r>
          </w:p>
          <w:p w:rsidR="00EB735A" w:rsidRPr="00C10CEB" w:rsidRDefault="00EB735A" w:rsidP="0091323E">
            <w:pPr>
              <w:numPr>
                <w:ilvl w:val="0"/>
                <w:numId w:val="55"/>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55"/>
              </w:numPr>
              <w:spacing w:after="0" w:line="360" w:lineRule="auto"/>
              <w:ind w:left="0" w:firstLine="0"/>
              <w:jc w:val="both"/>
              <w:rPr>
                <w:rFonts w:ascii="Times New Roman" w:eastAsia="Times New Roman"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bl>
    <w:p w:rsidR="00EB735A"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lastRenderedPageBreak/>
        <w:t xml:space="preserve">Технические средства обучения: </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Аудитории оснащены мультимедийным оборудованием: ноутбук Accer, проектор Soni VPL-CX76, интерактивная доска Hitachi StarBoard.</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Требования к месту проведения практики:</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sz w:val="28"/>
          <w:szCs w:val="28"/>
          <w:lang w:eastAsia="ru-RU"/>
        </w:rPr>
        <w:t xml:space="preserve">Для проведения практики необходимо наличие аудиторий, оборудованных современной компьютерной техникой, программным обеспечением для выполнения молекулярно-генетических исследований, электронными учебно-методическими пособиями и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оборудованием для проведения практических работ.</w:t>
      </w:r>
    </w:p>
    <w:p w:rsidR="00EB735A" w:rsidRPr="00C10CEB" w:rsidRDefault="00EB735A" w:rsidP="00EB735A">
      <w:pPr>
        <w:spacing w:after="0" w:line="360" w:lineRule="auto"/>
        <w:contextualSpacing/>
        <w:jc w:val="center"/>
        <w:rPr>
          <w:rFonts w:ascii="Times New Roman" w:eastAsia="Times New Roman" w:hAnsi="Times New Roman" w:cs="Times New Roman"/>
          <w:b/>
          <w:i/>
          <w:sz w:val="28"/>
          <w:szCs w:val="28"/>
          <w:lang w:eastAsia="ru-RU"/>
        </w:rPr>
      </w:pPr>
      <w:r w:rsidRPr="00C10CEB">
        <w:rPr>
          <w:rFonts w:ascii="Times New Roman" w:eastAsia="Times New Roman" w:hAnsi="Times New Roman" w:cs="Times New Roman"/>
          <w:b/>
          <w:i/>
          <w:sz w:val="28"/>
          <w:szCs w:val="28"/>
          <w:lang w:eastAsia="ru-RU"/>
        </w:rPr>
        <w:t xml:space="preserve">3.2. </w:t>
      </w:r>
      <w:r w:rsidRPr="00C87829">
        <w:rPr>
          <w:rFonts w:ascii="Times New Roman" w:eastAsia="Calibri" w:hAnsi="Times New Roman" w:cs="Times New Roman"/>
          <w:b/>
          <w:i/>
          <w:sz w:val="28"/>
          <w:szCs w:val="28"/>
        </w:rPr>
        <w:t>Информационное</w:t>
      </w:r>
      <w:r w:rsidRPr="00C10CEB">
        <w:rPr>
          <w:rFonts w:ascii="Times New Roman" w:eastAsia="Times New Roman" w:hAnsi="Times New Roman" w:cs="Times New Roman"/>
          <w:b/>
          <w:i/>
          <w:sz w:val="28"/>
          <w:szCs w:val="28"/>
          <w:lang w:eastAsia="ru-RU"/>
        </w:rPr>
        <w:t xml:space="preserve"> обеспечение обучения</w:t>
      </w:r>
    </w:p>
    <w:p w:rsidR="00EB735A" w:rsidRPr="00C10CEB" w:rsidRDefault="00EB735A" w:rsidP="00EB735A">
      <w:pPr>
        <w:spacing w:after="0" w:line="360" w:lineRule="auto"/>
        <w:ind w:firstLine="709"/>
        <w:rPr>
          <w:rFonts w:ascii="Times New Roman" w:eastAsia="Times New Roman" w:hAnsi="Times New Roman" w:cs="Times New Roman"/>
          <w:bCs/>
          <w:i/>
          <w:sz w:val="28"/>
          <w:szCs w:val="28"/>
          <w:lang w:eastAsia="ru-RU"/>
        </w:rPr>
      </w:pPr>
      <w:r w:rsidRPr="00C10CEB">
        <w:rPr>
          <w:rFonts w:ascii="Times New Roman" w:eastAsia="Times New Roman" w:hAnsi="Times New Roman" w:cs="Times New Roman"/>
          <w:bCs/>
          <w:i/>
          <w:sz w:val="28"/>
          <w:szCs w:val="28"/>
          <w:lang w:eastAsia="ru-RU"/>
        </w:rPr>
        <w:t>Основные источники</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Газарян К.Г. Биология </w:t>
      </w:r>
      <w:proofErr w:type="gramStart"/>
      <w:r w:rsidRPr="00C10CEB">
        <w:rPr>
          <w:rFonts w:ascii="Times New Roman" w:eastAsia="Calibri" w:hAnsi="Times New Roman" w:cs="Times New Roman"/>
          <w:sz w:val="28"/>
          <w:szCs w:val="28"/>
        </w:rPr>
        <w:t>индивидуального</w:t>
      </w:r>
      <w:proofErr w:type="gramEnd"/>
      <w:r w:rsidRPr="00C10CEB">
        <w:rPr>
          <w:rFonts w:ascii="Times New Roman" w:eastAsia="Calibri" w:hAnsi="Times New Roman" w:cs="Times New Roman"/>
          <w:sz w:val="28"/>
          <w:szCs w:val="28"/>
        </w:rPr>
        <w:t xml:space="preserve"> развития животных / К.Г. Газарян, Л.В. Белоусов. М.: Высшая школа, 2013. С. 287.</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Глазко В.И. Введение в ДНК-технологии / В.И. Глазко, И.М. Дунин, Г.В. Глаз-ко, Л. А. Калашникова. М., 2011. С. 436.</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Голиусов А.Т., Воробьева М.С., Михайлов М.И. и др. Быстрые и простые методы определения вирусных инфекций в лабораторной службе России: методические рекомендации / под</w:t>
      </w:r>
      <w:proofErr w:type="gramStart"/>
      <w:r w:rsidRPr="00C10CEB">
        <w:rPr>
          <w:rFonts w:ascii="Times New Roman" w:eastAsia="Calibri" w:hAnsi="Times New Roman" w:cs="Times New Roman"/>
          <w:sz w:val="28"/>
          <w:szCs w:val="28"/>
        </w:rPr>
        <w:t>.</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р</w:t>
      </w:r>
      <w:proofErr w:type="gramEnd"/>
      <w:r w:rsidRPr="00C10CEB">
        <w:rPr>
          <w:rFonts w:ascii="Times New Roman" w:eastAsia="Calibri" w:hAnsi="Times New Roman" w:cs="Times New Roman"/>
          <w:sz w:val="28"/>
          <w:szCs w:val="28"/>
        </w:rPr>
        <w:t>ед. В.В. Покровского М., 2014. С. 124.</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Дунин  И.М. Термины и определения, используемые в селекции, генетике и воспроизводстве сельскохозяйственных животных / И.М. Дунин, Э.К. Борозгдин, В.А. Епишин и др. М. ВНИИплем, 2006. С. 306.</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Жимулев И.Ф. Общая и молекулярная генетика / И.Ф. Жимулев. Новосибирск: Изд-во Новосибирского университета, 2012. С. 459.</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Михайлович В.М. Идентификация инфекционных агентов, генетических детерминант патогенности и лекарственной устойчивости микроорганизмов и вирусов на биологических микрочипах М.: ИМБ, 2009. С. 53.</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Новые селекционные достижения в животноводстве для обеспечения импортозамещения генетических ресурсов и продовольствия</w:t>
      </w:r>
      <w:proofErr w:type="gramStart"/>
      <w:r w:rsidRPr="00C10CEB">
        <w:rPr>
          <w:rFonts w:ascii="Times New Roman" w:eastAsia="Calibri" w:hAnsi="Times New Roman" w:cs="Times New Roman"/>
          <w:sz w:val="28"/>
          <w:szCs w:val="28"/>
        </w:rPr>
        <w:t xml:space="preserve"> :</w:t>
      </w:r>
      <w:proofErr w:type="gramEnd"/>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sz w:val="28"/>
          <w:szCs w:val="28"/>
        </w:rPr>
        <w:lastRenderedPageBreak/>
        <w:t>монография / Горлов И. Ф., Дунин И. М., Калашников В. В., Ковешников В. С., Новиков А. А., Павлов М. Б., Прохоренко П. Н., Сакса Е. И., Саплицкий Л. Н., Степанов П. А.; под ред. И. Ф. Горлова; ФГБНУ НИИММП ; ФГБОУ ВПО ВолгГТУ. - Волгоград</w:t>
      </w:r>
      <w:proofErr w:type="gramStart"/>
      <w:r w:rsidRPr="00C10CEB">
        <w:rPr>
          <w:rFonts w:ascii="Times New Roman" w:eastAsia="Calibri" w:hAnsi="Times New Roman" w:cs="Times New Roman"/>
          <w:sz w:val="28"/>
          <w:szCs w:val="28"/>
        </w:rPr>
        <w:t xml:space="preserve"> :</w:t>
      </w:r>
      <w:proofErr w:type="gramEnd"/>
      <w:r w:rsidRPr="00C10CEB">
        <w:rPr>
          <w:rFonts w:ascii="Times New Roman" w:eastAsia="Calibri" w:hAnsi="Times New Roman" w:cs="Times New Roman"/>
          <w:sz w:val="28"/>
          <w:szCs w:val="28"/>
        </w:rPr>
        <w:t xml:space="preserve"> Вестник РАСХ: Волгоградское научное издательство, 2015.  С. 131.</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Основы полимеразной цепной реакции (методическое пособие) / сост. В.В. Зорина </w:t>
      </w:r>
      <w:proofErr w:type="gramStart"/>
      <w:r w:rsidRPr="00C10CEB">
        <w:rPr>
          <w:rFonts w:ascii="Times New Roman" w:eastAsia="Calibri" w:hAnsi="Times New Roman" w:cs="Times New Roman"/>
          <w:sz w:val="28"/>
          <w:szCs w:val="28"/>
        </w:rPr>
        <w:t>-М</w:t>
      </w:r>
      <w:proofErr w:type="gramEnd"/>
      <w:r w:rsidRPr="00C10CEB">
        <w:rPr>
          <w:rFonts w:ascii="Times New Roman" w:eastAsia="Calibri" w:hAnsi="Times New Roman" w:cs="Times New Roman"/>
          <w:sz w:val="28"/>
          <w:szCs w:val="28"/>
        </w:rPr>
        <w:t>., 2012. С. 6</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Племяшов К. В., Кудинов А. А., Смарагдов М. Г., Лоскутов </w:t>
      </w:r>
      <w:proofErr w:type="gramStart"/>
      <w:r w:rsidRPr="00C10CEB">
        <w:rPr>
          <w:rFonts w:ascii="Times New Roman" w:eastAsia="Calibri" w:hAnsi="Times New Roman" w:cs="Times New Roman"/>
          <w:sz w:val="28"/>
          <w:szCs w:val="28"/>
        </w:rPr>
        <w:t>С. И</w:t>
      </w:r>
      <w:proofErr w:type="gramEnd"/>
      <w:r w:rsidRPr="00C10CEB">
        <w:rPr>
          <w:rFonts w:ascii="Times New Roman" w:eastAsia="Calibri" w:hAnsi="Times New Roman" w:cs="Times New Roman"/>
          <w:sz w:val="28"/>
          <w:szCs w:val="28"/>
        </w:rPr>
        <w:t>. Анализ гетерогенности популяции крупного рогатого скота, как первый этап геномной оценки // Материалы II Международного Ветеринарного Конгресса VETinstanbul Group-2015 Санкт- Петербургская государственная академия ветеринарной медицины. 2015. С. 233.</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ПЦР в реальном времени</w:t>
      </w:r>
      <w:proofErr w:type="gramStart"/>
      <w:r w:rsidRPr="00C10CEB">
        <w:rPr>
          <w:rFonts w:ascii="Times New Roman" w:eastAsia="Calibri" w:hAnsi="Times New Roman" w:cs="Times New Roman"/>
          <w:sz w:val="28"/>
          <w:szCs w:val="28"/>
        </w:rPr>
        <w:t xml:space="preserve"> / П</w:t>
      </w:r>
      <w:proofErr w:type="gramEnd"/>
      <w:r w:rsidRPr="00C10CEB">
        <w:rPr>
          <w:rFonts w:ascii="Times New Roman" w:eastAsia="Calibri" w:hAnsi="Times New Roman" w:cs="Times New Roman"/>
          <w:sz w:val="28"/>
          <w:szCs w:val="28"/>
        </w:rPr>
        <w:t>од ред. Ребрикова Д.В., М., БИНОМ. Лаборатория знаний. -2009. С. 215.</w:t>
      </w:r>
    </w:p>
    <w:p w:rsidR="00EB735A" w:rsidRPr="00C10CEB" w:rsidRDefault="00EB735A" w:rsidP="0091323E">
      <w:pPr>
        <w:numPr>
          <w:ilvl w:val="0"/>
          <w:numId w:val="56"/>
        </w:numPr>
        <w:spacing w:after="0" w:line="360" w:lineRule="auto"/>
        <w:ind w:left="0"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Фриго Н.В., Ротанов С.В., Кубанов А.А. и др. Система внешнего и внутреннего контроля качества лабораторной диагностики заболеваний, передаваемых половым путем, в Российской Федерации (основные положения) / </w:t>
      </w:r>
      <w:proofErr w:type="gramStart"/>
      <w:r w:rsidRPr="00C10CEB">
        <w:rPr>
          <w:rFonts w:ascii="Times New Roman" w:eastAsia="Calibri" w:hAnsi="Times New Roman" w:cs="Times New Roman"/>
          <w:sz w:val="28"/>
          <w:szCs w:val="28"/>
        </w:rPr>
        <w:t>под</w:t>
      </w:r>
      <w:proofErr w:type="gramEnd"/>
      <w:r w:rsidRPr="00C10CEB">
        <w:rPr>
          <w:rFonts w:ascii="Times New Roman" w:eastAsia="Calibri" w:hAnsi="Times New Roman" w:cs="Times New Roman"/>
          <w:sz w:val="28"/>
          <w:szCs w:val="28"/>
        </w:rPr>
        <w:t xml:space="preserve"> рук. А.А. Кубановой </w:t>
      </w:r>
      <w:proofErr w:type="gramStart"/>
      <w:r w:rsidRPr="00C10CEB">
        <w:rPr>
          <w:rFonts w:ascii="Times New Roman" w:eastAsia="Calibri" w:hAnsi="Times New Roman" w:cs="Times New Roman"/>
          <w:sz w:val="28"/>
          <w:szCs w:val="28"/>
        </w:rPr>
        <w:t>-М</w:t>
      </w:r>
      <w:proofErr w:type="gramEnd"/>
      <w:r w:rsidRPr="00C10CEB">
        <w:rPr>
          <w:rFonts w:ascii="Times New Roman" w:eastAsia="Calibri" w:hAnsi="Times New Roman" w:cs="Times New Roman"/>
          <w:sz w:val="28"/>
          <w:szCs w:val="28"/>
        </w:rPr>
        <w:t>. 2006. С. 40.</w:t>
      </w:r>
    </w:p>
    <w:p w:rsidR="00EB735A" w:rsidRPr="00C10CEB" w:rsidRDefault="00EB735A" w:rsidP="00EB735A">
      <w:pPr>
        <w:spacing w:after="0" w:line="360" w:lineRule="auto"/>
        <w:ind w:left="709"/>
        <w:contextualSpacing/>
        <w:jc w:val="both"/>
        <w:rPr>
          <w:rFonts w:ascii="Times New Roman" w:eastAsia="Calibri" w:hAnsi="Times New Roman" w:cs="Times New Roman"/>
          <w:sz w:val="28"/>
          <w:szCs w:val="28"/>
        </w:rPr>
      </w:pPr>
    </w:p>
    <w:p w:rsidR="00EB735A" w:rsidRPr="00C10CEB" w:rsidRDefault="00EB735A" w:rsidP="00EB735A">
      <w:pPr>
        <w:spacing w:after="0" w:line="360" w:lineRule="auto"/>
        <w:ind w:firstLine="708"/>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Дополнительные источники</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Гладырь Е.А. Методические рекомендации по молекулярно-генетическому анализу овец с использованием микросателлитных маркеров /Е.А. Гладырь, H.A. Зиновьева, Л.И. Каплинская и др. М.:Россельхозакадемия, 2004. С. 30.</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ГОСТ 31891-2012 Принципы надлежащей лабораторной практики (GLP). Применение принципов GLP к исследованиям in vitro М., 2012.</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ГОСТ </w:t>
      </w:r>
      <w:proofErr w:type="gramStart"/>
      <w:r w:rsidRPr="00C10CEB">
        <w:rPr>
          <w:rFonts w:ascii="Times New Roman" w:eastAsia="Calibri" w:hAnsi="Times New Roman" w:cs="Times New Roman"/>
          <w:sz w:val="28"/>
          <w:szCs w:val="26"/>
        </w:rPr>
        <w:t>Р</w:t>
      </w:r>
      <w:proofErr w:type="gramEnd"/>
      <w:r w:rsidRPr="00C10CEB">
        <w:rPr>
          <w:rFonts w:ascii="Times New Roman" w:eastAsia="Calibri" w:hAnsi="Times New Roman" w:cs="Times New Roman"/>
          <w:sz w:val="28"/>
          <w:szCs w:val="26"/>
        </w:rPr>
        <w:t xml:space="preserve"> 53022.4-2008 Технологии лабораторные клинические. Требования к качеству клинических лабораторных исследований. М., 2008.</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lastRenderedPageBreak/>
        <w:t>ГОСТ Р. ISO 9000-2001. Система менеджмента качества. Основные положения и словарь. М., 2001.</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Международные медико-санитарные правила / ВОЗ. Женева, 2005. С.73.</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Методически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 М., 2009.</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Методические указания МУ 1.3.1794-03. «Организация работы при исследованиях методом ПЦР материала, инфицированного микроорганизмами I-II групп патогенности. М., 2003.</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Методические указания МУ 1.3.2569-09 «Организация работы лабораторий, использующих методы амплификации нуклеиновых кислот при работе с материалом, содержащим микроорганизмы I IV групп патогенности», Москва, 2009. </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ПЦР-анализ в клинической лаборатории: учеб. пособие / Медведева Т.В. и др. </w:t>
      </w:r>
      <w:proofErr w:type="gramStart"/>
      <w:r w:rsidRPr="00C10CEB">
        <w:rPr>
          <w:rFonts w:ascii="Times New Roman" w:eastAsia="Calibri" w:hAnsi="Times New Roman" w:cs="Times New Roman"/>
          <w:sz w:val="28"/>
          <w:szCs w:val="26"/>
        </w:rPr>
        <w:t>-И</w:t>
      </w:r>
      <w:proofErr w:type="gramEnd"/>
      <w:r w:rsidRPr="00C10CEB">
        <w:rPr>
          <w:rFonts w:ascii="Times New Roman" w:eastAsia="Calibri" w:hAnsi="Times New Roman" w:cs="Times New Roman"/>
          <w:sz w:val="28"/>
          <w:szCs w:val="26"/>
        </w:rPr>
        <w:t>ркутск: РИО ИГИУВа, 2009. С. 88.</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Санитарная охрана территории Российской Федерации: Санитарно-эпидемиологические правила СП 3.4.1328-03: постановление Главного государственного санитарного врача РФ № 3 от 22 января 2008 г.</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Санитарная охрана территории Российской Федерации: Санитарные правила, утвержденные Главным государственным санитарным врачом РФ Г.Г. Онищенко от 25 мая 2003 г. // СП 3.4.1328-03. М.: Госкомсанэпиднадзор России. С. 19.</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Санитарно-противоэпидемическое обеспечение населения в чрезвычайных </w:t>
      </w:r>
      <w:proofErr w:type="gramStart"/>
      <w:r w:rsidRPr="00C10CEB">
        <w:rPr>
          <w:rFonts w:ascii="Times New Roman" w:eastAsia="Calibri" w:hAnsi="Times New Roman" w:cs="Times New Roman"/>
          <w:sz w:val="28"/>
          <w:szCs w:val="26"/>
        </w:rPr>
        <w:t>ситуациях</w:t>
      </w:r>
      <w:proofErr w:type="gramEnd"/>
      <w:r w:rsidRPr="00C10CEB">
        <w:rPr>
          <w:rFonts w:ascii="Times New Roman" w:eastAsia="Calibri" w:hAnsi="Times New Roman" w:cs="Times New Roman"/>
          <w:sz w:val="28"/>
          <w:szCs w:val="26"/>
        </w:rPr>
        <w:t>: руководство. М.: ЗАО «МП Гигиена», 2006. С. 550.</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Санитарные правила СП 1.2.036-95. Порядок учета, хранения, передачи и транспортирования микроогранизмов I-IV групп патогенности. М., 1995.</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lastRenderedPageBreak/>
        <w:t>Снитарные правила СП 2.1.7.728-99. Правила сбора, хранения и удаления отходов лечебно-профилактических учреждений. М., 1999.</w:t>
      </w:r>
    </w:p>
    <w:p w:rsidR="00EB735A" w:rsidRPr="00C10CEB" w:rsidRDefault="00EB735A" w:rsidP="0091323E">
      <w:pPr>
        <w:numPr>
          <w:ilvl w:val="0"/>
          <w:numId w:val="57"/>
        </w:numPr>
        <w:spacing w:after="0" w:line="360" w:lineRule="auto"/>
        <w:ind w:left="0" w:firstLine="567"/>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Сулимова В.В. Методическое пособие: Анализ полиморфизма ДНК с использованием метода полимеразной цепной реакции /В.В. Сулимова. М:, 2010. С. 43.</w:t>
      </w:r>
    </w:p>
    <w:p w:rsidR="00EB735A" w:rsidRPr="00C10CEB" w:rsidRDefault="00EB735A" w:rsidP="00EB735A">
      <w:pPr>
        <w:spacing w:after="0" w:line="360" w:lineRule="auto"/>
        <w:contextualSpacing/>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 xml:space="preserve">3.3. Общие требования к </w:t>
      </w:r>
      <w:r w:rsidRPr="00C87829">
        <w:rPr>
          <w:rFonts w:ascii="Times New Roman" w:eastAsia="Calibri" w:hAnsi="Times New Roman" w:cs="Times New Roman"/>
          <w:b/>
          <w:i/>
          <w:sz w:val="28"/>
          <w:szCs w:val="28"/>
        </w:rPr>
        <w:t>организации</w:t>
      </w:r>
      <w:r w:rsidRPr="00C10CEB">
        <w:rPr>
          <w:rFonts w:ascii="Times New Roman" w:eastAsia="Times New Roman" w:hAnsi="Times New Roman" w:cs="Times New Roman"/>
          <w:b/>
          <w:i/>
          <w:sz w:val="28"/>
          <w:szCs w:val="26"/>
          <w:lang w:eastAsia="ru-RU"/>
        </w:rPr>
        <w:t xml:space="preserve"> образовательного процесса</w:t>
      </w:r>
    </w:p>
    <w:p w:rsidR="00EB735A" w:rsidRPr="00C10CEB" w:rsidRDefault="00EB735A" w:rsidP="00EB735A">
      <w:pPr>
        <w:spacing w:after="0" w:line="360" w:lineRule="auto"/>
        <w:ind w:firstLine="709"/>
        <w:jc w:val="both"/>
        <w:rPr>
          <w:rFonts w:ascii="Times New Roman" w:eastAsia="Times New Roman" w:hAnsi="Times New Roman" w:cs="Times New Roman"/>
          <w:b/>
          <w:i/>
          <w:sz w:val="28"/>
          <w:szCs w:val="26"/>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i/>
          <w:sz w:val="28"/>
          <w:szCs w:val="26"/>
          <w:lang w:eastAsia="ru-RU"/>
        </w:rPr>
      </w:pPr>
      <w:r w:rsidRPr="00C10CEB">
        <w:rPr>
          <w:rFonts w:ascii="Times New Roman" w:eastAsia="Times New Roman" w:hAnsi="Times New Roman" w:cs="Times New Roman"/>
          <w:bCs/>
          <w:i/>
          <w:sz w:val="28"/>
          <w:szCs w:val="26"/>
          <w:lang w:eastAsia="ru-RU"/>
        </w:rPr>
        <w:t>Организация образовательного процесса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Занятия для реализации профессиональных модулей ПМ для целевой группы организу</w:t>
      </w:r>
      <w:r>
        <w:rPr>
          <w:rFonts w:ascii="Times New Roman" w:eastAsia="Times New Roman" w:hAnsi="Times New Roman" w:cs="Times New Roman"/>
          <w:sz w:val="28"/>
          <w:szCs w:val="26"/>
          <w:lang w:eastAsia="ru-RU"/>
        </w:rPr>
        <w:t>ю</w:t>
      </w:r>
      <w:r w:rsidRPr="00C10CEB">
        <w:rPr>
          <w:rFonts w:ascii="Times New Roman" w:eastAsia="Times New Roman" w:hAnsi="Times New Roman" w:cs="Times New Roman"/>
          <w:sz w:val="28"/>
          <w:szCs w:val="26"/>
          <w:lang w:eastAsia="ru-RU"/>
        </w:rPr>
        <w:t xml:space="preserve">тся по традиционной системе в виде лекционных и практических занятий.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6"/>
          <w:lang w:eastAsia="ru-RU"/>
        </w:rPr>
      </w:pP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6"/>
          <w:lang w:eastAsia="ru-RU"/>
        </w:rPr>
      </w:pPr>
      <w:r w:rsidRPr="00C10CEB">
        <w:rPr>
          <w:rFonts w:ascii="Times New Roman" w:eastAsia="Times New Roman" w:hAnsi="Times New Roman" w:cs="Times New Roman"/>
          <w:bCs/>
          <w:sz w:val="28"/>
          <w:szCs w:val="26"/>
          <w:lang w:eastAsia="ru-RU"/>
        </w:rPr>
        <w:t xml:space="preserve">Входные требования к </w:t>
      </w:r>
      <w:proofErr w:type="gramStart"/>
      <w:r w:rsidRPr="00C10CEB">
        <w:rPr>
          <w:rFonts w:ascii="Times New Roman" w:eastAsia="Times New Roman" w:hAnsi="Times New Roman" w:cs="Times New Roman"/>
          <w:bCs/>
          <w:sz w:val="28"/>
          <w:szCs w:val="26"/>
          <w:lang w:eastAsia="ru-RU"/>
        </w:rPr>
        <w:t>обучающимся</w:t>
      </w:r>
      <w:proofErr w:type="gramEnd"/>
      <w:r w:rsidRPr="00C10CEB">
        <w:rPr>
          <w:rFonts w:ascii="Times New Roman" w:eastAsia="Times New Roman" w:hAnsi="Times New Roman" w:cs="Times New Roman"/>
          <w:bCs/>
          <w:sz w:val="28"/>
          <w:szCs w:val="26"/>
          <w:lang w:eastAsia="ru-RU"/>
        </w:rPr>
        <w:t>:</w:t>
      </w:r>
    </w:p>
    <w:p w:rsidR="00EB735A" w:rsidRPr="00C10CEB" w:rsidRDefault="00EB735A" w:rsidP="0091323E">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умеет проводить обнаружение и устранение неисправностей оптического реакционного модуля SNP оборудования;</w:t>
      </w:r>
    </w:p>
    <w:p w:rsidR="00EB735A" w:rsidRPr="00C10CEB" w:rsidRDefault="00EB735A" w:rsidP="0091323E">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6"/>
        </w:rPr>
      </w:pPr>
      <w:r w:rsidRPr="00C10CEB">
        <w:rPr>
          <w:rFonts w:ascii="Times New Roman" w:eastAsia="Calibri" w:hAnsi="Times New Roman" w:cs="Times New Roman"/>
          <w:sz w:val="28"/>
          <w:szCs w:val="26"/>
        </w:rPr>
        <w:t xml:space="preserve">знает методику проведения молекулярно-генетических исследований на основе </w:t>
      </w:r>
      <w:r w:rsidRPr="00C10CEB">
        <w:rPr>
          <w:rFonts w:ascii="Times New Roman" w:eastAsia="Calibri" w:hAnsi="Times New Roman" w:cs="Times New Roman"/>
          <w:sz w:val="28"/>
          <w:szCs w:val="26"/>
          <w:lang w:val="en-US"/>
        </w:rPr>
        <w:t>SNP</w:t>
      </w:r>
      <w:r w:rsidRPr="00C10CEB">
        <w:rPr>
          <w:rFonts w:ascii="Times New Roman" w:eastAsia="Calibri" w:hAnsi="Times New Roman" w:cs="Times New Roman"/>
          <w:sz w:val="28"/>
          <w:szCs w:val="26"/>
        </w:rPr>
        <w:t xml:space="preserve"> технологий;</w:t>
      </w:r>
    </w:p>
    <w:p w:rsidR="00EB735A" w:rsidRPr="00C10CEB" w:rsidRDefault="00EB735A" w:rsidP="0091323E">
      <w:pPr>
        <w:numPr>
          <w:ilvl w:val="0"/>
          <w:numId w:val="2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i/>
          <w:sz w:val="28"/>
          <w:szCs w:val="26"/>
          <w:lang w:eastAsia="ru-RU"/>
        </w:rPr>
      </w:pPr>
      <w:r w:rsidRPr="00C10CEB">
        <w:rPr>
          <w:rFonts w:ascii="Times New Roman" w:eastAsia="Calibri" w:hAnsi="Times New Roman" w:cs="Times New Roman"/>
          <w:sz w:val="28"/>
          <w:szCs w:val="26"/>
        </w:rPr>
        <w:t>знает инструкцию по конструированию зондов для распознавания алллелей.</w:t>
      </w:r>
    </w:p>
    <w:p w:rsidR="00EB735A" w:rsidRPr="00C10CEB" w:rsidRDefault="00EB735A" w:rsidP="00EB735A">
      <w:pPr>
        <w:spacing w:after="0" w:line="360" w:lineRule="auto"/>
        <w:contextualSpacing/>
        <w:jc w:val="center"/>
        <w:rPr>
          <w:rFonts w:ascii="Times New Roman" w:eastAsia="Times New Roman" w:hAnsi="Times New Roman" w:cs="Times New Roman"/>
          <w:b/>
          <w:i/>
          <w:sz w:val="28"/>
          <w:szCs w:val="26"/>
          <w:lang w:eastAsia="ru-RU"/>
        </w:rPr>
      </w:pPr>
      <w:r w:rsidRPr="00C10CEB">
        <w:rPr>
          <w:rFonts w:ascii="Times New Roman" w:eastAsia="Times New Roman" w:hAnsi="Times New Roman" w:cs="Times New Roman"/>
          <w:b/>
          <w:i/>
          <w:sz w:val="28"/>
          <w:szCs w:val="26"/>
          <w:lang w:eastAsia="ru-RU"/>
        </w:rPr>
        <w:t>3.4. Кадровое обеспечение образовательного процесса</w:t>
      </w:r>
    </w:p>
    <w:p w:rsidR="00EB735A" w:rsidRPr="00C10CEB" w:rsidRDefault="00EB735A" w:rsidP="00EB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Для обеспечения и сопровождения обучения целевой группы в рамках реализации программы модуля требуются следующие квалификации кадров, обеспечивающих, соответствие </w:t>
      </w:r>
      <w:proofErr w:type="gramStart"/>
      <w:r w:rsidRPr="00C10CEB">
        <w:rPr>
          <w:rFonts w:ascii="Times New Roman" w:eastAsia="Times New Roman" w:hAnsi="Times New Roman" w:cs="Times New Roman"/>
          <w:sz w:val="28"/>
          <w:szCs w:val="26"/>
          <w:lang w:eastAsia="ru-RU"/>
        </w:rPr>
        <w:t>направленности тематики программы повышения квалификации</w:t>
      </w:r>
      <w:proofErr w:type="gramEnd"/>
      <w:r w:rsidRPr="00C10CEB">
        <w:rPr>
          <w:rFonts w:ascii="Times New Roman" w:eastAsia="Times New Roman" w:hAnsi="Times New Roman" w:cs="Times New Roman"/>
          <w:sz w:val="28"/>
          <w:szCs w:val="26"/>
          <w:lang w:eastAsia="ru-RU"/>
        </w:rPr>
        <w:t>:</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6"/>
          <w:lang w:eastAsia="ru-RU"/>
        </w:rPr>
      </w:pPr>
      <w:proofErr w:type="gramStart"/>
      <w:r w:rsidRPr="00C10CEB">
        <w:rPr>
          <w:rFonts w:ascii="Times New Roman" w:eastAsia="Times New Roman" w:hAnsi="Times New Roman" w:cs="Times New Roman"/>
          <w:sz w:val="28"/>
          <w:szCs w:val="26"/>
          <w:lang w:eastAsia="ru-RU"/>
        </w:rPr>
        <w:t>высшее</w:t>
      </w:r>
      <w:proofErr w:type="gramEnd"/>
      <w:r w:rsidRPr="00C10CEB">
        <w:rPr>
          <w:rFonts w:ascii="Times New Roman" w:eastAsia="Times New Roman" w:hAnsi="Times New Roman" w:cs="Times New Roman"/>
          <w:sz w:val="28"/>
          <w:szCs w:val="26"/>
          <w:lang w:eastAsia="ru-RU"/>
        </w:rPr>
        <w:t xml:space="preserve"> образования (биологического профиля);</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 xml:space="preserve">ученая степень – (кандидат, доктор наук) и ученое звание (доцент, профессор); </w:t>
      </w:r>
    </w:p>
    <w:p w:rsidR="00EB735A" w:rsidRPr="00C10CEB" w:rsidRDefault="00EB735A" w:rsidP="009132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6"/>
          <w:lang w:eastAsia="ru-RU"/>
        </w:rPr>
      </w:pPr>
      <w:r w:rsidRPr="00C10CEB">
        <w:rPr>
          <w:rFonts w:ascii="Times New Roman" w:eastAsia="Times New Roman" w:hAnsi="Times New Roman" w:cs="Times New Roman"/>
          <w:sz w:val="28"/>
          <w:szCs w:val="26"/>
          <w:lang w:eastAsia="ru-RU"/>
        </w:rPr>
        <w:t>опыт деятельности в области молекулярно-генетических исследований – не менее 1 года.</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6"/>
          <w:szCs w:val="26"/>
          <w:lang w:eastAsia="ru-RU"/>
        </w:rPr>
        <w:sectPr w:rsidR="00EB735A" w:rsidRPr="00C10CEB" w:rsidSect="00DA4343">
          <w:pgSz w:w="11906" w:h="16838"/>
          <w:pgMar w:top="1134" w:right="850" w:bottom="1134" w:left="1701" w:header="709" w:footer="709" w:gutter="0"/>
          <w:cols w:space="708"/>
          <w:docGrid w:linePitch="360"/>
        </w:sectPr>
      </w:pP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8"/>
          <w:szCs w:val="26"/>
          <w:lang w:eastAsia="ru-RU"/>
        </w:rPr>
      </w:pPr>
      <w:r w:rsidRPr="00C10CEB">
        <w:rPr>
          <w:rFonts w:ascii="Times New Roman" w:eastAsia="Times New Roman" w:hAnsi="Times New Roman" w:cs="Times New Roman"/>
          <w:b/>
          <w:caps/>
          <w:sz w:val="28"/>
          <w:szCs w:val="26"/>
          <w:lang w:eastAsia="ru-RU"/>
        </w:rPr>
        <w:lastRenderedPageBreak/>
        <w:t xml:space="preserve">4. Контроль и оценка результатов освоения </w:t>
      </w:r>
      <w:r w:rsidRPr="00C10CEB">
        <w:rPr>
          <w:rFonts w:ascii="Times New Roman" w:eastAsia="Times New Roman" w:hAnsi="Times New Roman" w:cs="Times New Roman"/>
          <w:b/>
          <w:caps/>
          <w:sz w:val="28"/>
          <w:szCs w:val="26"/>
          <w:lang w:eastAsia="ru-RU"/>
        </w:rPr>
        <w:br/>
        <w:t xml:space="preserve">ПРОФЕССИОНАЛЬНОГО модуля </w:t>
      </w:r>
    </w:p>
    <w:p w:rsidR="00EB735A" w:rsidRPr="00C10CEB" w:rsidRDefault="00EB735A" w:rsidP="00EB73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
          <w:caps/>
          <w:sz w:val="26"/>
          <w:szCs w:val="26"/>
          <w:lang w:eastAsia="ru-RU"/>
        </w:rPr>
      </w:pP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 xml:space="preserve">Образовательное учреждение, реализующее программу профессионального модуля, обеспечивает организацию и проведение </w:t>
      </w:r>
      <w:r w:rsidRPr="00C10CEB">
        <w:rPr>
          <w:rFonts w:ascii="Times New Roman" w:eastAsia="Times New Roman" w:hAnsi="Times New Roman" w:cs="Times New Roman"/>
          <w:spacing w:val="-3"/>
          <w:sz w:val="28"/>
          <w:szCs w:val="28"/>
          <w:lang w:eastAsia="ru-RU"/>
        </w:rPr>
        <w:t>т</w:t>
      </w:r>
      <w:r w:rsidRPr="00C10CEB">
        <w:rPr>
          <w:rFonts w:ascii="Times New Roman" w:eastAsia="Times New Roman" w:hAnsi="Times New Roman" w:cs="Times New Roman"/>
          <w:sz w:val="28"/>
          <w:szCs w:val="28"/>
          <w:lang w:eastAsia="ru-RU"/>
        </w:rPr>
        <w:t xml:space="preserve">екущего контроля демонстрируемых обучающимися знаний, умений и полученного ими опыта практической деятельности. </w:t>
      </w:r>
      <w:proofErr w:type="gramEnd"/>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pacing w:val="-3"/>
          <w:sz w:val="28"/>
          <w:szCs w:val="28"/>
          <w:lang w:eastAsia="ru-RU"/>
        </w:rPr>
        <w:t xml:space="preserve">Текущий контроль проводится преподавателем на основе оценивания </w:t>
      </w:r>
      <w:r w:rsidRPr="00C10CEB">
        <w:rPr>
          <w:rFonts w:ascii="Times New Roman" w:eastAsia="Times New Roman" w:hAnsi="Times New Roman" w:cs="Times New Roman"/>
          <w:sz w:val="28"/>
          <w:szCs w:val="28"/>
          <w:lang w:eastAsia="ru-RU"/>
        </w:rPr>
        <w:t xml:space="preserve">результатов практических работ, обучающихся».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Итоговый контроль </w:t>
      </w:r>
      <w:proofErr w:type="gramStart"/>
      <w:r w:rsidRPr="00C10CEB">
        <w:rPr>
          <w:rFonts w:ascii="Times New Roman" w:eastAsia="Times New Roman" w:hAnsi="Times New Roman" w:cs="Times New Roman"/>
          <w:sz w:val="28"/>
          <w:szCs w:val="28"/>
          <w:lang w:eastAsia="ru-RU"/>
        </w:rPr>
        <w:t>проводится освоения учебных материалов проводится</w:t>
      </w:r>
      <w:proofErr w:type="gramEnd"/>
      <w:r w:rsidRPr="00C10CEB">
        <w:rPr>
          <w:rFonts w:ascii="Times New Roman" w:eastAsia="Times New Roman" w:hAnsi="Times New Roman" w:cs="Times New Roman"/>
          <w:sz w:val="28"/>
          <w:szCs w:val="28"/>
          <w:lang w:eastAsia="ru-RU"/>
        </w:rPr>
        <w:t xml:space="preserve"> на основе итогового тестирования</w:t>
      </w:r>
      <w:r w:rsidRPr="00C10CEB">
        <w:rPr>
          <w:rFonts w:ascii="Times New Roman" w:eastAsia="Calibri" w:hAnsi="Times New Roman" w:cs="Times New Roman"/>
          <w:bCs/>
          <w:sz w:val="28"/>
          <w:szCs w:val="28"/>
        </w:rPr>
        <w:t>.</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По результатам итогового контроля формируется оценочное суждение о достижения образовательных результатов профессионального модуля – профессиональных компетенций в формате: «</w:t>
      </w:r>
      <w:proofErr w:type="gramStart"/>
      <w:r w:rsidRPr="00C10CEB">
        <w:rPr>
          <w:rFonts w:ascii="Times New Roman" w:eastAsia="Times New Roman" w:hAnsi="Times New Roman" w:cs="Times New Roman"/>
          <w:sz w:val="28"/>
          <w:szCs w:val="28"/>
          <w:lang w:eastAsia="ru-RU"/>
        </w:rPr>
        <w:t>сформирована</w:t>
      </w:r>
      <w:proofErr w:type="gramEnd"/>
      <w:r w:rsidRPr="00C10CEB">
        <w:rPr>
          <w:rFonts w:ascii="Times New Roman" w:eastAsia="Times New Roman" w:hAnsi="Times New Roman" w:cs="Times New Roman"/>
          <w:sz w:val="28"/>
          <w:szCs w:val="28"/>
          <w:lang w:eastAsia="ru-RU"/>
        </w:rPr>
        <w:t xml:space="preserve"> \ не сформирована».</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Порядок перевода оценочных баллов в оценочное суждение определяется в оценочных </w:t>
      </w:r>
      <w:proofErr w:type="gramStart"/>
      <w:r w:rsidRPr="00C10CEB">
        <w:rPr>
          <w:rFonts w:ascii="Times New Roman" w:eastAsia="Times New Roman" w:hAnsi="Times New Roman" w:cs="Times New Roman"/>
          <w:sz w:val="28"/>
          <w:szCs w:val="28"/>
          <w:lang w:eastAsia="ru-RU"/>
        </w:rPr>
        <w:t>средствах</w:t>
      </w:r>
      <w:proofErr w:type="gramEnd"/>
      <w:r w:rsidRPr="00C10CEB">
        <w:rPr>
          <w:rFonts w:ascii="Times New Roman" w:eastAsia="Times New Roman" w:hAnsi="Times New Roman" w:cs="Times New Roman"/>
          <w:sz w:val="28"/>
          <w:szCs w:val="28"/>
          <w:lang w:eastAsia="ru-RU"/>
        </w:rPr>
        <w:t xml:space="preserve">. </w:t>
      </w: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Формы и методы текущего, промежуточного и итогового контроля, критерии оценивания доводятся до сведения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в начале обучения.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текущего, промежуточного и итогового контроля образовательными учреждениями создаются фонды оценочных средств (ФОС).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профессионального модуля.</w:t>
      </w: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widowControl w:val="0"/>
        <w:suppressAutoHyphens/>
        <w:spacing w:after="0" w:line="360" w:lineRule="auto"/>
        <w:ind w:firstLine="709"/>
        <w:jc w:val="both"/>
        <w:rPr>
          <w:rFonts w:ascii="Times New Roman" w:eastAsia="Times New Roman" w:hAnsi="Times New Roman" w:cs="Times New Roman"/>
          <w:sz w:val="28"/>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725"/>
        <w:gridCol w:w="3475"/>
      </w:tblGrid>
      <w:tr w:rsidR="00EB735A" w:rsidRPr="00C10CEB" w:rsidTr="0035478F">
        <w:tc>
          <w:tcPr>
            <w:tcW w:w="1687" w:type="pct"/>
            <w:tcBorders>
              <w:top w:val="single" w:sz="12" w:space="0" w:color="auto"/>
              <w:left w:val="single" w:sz="12"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bCs/>
                <w:sz w:val="28"/>
                <w:szCs w:val="28"/>
                <w:lang w:eastAsia="ru-RU"/>
              </w:rPr>
              <w:lastRenderedPageBreak/>
              <w:t xml:space="preserve">Результаты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Cs/>
                <w:sz w:val="28"/>
                <w:szCs w:val="28"/>
                <w:lang w:eastAsia="ru-RU"/>
              </w:rPr>
              <w:t>(освоенные профессиональные</w:t>
            </w:r>
            <w:r w:rsidRPr="00C10CEB">
              <w:rPr>
                <w:rFonts w:ascii="Times New Roman" w:eastAsia="Times New Roman" w:hAnsi="Times New Roman" w:cs="Times New Roman"/>
                <w:b/>
                <w:bCs/>
                <w:sz w:val="28"/>
                <w:szCs w:val="28"/>
                <w:lang w:eastAsia="ru-RU"/>
              </w:rPr>
              <w:t xml:space="preserve"> </w:t>
            </w:r>
            <w:r w:rsidRPr="00C10CEB">
              <w:rPr>
                <w:rFonts w:ascii="Times New Roman" w:eastAsia="Times New Roman" w:hAnsi="Times New Roman" w:cs="Times New Roman"/>
                <w:bCs/>
                <w:sz w:val="28"/>
                <w:szCs w:val="28"/>
                <w:lang w:eastAsia="ru-RU"/>
              </w:rPr>
              <w:t>компетенции</w:t>
            </w:r>
            <w:r w:rsidRPr="00C10CEB">
              <w:rPr>
                <w:rFonts w:ascii="Times New Roman" w:eastAsia="Times New Roman" w:hAnsi="Times New Roman" w:cs="Times New Roman"/>
                <w:b/>
                <w:bCs/>
                <w:sz w:val="28"/>
                <w:szCs w:val="28"/>
                <w:lang w:eastAsia="ru-RU"/>
              </w:rPr>
              <w:t>)</w:t>
            </w:r>
          </w:p>
        </w:tc>
        <w:tc>
          <w:tcPr>
            <w:tcW w:w="1456" w:type="pct"/>
            <w:tcBorders>
              <w:top w:val="single" w:sz="12" w:space="0" w:color="auto"/>
              <w:left w:val="single" w:sz="4" w:space="0" w:color="auto"/>
              <w:bottom w:val="single" w:sz="12" w:space="0" w:color="auto"/>
              <w:right w:val="single" w:sz="4"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Cs/>
                <w:sz w:val="28"/>
                <w:szCs w:val="28"/>
                <w:lang w:eastAsia="ru-RU"/>
              </w:rPr>
            </w:pPr>
            <w:r w:rsidRPr="00C10CEB">
              <w:rPr>
                <w:rFonts w:ascii="Times New Roman" w:eastAsia="Times New Roman" w:hAnsi="Times New Roman" w:cs="Times New Roman"/>
                <w:b/>
                <w:sz w:val="28"/>
                <w:szCs w:val="28"/>
                <w:lang w:eastAsia="ru-RU"/>
              </w:rPr>
              <w:t xml:space="preserve">Показатели оценки </w:t>
            </w:r>
            <w:r w:rsidRPr="00C10CEB">
              <w:rPr>
                <w:rFonts w:ascii="Times New Roman" w:eastAsia="Times New Roman" w:hAnsi="Times New Roman" w:cs="Times New Roman"/>
                <w:b/>
                <w:sz w:val="28"/>
                <w:szCs w:val="28"/>
                <w:lang w:eastAsia="ru-RU"/>
              </w:rPr>
              <w:br/>
              <w:t>результатов</w:t>
            </w:r>
          </w:p>
        </w:tc>
        <w:tc>
          <w:tcPr>
            <w:tcW w:w="1857" w:type="pct"/>
            <w:tcBorders>
              <w:top w:val="single" w:sz="12" w:space="0" w:color="auto"/>
              <w:left w:val="single" w:sz="4" w:space="0" w:color="auto"/>
              <w:bottom w:val="single" w:sz="12" w:space="0" w:color="auto"/>
              <w:right w:val="single" w:sz="12" w:space="0" w:color="auto"/>
            </w:tcBorders>
            <w:shd w:val="clear" w:color="auto" w:fill="auto"/>
            <w:vAlign w:val="center"/>
          </w:tcPr>
          <w:p w:rsidR="00EB735A" w:rsidRPr="00C10CEB" w:rsidRDefault="00EB735A" w:rsidP="0035478F">
            <w:pPr>
              <w:spacing w:after="0" w:line="360" w:lineRule="auto"/>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Формы и методы </w:t>
            </w:r>
          </w:p>
          <w:p w:rsidR="00EB735A" w:rsidRPr="00C10CEB" w:rsidRDefault="00EB735A" w:rsidP="0035478F">
            <w:pPr>
              <w:spacing w:after="0" w:line="360" w:lineRule="auto"/>
              <w:jc w:val="center"/>
              <w:rPr>
                <w:rFonts w:ascii="Times New Roman" w:eastAsia="Times New Roman" w:hAnsi="Times New Roman" w:cs="Times New Roman"/>
                <w:b/>
                <w:bCs/>
                <w:sz w:val="28"/>
                <w:szCs w:val="28"/>
                <w:lang w:eastAsia="ru-RU"/>
              </w:rPr>
            </w:pPr>
            <w:r w:rsidRPr="00C10CEB">
              <w:rPr>
                <w:rFonts w:ascii="Times New Roman" w:eastAsia="Times New Roman" w:hAnsi="Times New Roman" w:cs="Times New Roman"/>
                <w:b/>
                <w:sz w:val="28"/>
                <w:szCs w:val="28"/>
                <w:lang w:eastAsia="ru-RU"/>
              </w:rPr>
              <w:t xml:space="preserve">оценки </w:t>
            </w:r>
          </w:p>
        </w:tc>
      </w:tr>
      <w:tr w:rsidR="00EB735A" w:rsidRPr="00C10CEB" w:rsidTr="0035478F">
        <w:tc>
          <w:tcPr>
            <w:tcW w:w="1687" w:type="pct"/>
            <w:tcBorders>
              <w:top w:val="single" w:sz="12" w:space="0" w:color="auto"/>
              <w:left w:val="single" w:sz="12"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ПК-5 осуществлять технологическое обеспечение SNP оборудования </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p>
        </w:tc>
        <w:tc>
          <w:tcPr>
            <w:tcW w:w="1456" w:type="pct"/>
            <w:tcBorders>
              <w:top w:val="single" w:sz="12" w:space="0" w:color="auto"/>
              <w:left w:val="single" w:sz="4" w:space="0" w:color="auto"/>
              <w:bottom w:val="single" w:sz="4" w:space="0" w:color="auto"/>
              <w:right w:val="single" w:sz="4"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1.Калибровочный график оборудования соответствует заданной методике исследования.</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2.График стандартной кривой соответствует заданной методике исследования. </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3.Установлены заданные уровни ошибки.</w:t>
            </w:r>
          </w:p>
        </w:tc>
        <w:tc>
          <w:tcPr>
            <w:tcW w:w="1857" w:type="pct"/>
            <w:tcBorders>
              <w:top w:val="single" w:sz="12" w:space="0" w:color="auto"/>
              <w:left w:val="single" w:sz="4" w:space="0" w:color="auto"/>
              <w:right w:val="single" w:sz="12" w:space="0" w:color="auto"/>
            </w:tcBorders>
            <w:shd w:val="clear" w:color="auto" w:fill="auto"/>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Сопоставление с эталоном продукта практической деятельности (настроенной единицы оборудования)</w:t>
            </w:r>
          </w:p>
        </w:tc>
      </w:tr>
    </w:tbl>
    <w:p w:rsidR="00EB735A" w:rsidRPr="00C10CEB" w:rsidRDefault="00EB735A" w:rsidP="00EB735A">
      <w:pPr>
        <w:spacing w:after="0" w:line="360" w:lineRule="auto"/>
        <w:jc w:val="both"/>
        <w:rPr>
          <w:rFonts w:ascii="Times New Roman" w:eastAsia="Calibri" w:hAnsi="Times New Roman" w:cs="Times New Roman"/>
          <w:sz w:val="24"/>
        </w:rPr>
      </w:pPr>
    </w:p>
    <w:p w:rsidR="00EB735A" w:rsidRPr="00C10CEB" w:rsidRDefault="00EB735A" w:rsidP="00EB735A">
      <w:pPr>
        <w:spacing w:after="0" w:line="360" w:lineRule="auto"/>
        <w:jc w:val="right"/>
        <w:rPr>
          <w:rFonts w:ascii="Times New Roman" w:eastAsia="Times New Roman" w:hAnsi="Times New Roman" w:cs="Times New Roman"/>
          <w:sz w:val="28"/>
          <w:szCs w:val="26"/>
          <w:lang w:eastAsia="ru-RU"/>
        </w:rPr>
      </w:pPr>
      <w:r w:rsidRPr="00C10CEB">
        <w:rPr>
          <w:rFonts w:ascii="Times New Roman" w:eastAsia="Calibri" w:hAnsi="Times New Roman" w:cs="Times New Roman"/>
          <w:sz w:val="24"/>
        </w:rPr>
        <w:br w:type="page"/>
      </w:r>
      <w:r w:rsidRPr="00C10CEB">
        <w:rPr>
          <w:rFonts w:ascii="Times New Roman" w:eastAsia="Times New Roman" w:hAnsi="Times New Roman" w:cs="Times New Roman"/>
          <w:sz w:val="28"/>
          <w:szCs w:val="26"/>
          <w:lang w:eastAsia="ru-RU"/>
        </w:rPr>
        <w:lastRenderedPageBreak/>
        <w:t>Приложение 5.1.1.</w:t>
      </w:r>
    </w:p>
    <w:p w:rsidR="00EB735A" w:rsidRPr="00C10CEB" w:rsidRDefault="00EB735A" w:rsidP="00EB735A">
      <w:pPr>
        <w:spacing w:after="0" w:line="360" w:lineRule="auto"/>
        <w:ind w:left="1080"/>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ОЦЕНОЧНЫЕ СРЕДСТВА</w:t>
      </w:r>
    </w:p>
    <w:p w:rsidR="00EB735A" w:rsidRPr="00C10CEB" w:rsidRDefault="00EB735A" w:rsidP="00EB735A">
      <w:pPr>
        <w:spacing w:after="0" w:line="360" w:lineRule="auto"/>
        <w:ind w:left="1080"/>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ОЦЕНОЧНЫЕ СРЕДСТВА ДЛЯ СУМИРУЮЩЕГО ОЦЕНИВАНИЯ ПК</w:t>
      </w:r>
    </w:p>
    <w:p w:rsidR="00EB735A" w:rsidRPr="00C10CEB" w:rsidRDefault="00EB735A" w:rsidP="0091323E">
      <w:pPr>
        <w:numPr>
          <w:ilvl w:val="0"/>
          <w:numId w:val="47"/>
        </w:numPr>
        <w:spacing w:after="0" w:line="360" w:lineRule="auto"/>
        <w:ind w:left="993" w:hanging="284"/>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Требования к деятельности испытуемого по профессиональным компетенциям</w:t>
      </w:r>
    </w:p>
    <w:tbl>
      <w:tblPr>
        <w:tblW w:w="9356" w:type="dxa"/>
        <w:tblInd w:w="108" w:type="dxa"/>
        <w:tblLook w:val="04A0" w:firstRow="1" w:lastRow="0" w:firstColumn="1" w:lastColumn="0" w:noHBand="0" w:noVBand="1"/>
      </w:tblPr>
      <w:tblGrid>
        <w:gridCol w:w="2552"/>
        <w:gridCol w:w="6804"/>
      </w:tblGrid>
      <w:tr w:rsidR="00EB735A" w:rsidRPr="00C10CEB" w:rsidTr="0035478F">
        <w:tc>
          <w:tcPr>
            <w:tcW w:w="2552" w:type="dxa"/>
          </w:tcPr>
          <w:p w:rsidR="00EB735A" w:rsidRPr="00C10CEB" w:rsidRDefault="00EB735A" w:rsidP="0035478F">
            <w:pPr>
              <w:spacing w:after="0" w:line="360" w:lineRule="auto"/>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ПК-5 </w:t>
            </w:r>
            <w:r w:rsidRPr="00C10CEB">
              <w:rPr>
                <w:rFonts w:ascii="Times New Roman" w:eastAsia="Calibri" w:hAnsi="Times New Roman" w:cs="Times New Roman"/>
                <w:sz w:val="28"/>
                <w:szCs w:val="28"/>
              </w:rPr>
              <w:t>осуществлять технологическое обеспечение SNP оборудования</w:t>
            </w:r>
          </w:p>
        </w:tc>
        <w:tc>
          <w:tcPr>
            <w:tcW w:w="6804" w:type="dxa"/>
          </w:tcPr>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1.Калибровочный график оборудования соответствует заданной методике исследования.</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2.График стандартной кривой соответствует заданной методике исследования. </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3.Установлены заданные уровни ошибки.</w:t>
            </w:r>
          </w:p>
          <w:p w:rsidR="00EB735A" w:rsidRPr="00C10CEB" w:rsidRDefault="00EB735A" w:rsidP="0035478F">
            <w:pPr>
              <w:suppressAutoHyphens/>
              <w:spacing w:after="0" w:line="360" w:lineRule="auto"/>
              <w:jc w:val="both"/>
              <w:rPr>
                <w:rFonts w:ascii="Times New Roman" w:eastAsia="Calibri" w:hAnsi="Times New Roman" w:cs="Times New Roman"/>
                <w:sz w:val="28"/>
                <w:szCs w:val="28"/>
              </w:rPr>
            </w:pPr>
          </w:p>
        </w:tc>
      </w:tr>
      <w:tr w:rsidR="00EB735A" w:rsidRPr="00C10CEB" w:rsidTr="0035478F">
        <w:tc>
          <w:tcPr>
            <w:tcW w:w="2552" w:type="dxa"/>
          </w:tcPr>
          <w:p w:rsidR="00EB735A" w:rsidRPr="00C10CEB" w:rsidRDefault="00EB735A" w:rsidP="0035478F">
            <w:pPr>
              <w:spacing w:after="0" w:line="360" w:lineRule="auto"/>
              <w:jc w:val="both"/>
              <w:rPr>
                <w:rFonts w:ascii="Times New Roman" w:eastAsia="Calibri" w:hAnsi="Times New Roman" w:cs="Times New Roman"/>
                <w:bCs/>
                <w:sz w:val="28"/>
                <w:szCs w:val="28"/>
              </w:rPr>
            </w:pPr>
          </w:p>
        </w:tc>
        <w:tc>
          <w:tcPr>
            <w:tcW w:w="6804" w:type="dxa"/>
          </w:tcPr>
          <w:p w:rsidR="00EB735A" w:rsidRPr="00C10CEB" w:rsidRDefault="00EB735A" w:rsidP="0035478F">
            <w:pPr>
              <w:spacing w:after="0" w:line="360" w:lineRule="auto"/>
              <w:jc w:val="both"/>
              <w:rPr>
                <w:rFonts w:ascii="Times New Roman" w:eastAsia="Calibri" w:hAnsi="Times New Roman" w:cs="Times New Roman"/>
                <w:bCs/>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Формы (предмет) оценки: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[1,2] - оценка продукта практической деятельности [</w:t>
      </w:r>
      <w:r w:rsidRPr="00C10CEB">
        <w:rPr>
          <w:rFonts w:ascii="Times New Roman" w:eastAsia="Calibri" w:hAnsi="Times New Roman" w:cs="Times New Roman"/>
          <w:sz w:val="28"/>
          <w:szCs w:val="28"/>
        </w:rPr>
        <w:t xml:space="preserve">калибровочный график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оборудования</w:t>
      </w:r>
      <w:r w:rsidRPr="00C10CEB">
        <w:rPr>
          <w:rFonts w:ascii="Times New Roman" w:eastAsia="Calibri" w:hAnsi="Times New Roman" w:cs="Times New Roman"/>
          <w:bCs/>
          <w:sz w:val="28"/>
          <w:szCs w:val="28"/>
        </w:rPr>
        <w:t>] на рабочем месте (в модельной ситуации).</w:t>
      </w:r>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[1,2] - оценка продукта практической деятельности [</w:t>
      </w:r>
      <w:r w:rsidRPr="00C10CEB">
        <w:rPr>
          <w:rFonts w:ascii="Times New Roman" w:eastAsia="Calibri" w:hAnsi="Times New Roman" w:cs="Times New Roman"/>
          <w:sz w:val="28"/>
          <w:szCs w:val="28"/>
        </w:rPr>
        <w:t xml:space="preserve">график стандартной кривой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оборудования</w:t>
      </w:r>
      <w:r w:rsidRPr="00C10CEB">
        <w:rPr>
          <w:rFonts w:ascii="Times New Roman" w:eastAsia="Calibri" w:hAnsi="Times New Roman" w:cs="Times New Roman"/>
          <w:bCs/>
          <w:sz w:val="28"/>
          <w:szCs w:val="28"/>
        </w:rPr>
        <w:t>] на рабочем месте (в модельной ситуации).</w:t>
      </w:r>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[1,2] - оценка продукта практической деятельности [</w:t>
      </w:r>
      <w:r w:rsidRPr="00C10CEB">
        <w:rPr>
          <w:rFonts w:ascii="Times New Roman" w:eastAsia="Calibri" w:hAnsi="Times New Roman" w:cs="Times New Roman"/>
          <w:sz w:val="28"/>
          <w:szCs w:val="28"/>
        </w:rPr>
        <w:t xml:space="preserve">график и таблица допустимых уровней ошибок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оборудования</w:t>
      </w:r>
      <w:r w:rsidRPr="00C10CEB">
        <w:rPr>
          <w:rFonts w:ascii="Times New Roman" w:eastAsia="Calibri" w:hAnsi="Times New Roman" w:cs="Times New Roman"/>
          <w:bCs/>
          <w:sz w:val="28"/>
          <w:szCs w:val="28"/>
        </w:rPr>
        <w:t>] на рабочем месте (в модельной ситуации).</w:t>
      </w:r>
      <w:r w:rsidRPr="00C10CEB">
        <w:rPr>
          <w:rFonts w:ascii="Times New Roman" w:eastAsia="Calibri" w:hAnsi="Times New Roman" w:cs="Times New Roman"/>
          <w:sz w:val="28"/>
          <w:szCs w:val="28"/>
        </w:rPr>
        <w:t xml:space="preserve"> </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[1,2] - оценка продукта практической деятельности [протокол технологической готовности SNP оборудования] на рабочем месте (в модельной ситуации).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Методы оценки:</w:t>
      </w:r>
    </w:p>
    <w:p w:rsidR="00EB735A"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xml:space="preserve">[1,2] – сопоставление с эталоном </w:t>
      </w: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lang w:val="en-US"/>
        </w:rPr>
        <w:lastRenderedPageBreak/>
        <w:t>II</w:t>
      </w:r>
      <w:r w:rsidRPr="00C10CEB">
        <w:rPr>
          <w:rFonts w:ascii="Times New Roman" w:eastAsia="Calibri" w:hAnsi="Times New Roman" w:cs="Times New Roman"/>
          <w:b/>
          <w:bCs/>
          <w:sz w:val="28"/>
          <w:szCs w:val="28"/>
        </w:rPr>
        <w:t>. Требования к процедуре оценивания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Помещение:</w:t>
            </w:r>
            <w:r w:rsidRPr="00C10CEB">
              <w:rPr>
                <w:rFonts w:ascii="Times New Roman" w:eastAsia="Times New Roman" w:hAnsi="Times New Roman" w:cs="Times New Roman"/>
                <w:sz w:val="28"/>
                <w:szCs w:val="28"/>
              </w:rPr>
              <w:tab/>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Испытательная лаборатория или лабораторное помещение, имитирующее испытательную лабораторию. Температура помещения, в </w:t>
            </w:r>
            <w:proofErr w:type="gramStart"/>
            <w:r w:rsidRPr="00C10CEB">
              <w:rPr>
                <w:rFonts w:ascii="Times New Roman" w:eastAsia="Calibri" w:hAnsi="Times New Roman" w:cs="Times New Roman"/>
                <w:sz w:val="28"/>
                <w:szCs w:val="28"/>
              </w:rPr>
              <w:t>котором</w:t>
            </w:r>
            <w:proofErr w:type="gramEnd"/>
            <w:r w:rsidRPr="00C10CEB">
              <w:rPr>
                <w:rFonts w:ascii="Times New Roman" w:eastAsia="Calibri" w:hAnsi="Times New Roman" w:cs="Times New Roman"/>
                <w:sz w:val="28"/>
                <w:szCs w:val="28"/>
              </w:rPr>
              <w:t xml:space="preserve"> проводят испытания, (20 +/- 2) °C, относительная влажность воздуха 55-70%</w:t>
            </w:r>
          </w:p>
          <w:p w:rsidR="00EB735A" w:rsidRPr="00C10CEB" w:rsidRDefault="00EB735A" w:rsidP="0091323E">
            <w:pPr>
              <w:numPr>
                <w:ilvl w:val="0"/>
                <w:numId w:val="16"/>
              </w:numPr>
              <w:tabs>
                <w:tab w:val="left" w:pos="317"/>
              </w:tabs>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Учебная аудитория.</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Оборудование:</w:t>
            </w: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jc w:val="both"/>
              <w:rPr>
                <w:rFonts w:ascii="Times New Roman" w:eastAsia="Times New Roman" w:hAnsi="Times New Roman" w:cs="Times New Roman"/>
                <w:sz w:val="28"/>
                <w:szCs w:val="28"/>
              </w:rPr>
            </w:pPr>
          </w:p>
          <w:p w:rsidR="00EB735A" w:rsidRPr="00C10CEB" w:rsidRDefault="00EB735A" w:rsidP="0035478F">
            <w:pPr>
              <w:spacing w:after="0" w:line="360" w:lineRule="auto"/>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Cs/>
                <w:sz w:val="28"/>
                <w:szCs w:val="28"/>
                <w:lang w:eastAsia="ru-RU"/>
              </w:rPr>
              <w:lastRenderedPageBreak/>
              <w:t xml:space="preserve">Дополнительные материалы и оборудование, требуемые для выделения </w:t>
            </w:r>
          </w:p>
          <w:p w:rsidR="00EB735A" w:rsidRPr="00C10CEB" w:rsidRDefault="00EB735A" w:rsidP="0035478F">
            <w:pPr>
              <w:spacing w:after="0" w:line="360" w:lineRule="auto"/>
              <w:jc w:val="both"/>
              <w:rPr>
                <w:rFonts w:ascii="Times New Roman" w:eastAsia="Times New Roman" w:hAnsi="Times New Roman" w:cs="Times New Roman"/>
                <w:sz w:val="28"/>
                <w:szCs w:val="28"/>
              </w:rPr>
            </w:pPr>
          </w:p>
        </w:tc>
        <w:tc>
          <w:tcPr>
            <w:tcW w:w="6804" w:type="dxa"/>
            <w:shd w:val="clear" w:color="auto" w:fill="auto"/>
          </w:tcPr>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1.  Термостат планшетный, поддерживающий температуру 37°С.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2. </w:t>
            </w:r>
            <w:proofErr w:type="gramStart"/>
            <w:r w:rsidRPr="00C10CEB">
              <w:rPr>
                <w:rFonts w:ascii="Times New Roman" w:eastAsia="Calibri" w:hAnsi="Times New Roman" w:cs="Times New Roman"/>
                <w:sz w:val="28"/>
                <w:szCs w:val="28"/>
              </w:rPr>
              <w:t>Программируемый</w:t>
            </w:r>
            <w:proofErr w:type="gramEnd"/>
            <w:r w:rsidRPr="00C10CEB">
              <w:rPr>
                <w:rFonts w:ascii="Times New Roman" w:eastAsia="Calibri" w:hAnsi="Times New Roman" w:cs="Times New Roman"/>
                <w:sz w:val="28"/>
                <w:szCs w:val="28"/>
              </w:rPr>
              <w:t xml:space="preserve"> амплификатор с термостатируемой крышкой</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3. Компьютер (должен быть связан через компьютерную сеть с компьютером, располагающимся в чистой зоне и предназначенным для анализа результатов гибридизации).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4. Восьмиканальная пипетка до 200 мкл.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5. Отдельный набор одноканальных автоматических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6. Одноразовые наконечники для пипеток переменного объёма.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7. Мерный цилиндр объёмом 1 л.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8. Холодильник с камерой, поддерживающей температуру от 2 до 8°С. </w:t>
            </w:r>
          </w:p>
          <w:p w:rsidR="00EB735A" w:rsidRPr="00C10CEB" w:rsidRDefault="00EB735A" w:rsidP="0035478F">
            <w:pPr>
              <w:spacing w:after="0" w:line="360" w:lineRule="auto"/>
              <w:contextualSpacing/>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9. Ёмкость для сброса отработанных расходных материалов. </w:t>
            </w:r>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p w:rsidR="00EB735A" w:rsidRDefault="00EB735A" w:rsidP="0035478F">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Стерильный ламинарный шкаф (например, «БАВп-01-«Ламинар-С»-1,2», «Ламинарные системы», Россия).</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Термостат для пробирок типа «Эппендорф» от 25 до 100</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(например, «ТЕРМО 24-15», «Биоком», Россия).</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Вакуумный отсасыватель медицинский с колбой-ловушкой для удаления надосадочной жидкости (например, ОМ-1, г</w:t>
            </w:r>
            <w:proofErr w:type="gramStart"/>
            <w:r w:rsidRPr="00C10CEB">
              <w:rPr>
                <w:rFonts w:ascii="Times New Roman" w:eastAsia="Calibri" w:hAnsi="Times New Roman" w:cs="Times New Roman"/>
                <w:sz w:val="28"/>
                <w:szCs w:val="28"/>
              </w:rPr>
              <w:t>.У</w:t>
            </w:r>
            <w:proofErr w:type="gramEnd"/>
            <w:r w:rsidRPr="00C10CEB">
              <w:rPr>
                <w:rFonts w:ascii="Times New Roman" w:eastAsia="Calibri" w:hAnsi="Times New Roman" w:cs="Times New Roman"/>
                <w:sz w:val="28"/>
                <w:szCs w:val="28"/>
              </w:rPr>
              <w:t>льяновск, Россия).</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Микроцентрифуга для пробирок типа «Эппендорф» до 16 </w:t>
            </w:r>
            <w:proofErr w:type="gramStart"/>
            <w:r w:rsidRPr="00C10CEB">
              <w:rPr>
                <w:rFonts w:ascii="Times New Roman" w:eastAsia="Calibri" w:hAnsi="Times New Roman" w:cs="Times New Roman"/>
                <w:sz w:val="28"/>
                <w:szCs w:val="28"/>
              </w:rPr>
              <w:t>тыс</w:t>
            </w:r>
            <w:proofErr w:type="gramEnd"/>
            <w:r w:rsidRPr="00C10CEB">
              <w:rPr>
                <w:rFonts w:ascii="Times New Roman" w:eastAsia="Calibri" w:hAnsi="Times New Roman" w:cs="Times New Roman"/>
                <w:sz w:val="28"/>
                <w:szCs w:val="28"/>
              </w:rPr>
              <w:t xml:space="preserve"> g (например, «Elmi», Латвия, «Hettish», Германия).</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Вортекс (например «ТЭТА-2», «Биоком», Россия).</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Отдельный набор автоматических пипеток переменного объема (например, «Ленпипет», Россия).</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полипропиленовые завинчивающиеся или плотно закрывающиеся микропробирки на 1,5 мл (например, «Axygen», США).</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Штативы для микропробирок на 1,5 мл (например, «ИнтерЛабСервис», Россия) и наконечников (например, «Axygen», США).</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Одноразовые наконечники для пипеток переменного объема с аэрозольным барьером до 100 мкл, до 200 мкл и до 1000 мкл (например, «Axygen», США).</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Одноразовые наконечники для пипеток переменного объема до 200 мкл и до 1000 мкл </w:t>
            </w:r>
            <w:r w:rsidRPr="00C10CEB">
              <w:rPr>
                <w:rFonts w:ascii="Times New Roman" w:eastAsia="Calibri" w:hAnsi="Times New Roman" w:cs="Times New Roman"/>
                <w:sz w:val="28"/>
                <w:szCs w:val="28"/>
              </w:rPr>
              <w:lastRenderedPageBreak/>
              <w:t>(например, фирмы «Ленпипет», Россия).</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Емкость с дезинфицирующим раствором.</w:t>
            </w:r>
          </w:p>
          <w:p w:rsidR="00EB735A" w:rsidRPr="00C10CEB" w:rsidRDefault="00EB735A" w:rsidP="0091323E">
            <w:pPr>
              <w:numPr>
                <w:ilvl w:val="0"/>
                <w:numId w:val="58"/>
              </w:numPr>
              <w:spacing w:after="0" w:line="360" w:lineRule="auto"/>
              <w:ind w:left="0" w:firstLine="0"/>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Холодильник от 2 до 8</w:t>
            </w:r>
            <w:proofErr w:type="gramStart"/>
            <w:r w:rsidRPr="00C10CEB">
              <w:rPr>
                <w:rFonts w:ascii="Times New Roman" w:eastAsia="Calibri" w:hAnsi="Times New Roman" w:cs="Times New Roman"/>
                <w:sz w:val="28"/>
                <w:szCs w:val="28"/>
              </w:rPr>
              <w:t xml:space="preserve"> °С</w:t>
            </w:r>
            <w:proofErr w:type="gramEnd"/>
            <w:r w:rsidRPr="00C10CEB">
              <w:rPr>
                <w:rFonts w:ascii="Times New Roman" w:eastAsia="Calibri" w:hAnsi="Times New Roman" w:cs="Times New Roman"/>
                <w:sz w:val="28"/>
                <w:szCs w:val="28"/>
              </w:rPr>
              <w:t xml:space="preserve"> с морозильной камерой не выше минус 16 °С.</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Инструменты: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Пробирки пластиковые (объемом 0.2 мл, 0.5 мл, 1.5 мл, 15 мл, 50 мл).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Микропланшеты 96-лунок (при необходимости).</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для дозаторов (объем до 10 мкл, до 200 мкл, до 1000 мкл).</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Наконечники с фильтром (объем до 10 мкл, до 200 мкл, до 1000 мкл).</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Расходные материалы:</w:t>
            </w:r>
          </w:p>
        </w:tc>
        <w:tc>
          <w:tcPr>
            <w:tcW w:w="6804" w:type="dxa"/>
            <w:shd w:val="clear" w:color="auto" w:fill="auto"/>
          </w:tcPr>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Протирочные средства.</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Вспомогательные материалы.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Средства для ведения записей.</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Лабораторные халаты (отдельно для каждой зоны).</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Сменная обувь (тапочки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Перчатки (хирургические, нестерильные).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Маски медицинские.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Шапочки одноразовые.</w:t>
            </w:r>
          </w:p>
          <w:p w:rsidR="00EB735A" w:rsidRPr="00C10CEB" w:rsidRDefault="00EB735A" w:rsidP="0091323E">
            <w:pPr>
              <w:numPr>
                <w:ilvl w:val="0"/>
                <w:numId w:val="16"/>
              </w:num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Очки защитные.</w:t>
            </w:r>
          </w:p>
        </w:tc>
      </w:tr>
      <w:tr w:rsidR="00EB735A" w:rsidRPr="00C10CEB" w:rsidTr="0035478F">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t>Доступ к дополнительным инструкциям и справочным материалам:</w:t>
            </w:r>
          </w:p>
        </w:tc>
        <w:tc>
          <w:tcPr>
            <w:tcW w:w="6804"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свободном доступе находятся: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r w:rsidRPr="00C10CEB">
              <w:rPr>
                <w:rFonts w:ascii="Times New Roman" w:eastAsia="Calibri" w:hAnsi="Times New Roman" w:cs="Times New Roman"/>
                <w:sz w:val="28"/>
                <w:szCs w:val="28"/>
              </w:rPr>
              <w:t>ГОСТ 31891-2012 Принципы надлежащей лабораторной практики (GLP). Применение принципов GLP к исследованиям in vitro</w:t>
            </w:r>
          </w:p>
          <w:p w:rsidR="00EB735A" w:rsidRPr="00B62FAC" w:rsidRDefault="00EB735A" w:rsidP="0035478F">
            <w:pPr>
              <w:keepNext/>
              <w:keepLines/>
              <w:shd w:val="clear" w:color="auto" w:fill="FFFFFF"/>
              <w:spacing w:after="0" w:line="360" w:lineRule="auto"/>
              <w:jc w:val="both"/>
              <w:textAlignment w:val="baseline"/>
              <w:outlineLvl w:val="0"/>
              <w:rPr>
                <w:rFonts w:ascii="Times New Roman" w:eastAsia="Calibri" w:hAnsi="Times New Roman" w:cs="Times New Roman"/>
                <w:bCs/>
                <w:sz w:val="28"/>
                <w:szCs w:val="28"/>
              </w:rPr>
            </w:pPr>
            <w:r w:rsidRPr="00B62FAC">
              <w:rPr>
                <w:rFonts w:ascii="Times New Roman" w:eastAsia="Calibri" w:hAnsi="Times New Roman" w:cs="Times New Roman"/>
                <w:bCs/>
                <w:sz w:val="28"/>
                <w:szCs w:val="28"/>
              </w:rPr>
              <w:t xml:space="preserve">ГОСТ </w:t>
            </w:r>
            <w:proofErr w:type="gramStart"/>
            <w:r w:rsidRPr="00B62FAC">
              <w:rPr>
                <w:rFonts w:ascii="Times New Roman" w:eastAsia="Calibri" w:hAnsi="Times New Roman" w:cs="Times New Roman"/>
                <w:bCs/>
                <w:sz w:val="28"/>
                <w:szCs w:val="28"/>
              </w:rPr>
              <w:t>Р</w:t>
            </w:r>
            <w:proofErr w:type="gramEnd"/>
            <w:r w:rsidRPr="00B62FAC">
              <w:rPr>
                <w:rFonts w:ascii="Times New Roman" w:eastAsia="Calibri" w:hAnsi="Times New Roman" w:cs="Times New Roman"/>
                <w:bCs/>
                <w:sz w:val="28"/>
                <w:szCs w:val="28"/>
              </w:rPr>
              <w:t xml:space="preserve"> 53022.4-2008 Технологии лабораторные клинические. Требования к качеству клинических лабораторных исследований.</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7" w:tooltip="санитарно-эпидемологические правила1.3.1285-03" w:history="1">
              <w:r w:rsidR="00EB735A" w:rsidRPr="00C10CEB">
                <w:rPr>
                  <w:rFonts w:ascii="Times New Roman" w:eastAsia="Calibri" w:hAnsi="Times New Roman" w:cs="Times New Roman"/>
                  <w:sz w:val="28"/>
                  <w:szCs w:val="28"/>
                </w:rPr>
                <w:t>СП 1.3.1285-03 "Безопасность работы с микроогранизмами I-II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8" w:tooltip="санитарно-эпидемиологические правила 1.3.2322-08" w:history="1">
              <w:r w:rsidR="00EB735A" w:rsidRPr="00C10CEB">
                <w:rPr>
                  <w:rFonts w:ascii="Times New Roman" w:eastAsia="Calibri" w:hAnsi="Times New Roman" w:cs="Times New Roman"/>
                  <w:sz w:val="28"/>
                  <w:szCs w:val="28"/>
                </w:rPr>
                <w:t>СП 1.3.2322-08 "Безопасность работы с микроорганизмами III-IV групп патогенностии и возбудителями паразитарных болезней"</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59" w:tooltip="Методические указания 1.3.2569-09" w:history="1">
              <w:r w:rsidR="00EB735A" w:rsidRPr="00C10CEB">
                <w:rPr>
                  <w:rFonts w:ascii="Times New Roman" w:eastAsia="Calibri" w:hAnsi="Times New Roman" w:cs="Times New Roman"/>
                  <w:sz w:val="28"/>
                  <w:szCs w:val="28"/>
                </w:rPr>
                <w:t>МУ 1.3.2569-09 "Организация работы лабораторий, использующих методы амплификации нуклеиновых кислот при работе с материалом, содержащим микроорганизмы I-IV групп патогенности"</w:t>
              </w:r>
            </w:hyperlink>
            <w:r w:rsidR="00EB735A" w:rsidRPr="00C10CEB">
              <w:rPr>
                <w:rFonts w:ascii="Times New Roman" w:eastAsia="Calibri" w:hAnsi="Times New Roman" w:cs="Times New Roman"/>
                <w:sz w:val="28"/>
                <w:szCs w:val="28"/>
              </w:rPr>
              <w:t>;</w:t>
            </w:r>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60" w:tooltip="санитарные правила и нормы 2.1.7.728-99" w:history="1">
              <w:r w:rsidR="00EB735A" w:rsidRPr="00C10CEB">
                <w:rPr>
                  <w:rFonts w:ascii="Times New Roman" w:eastAsia="Calibri" w:hAnsi="Times New Roman" w:cs="Times New Roman"/>
                  <w:sz w:val="28"/>
                  <w:szCs w:val="28"/>
                </w:rPr>
                <w:t>СанПин 2.1.7.728-99 "Правила сбора, хранения и удаления биологических отходов";</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61" w:tooltip="санитарно-эпидемиологические правила 1.2.036-95" w:history="1">
              <w:r w:rsidR="00EB735A" w:rsidRPr="00C10CEB">
                <w:rPr>
                  <w:rFonts w:ascii="Times New Roman" w:eastAsia="Calibri" w:hAnsi="Times New Roman" w:cs="Times New Roman"/>
                  <w:sz w:val="28"/>
                  <w:szCs w:val="28"/>
                </w:rPr>
                <w:t>СП 1.2.036-95 "Порядок учета, хранения, передачи и транспортирования микроогранизмов I-IV групп патогенности".</w:t>
              </w:r>
            </w:hyperlink>
          </w:p>
          <w:p w:rsidR="00EB735A" w:rsidRPr="00C10CEB" w:rsidRDefault="0004671D" w:rsidP="0035478F">
            <w:pPr>
              <w:shd w:val="clear" w:color="auto" w:fill="FFFFFF"/>
              <w:spacing w:after="0" w:line="360" w:lineRule="auto"/>
              <w:jc w:val="both"/>
              <w:textAlignment w:val="baseline"/>
              <w:outlineLvl w:val="0"/>
              <w:rPr>
                <w:rFonts w:ascii="Times New Roman" w:eastAsia="Calibri" w:hAnsi="Times New Roman" w:cs="Times New Roman"/>
                <w:sz w:val="28"/>
                <w:szCs w:val="28"/>
              </w:rPr>
            </w:pPr>
            <w:hyperlink r:id="rId62" w:tooltip="методические указания 11-16/03-06" w:history="1">
              <w:r w:rsidR="00EB735A" w:rsidRPr="00C10CEB">
                <w:rPr>
                  <w:rFonts w:ascii="Times New Roman" w:eastAsia="Calibri" w:hAnsi="Times New Roman" w:cs="Times New Roman"/>
                  <w:sz w:val="28"/>
                  <w:szCs w:val="28"/>
                </w:rPr>
                <w:t xml:space="preserve">МУ № 11-16/03-06, 1995 "Применение бактерицидных ламп для обеззараживания воздуха и поверхностей в </w:t>
              </w:r>
              <w:proofErr w:type="gramStart"/>
              <w:r w:rsidR="00EB735A" w:rsidRPr="00C10CEB">
                <w:rPr>
                  <w:rFonts w:ascii="Times New Roman" w:eastAsia="Calibri" w:hAnsi="Times New Roman" w:cs="Times New Roman"/>
                  <w:sz w:val="28"/>
                  <w:szCs w:val="28"/>
                </w:rPr>
                <w:t>помещениях</w:t>
              </w:r>
              <w:proofErr w:type="gramEnd"/>
              <w:r w:rsidR="00EB735A" w:rsidRPr="00C10CEB">
                <w:rPr>
                  <w:rFonts w:ascii="Times New Roman" w:eastAsia="Calibri" w:hAnsi="Times New Roman" w:cs="Times New Roman"/>
                  <w:sz w:val="28"/>
                  <w:szCs w:val="28"/>
                </w:rPr>
                <w:t>".</w:t>
              </w:r>
            </w:hyperlink>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Использованные сокращения:</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ГОСТ – государственный стандарт;</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СП - санитарные правила;</w:t>
            </w:r>
          </w:p>
          <w:p w:rsidR="00EB735A" w:rsidRPr="00C10CEB" w:rsidRDefault="00EB735A" w:rsidP="0035478F">
            <w:pPr>
              <w:shd w:val="clear" w:color="auto" w:fill="FFFFFF"/>
              <w:spacing w:after="0" w:line="360" w:lineRule="auto"/>
              <w:jc w:val="both"/>
              <w:textAlignment w:val="baseline"/>
              <w:outlineLvl w:val="0"/>
              <w:rPr>
                <w:rFonts w:ascii="Times New Roman" w:eastAsia="Calibri" w:hAnsi="Times New Roman" w:cs="Times New Roman"/>
                <w:i/>
                <w:sz w:val="28"/>
                <w:szCs w:val="28"/>
              </w:rPr>
            </w:pPr>
            <w:r w:rsidRPr="00C10CEB">
              <w:rPr>
                <w:rFonts w:ascii="Times New Roman" w:eastAsia="Calibri" w:hAnsi="Times New Roman" w:cs="Times New Roman"/>
                <w:i/>
                <w:sz w:val="28"/>
                <w:szCs w:val="28"/>
              </w:rPr>
              <w:t>СанПин - санитарные правила и нормы;</w:t>
            </w:r>
          </w:p>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МУ - методические указания.</w:t>
            </w:r>
          </w:p>
        </w:tc>
      </w:tr>
      <w:tr w:rsidR="00EB735A" w:rsidRPr="00C10CEB" w:rsidTr="0035478F">
        <w:trPr>
          <w:trHeight w:val="698"/>
        </w:trPr>
        <w:tc>
          <w:tcPr>
            <w:tcW w:w="2552"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rPr>
              <w:lastRenderedPageBreak/>
              <w:t>Норма времени:</w:t>
            </w:r>
          </w:p>
        </w:tc>
        <w:tc>
          <w:tcPr>
            <w:tcW w:w="6804"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Максимально допустимое время: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 xml:space="preserve">Построение </w:t>
            </w:r>
            <w:r w:rsidRPr="00C10CEB">
              <w:rPr>
                <w:rFonts w:ascii="Times New Roman" w:eastAsia="Calibri" w:hAnsi="Times New Roman" w:cs="Times New Roman"/>
                <w:sz w:val="28"/>
                <w:szCs w:val="28"/>
              </w:rPr>
              <w:t>калибровочный график оборудования соответствует заданной методике исследования (часть 1) 30 минут.</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Формирование графика стандартной кривой по заданной методике исследования (часть 2) 1 час 30 минут.</w:t>
            </w:r>
          </w:p>
          <w:p w:rsidR="00EB735A" w:rsidRPr="00C10CEB" w:rsidRDefault="00EB735A" w:rsidP="0035478F">
            <w:pPr>
              <w:spacing w:after="0" w:line="360" w:lineRule="auto"/>
              <w:jc w:val="both"/>
              <w:rPr>
                <w:rFonts w:ascii="Times New Roman" w:eastAsia="Calibri" w:hAnsi="Times New Roman" w:cs="Times New Roman"/>
                <w:snapToGrid w:val="0"/>
                <w:sz w:val="28"/>
                <w:szCs w:val="28"/>
              </w:rPr>
            </w:pPr>
            <w:r w:rsidRPr="00C10CEB">
              <w:rPr>
                <w:rFonts w:ascii="Times New Roman" w:eastAsia="Calibri" w:hAnsi="Times New Roman" w:cs="Times New Roman"/>
                <w:sz w:val="28"/>
                <w:szCs w:val="28"/>
              </w:rPr>
              <w:t xml:space="preserve">Установление заданных уровней ошибки </w:t>
            </w:r>
            <w:r w:rsidRPr="00C10CEB">
              <w:rPr>
                <w:rFonts w:ascii="Times New Roman" w:eastAsia="Calibri" w:hAnsi="Times New Roman" w:cs="Times New Roman"/>
                <w:snapToGrid w:val="0"/>
                <w:sz w:val="28"/>
                <w:szCs w:val="28"/>
              </w:rPr>
              <w:t>(Часть 3) 30 минут.</w:t>
            </w:r>
          </w:p>
          <w:p w:rsidR="00EB735A" w:rsidRPr="00C10CEB" w:rsidRDefault="00EB735A" w:rsidP="0035478F">
            <w:pPr>
              <w:spacing w:after="0" w:line="360" w:lineRule="auto"/>
              <w:jc w:val="both"/>
              <w:rPr>
                <w:rFonts w:ascii="Times New Roman" w:eastAsia="Times New Roman" w:hAnsi="Times New Roman" w:cs="Times New Roman"/>
                <w:sz w:val="28"/>
                <w:szCs w:val="28"/>
              </w:rPr>
            </w:pPr>
            <w:r w:rsidRPr="00C10CEB">
              <w:rPr>
                <w:rFonts w:ascii="Times New Roman" w:eastAsia="Times New Roman" w:hAnsi="Times New Roman" w:cs="Times New Roman"/>
                <w:sz w:val="28"/>
                <w:szCs w:val="28"/>
                <w:lang w:eastAsia="ru-RU"/>
              </w:rPr>
              <w:lastRenderedPageBreak/>
              <w:t xml:space="preserve">Вывод о соответствии </w:t>
            </w:r>
            <w:r w:rsidRPr="00C10CEB">
              <w:rPr>
                <w:rFonts w:ascii="Times New Roman" w:eastAsia="Calibri" w:hAnsi="Times New Roman" w:cs="Times New Roman"/>
                <w:sz w:val="28"/>
                <w:szCs w:val="28"/>
              </w:rPr>
              <w:t xml:space="preserve">настроек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оборудования требованиям </w:t>
            </w:r>
            <w:r w:rsidRPr="00C10CEB">
              <w:rPr>
                <w:rFonts w:ascii="Times New Roman" w:eastAsia="Calibri" w:hAnsi="Times New Roman" w:cs="Times New Roman"/>
                <w:snapToGrid w:val="0"/>
                <w:sz w:val="28"/>
                <w:szCs w:val="28"/>
              </w:rPr>
              <w:t>(Часть 4) 30 минут.</w:t>
            </w:r>
          </w:p>
        </w:tc>
      </w:tr>
    </w:tbl>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lang w:val="en-US"/>
        </w:rPr>
        <w:lastRenderedPageBreak/>
        <w:t>III</w:t>
      </w:r>
      <w:r w:rsidRPr="00C10CEB">
        <w:rPr>
          <w:rFonts w:ascii="Times New Roman" w:eastAsia="Calibri" w:hAnsi="Times New Roman" w:cs="Times New Roman"/>
          <w:b/>
          <w:bCs/>
          <w:sz w:val="28"/>
          <w:szCs w:val="28"/>
        </w:rPr>
        <w:t>. Требования к инструменту проверки</w:t>
      </w:r>
    </w:p>
    <w:p w:rsidR="00EB735A" w:rsidRPr="00C10CEB" w:rsidRDefault="00EB735A" w:rsidP="00EB735A">
      <w:pPr>
        <w:spacing w:after="0" w:line="360" w:lineRule="auto"/>
        <w:ind w:firstLine="709"/>
        <w:jc w:val="both"/>
        <w:rPr>
          <w:rFonts w:ascii="Times New Roman" w:eastAsia="Calibri" w:hAnsi="Times New Roman" w:cs="Times New Roman"/>
          <w:i/>
          <w:kern w:val="1"/>
          <w:sz w:val="28"/>
          <w:szCs w:val="28"/>
        </w:rPr>
      </w:pPr>
      <w:proofErr w:type="gramStart"/>
      <w:r w:rsidRPr="00C10CEB">
        <w:rPr>
          <w:rFonts w:ascii="Times New Roman" w:eastAsia="Calibri" w:hAnsi="Times New Roman" w:cs="Times New Roman"/>
          <w:i/>
          <w:kern w:val="1"/>
          <w:sz w:val="28"/>
          <w:szCs w:val="28"/>
        </w:rPr>
        <w:t>Деятельность</w:t>
      </w:r>
      <w:r>
        <w:rPr>
          <w:rFonts w:ascii="Times New Roman" w:eastAsia="Calibri" w:hAnsi="Times New Roman" w:cs="Times New Roman"/>
          <w:i/>
          <w:kern w:val="1"/>
          <w:sz w:val="28"/>
          <w:szCs w:val="28"/>
        </w:rPr>
        <w:t xml:space="preserve"> соискателя, подлежащая оценке </w:t>
      </w:r>
      <w:r w:rsidRPr="00C10CEB">
        <w:rPr>
          <w:rFonts w:ascii="Times New Roman" w:eastAsia="Calibri" w:hAnsi="Times New Roman" w:cs="Times New Roman"/>
          <w:sz w:val="28"/>
          <w:szCs w:val="28"/>
        </w:rPr>
        <w:t>осуществляет</w:t>
      </w:r>
      <w:proofErr w:type="gramEnd"/>
      <w:r w:rsidRPr="00C10CEB">
        <w:rPr>
          <w:rFonts w:ascii="Times New Roman" w:eastAsia="Calibri" w:hAnsi="Times New Roman" w:cs="Times New Roman"/>
          <w:sz w:val="28"/>
          <w:szCs w:val="28"/>
        </w:rPr>
        <w:t xml:space="preserve"> технологическ</w:t>
      </w:r>
      <w:r>
        <w:rPr>
          <w:rFonts w:ascii="Times New Roman" w:eastAsia="Calibri" w:hAnsi="Times New Roman" w:cs="Times New Roman"/>
          <w:sz w:val="28"/>
          <w:szCs w:val="28"/>
        </w:rPr>
        <w:t>ое обеспечение SNP оборудования.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Положительное решение о соответствии деятельности слушателя профессиональной компетенции ПК-5 в части осуществлять технологическое обеспечение SNP оборудования при условии получения им </w:t>
      </w:r>
      <w:r w:rsidRPr="00C10CEB">
        <w:rPr>
          <w:rFonts w:ascii="Times New Roman" w:eastAsia="Calibri" w:hAnsi="Times New Roman" w:cs="Times New Roman"/>
          <w:b/>
          <w:sz w:val="28"/>
          <w:szCs w:val="28"/>
          <w:u w:val="single"/>
        </w:rPr>
        <w:t>4 балла</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Cs/>
          <w:sz w:val="28"/>
          <w:szCs w:val="28"/>
        </w:rPr>
        <w:t xml:space="preserve">Процедуры </w:t>
      </w:r>
      <w:proofErr w:type="gramStart"/>
      <w:r w:rsidRPr="00C10CEB">
        <w:rPr>
          <w:rFonts w:ascii="Times New Roman" w:eastAsia="Calibri" w:hAnsi="Times New Roman" w:cs="Times New Roman"/>
          <w:bCs/>
          <w:sz w:val="28"/>
          <w:szCs w:val="28"/>
        </w:rPr>
        <w:t xml:space="preserve">оценивания </w:t>
      </w:r>
      <w:r w:rsidRPr="00C10CEB">
        <w:rPr>
          <w:rFonts w:ascii="Times New Roman" w:eastAsia="Calibri" w:hAnsi="Times New Roman" w:cs="Times New Roman"/>
          <w:sz w:val="28"/>
          <w:szCs w:val="28"/>
        </w:rPr>
        <w:t>соответствия деятельности слушателя профессиональной компетенции</w:t>
      </w:r>
      <w:proofErr w:type="gramEnd"/>
      <w:r w:rsidRPr="00C10CEB">
        <w:rPr>
          <w:rFonts w:ascii="Times New Roman" w:eastAsia="Calibri" w:hAnsi="Times New Roman" w:cs="Times New Roman"/>
          <w:sz w:val="28"/>
          <w:szCs w:val="28"/>
        </w:rPr>
        <w:t xml:space="preserve"> ПК-5 </w:t>
      </w:r>
      <w:r w:rsidRPr="00C10CEB">
        <w:rPr>
          <w:rFonts w:ascii="Times New Roman" w:eastAsia="Calibri" w:hAnsi="Times New Roman" w:cs="Times New Roman"/>
          <w:bCs/>
          <w:sz w:val="28"/>
          <w:szCs w:val="28"/>
        </w:rPr>
        <w:t>прекращается в</w:t>
      </w:r>
      <w:r w:rsidRPr="00C10CEB">
        <w:rPr>
          <w:rFonts w:ascii="Times New Roman" w:eastAsia="Calibri" w:hAnsi="Times New Roman" w:cs="Times New Roman"/>
          <w:sz w:val="28"/>
          <w:szCs w:val="28"/>
        </w:rPr>
        <w:t xml:space="preserve"> части осуществлять технологическое обеспечение SNP оборудования при условии получения им</w:t>
      </w:r>
      <w:r w:rsidRPr="00C10CEB">
        <w:rPr>
          <w:rFonts w:ascii="Times New Roman" w:eastAsia="Calibri" w:hAnsi="Times New Roman" w:cs="Times New Roman"/>
          <w:b/>
          <w:sz w:val="28"/>
          <w:szCs w:val="28"/>
          <w:u w:val="single"/>
        </w:rPr>
        <w:t xml:space="preserve"> менее 4 баллов.</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ЗАДАНИЕ</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rPr>
        <w:t>Изучите структуру калибровочного графика для снижения ложноположительных и ложноотрицательных результатов исследования. Постройте калибровочный график</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i/>
          <w:sz w:val="28"/>
          <w:szCs w:val="28"/>
        </w:rPr>
        <w:t xml:space="preserve">(Источник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Изучите структуру графика стандартной кривой для оптимизации реакционной эффективности исследований. Постройте график стандартной кривой </w:t>
      </w:r>
      <w:r w:rsidRPr="00C10CEB">
        <w:rPr>
          <w:rFonts w:ascii="Times New Roman" w:eastAsia="Calibri" w:hAnsi="Times New Roman" w:cs="Times New Roman"/>
          <w:i/>
          <w:sz w:val="28"/>
          <w:szCs w:val="28"/>
        </w:rPr>
        <w:t>(Источник 2).</w:t>
      </w:r>
      <w:r w:rsidRPr="00C10CEB">
        <w:rPr>
          <w:rFonts w:ascii="Times New Roman" w:eastAsia="Calibri" w:hAnsi="Times New Roman" w:cs="Times New Roman"/>
          <w:b/>
          <w:i/>
          <w:sz w:val="28"/>
          <w:szCs w:val="28"/>
        </w:rPr>
        <w:t xml:space="preserve"> </w:t>
      </w:r>
    </w:p>
    <w:p w:rsidR="00EB735A" w:rsidRPr="00C10CEB" w:rsidRDefault="00EB735A" w:rsidP="00EB735A">
      <w:pPr>
        <w:spacing w:after="0" w:line="360" w:lineRule="auto"/>
        <w:ind w:firstLine="709"/>
        <w:jc w:val="both"/>
        <w:rPr>
          <w:rFonts w:ascii="Times New Roman" w:eastAsia="Calibri" w:hAnsi="Times New Roman" w:cs="Times New Roman"/>
          <w:i/>
          <w:sz w:val="28"/>
          <w:szCs w:val="28"/>
        </w:rPr>
      </w:pPr>
      <w:r w:rsidRPr="00C10CEB">
        <w:rPr>
          <w:rFonts w:ascii="Times New Roman" w:eastAsia="Calibri" w:hAnsi="Times New Roman" w:cs="Times New Roman"/>
          <w:b/>
          <w:sz w:val="28"/>
          <w:szCs w:val="28"/>
        </w:rPr>
        <w:t xml:space="preserve">Определите допустимые пороговые значения достоверности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исследований. Постройте график заданных уровней ошибки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roofErr w:type="gramStart"/>
      <w:r w:rsidRPr="00C10CEB">
        <w:rPr>
          <w:rFonts w:ascii="Times New Roman" w:eastAsia="Calibri" w:hAnsi="Times New Roman" w:cs="Times New Roman"/>
          <w:b/>
          <w:sz w:val="28"/>
          <w:szCs w:val="28"/>
        </w:rPr>
        <w:t>/ З</w:t>
      </w:r>
      <w:proofErr w:type="gramEnd"/>
      <w:r w:rsidRPr="00C10CEB">
        <w:rPr>
          <w:rFonts w:ascii="Times New Roman" w:eastAsia="Calibri" w:hAnsi="Times New Roman" w:cs="Times New Roman"/>
          <w:b/>
          <w:sz w:val="28"/>
          <w:szCs w:val="28"/>
        </w:rPr>
        <w:t xml:space="preserve">аполните таблицу допустимых уровней ошибки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i/>
          <w:sz w:val="28"/>
          <w:szCs w:val="28"/>
        </w:rPr>
        <w:t xml:space="preserve">Источник 3).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Определите текущие настройки оборудования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 и в </w:t>
      </w:r>
      <w:proofErr w:type="gramStart"/>
      <w:r w:rsidRPr="00C10CEB">
        <w:rPr>
          <w:rFonts w:ascii="Times New Roman" w:eastAsia="Calibri" w:hAnsi="Times New Roman" w:cs="Times New Roman"/>
          <w:b/>
          <w:sz w:val="28"/>
          <w:szCs w:val="28"/>
        </w:rPr>
        <w:t>соответствии</w:t>
      </w:r>
      <w:proofErr w:type="gramEnd"/>
      <w:r w:rsidRPr="00C10CEB">
        <w:rPr>
          <w:rFonts w:ascii="Times New Roman" w:eastAsia="Calibri" w:hAnsi="Times New Roman" w:cs="Times New Roman"/>
          <w:b/>
          <w:sz w:val="28"/>
          <w:szCs w:val="28"/>
        </w:rPr>
        <w:t xml:space="preserve"> с установленной методикой исследования. </w:t>
      </w:r>
    </w:p>
    <w:p w:rsidR="00EB735A"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rPr>
        <w:t>Ознакомьтесь с документальной формой протокола</w:t>
      </w:r>
      <w:r w:rsidRPr="00C10CEB">
        <w:rPr>
          <w:rFonts w:ascii="Times New Roman" w:eastAsia="Calibri" w:hAnsi="Times New Roman" w:cs="Times New Roman"/>
          <w:b/>
          <w:i/>
          <w:sz w:val="28"/>
          <w:szCs w:val="28"/>
        </w:rPr>
        <w:t xml:space="preserve"> </w:t>
      </w:r>
      <w:r w:rsidRPr="00C10CEB">
        <w:rPr>
          <w:rFonts w:ascii="Times New Roman" w:eastAsia="Calibri" w:hAnsi="Times New Roman" w:cs="Times New Roman"/>
          <w:b/>
          <w:sz w:val="28"/>
          <w:szCs w:val="28"/>
        </w:rPr>
        <w:t>технологической готовности</w:t>
      </w:r>
      <w:r w:rsidRPr="00C10CEB">
        <w:rPr>
          <w:rFonts w:ascii="Times New Roman" w:eastAsia="Times New Roman" w:hAnsi="Times New Roman" w:cs="Times New Roman"/>
          <w:b/>
          <w:sz w:val="28"/>
          <w:szCs w:val="28"/>
          <w:lang w:eastAsia="ru-RU"/>
        </w:rPr>
        <w:t xml:space="preserve">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 </w:t>
      </w:r>
      <w:r w:rsidRPr="00C10CEB">
        <w:rPr>
          <w:rFonts w:ascii="Times New Roman" w:eastAsia="Times New Roman" w:hAnsi="Times New Roman" w:cs="Times New Roman"/>
          <w:b/>
          <w:sz w:val="28"/>
          <w:szCs w:val="28"/>
          <w:lang w:eastAsia="ru-RU"/>
        </w:rPr>
        <w:t xml:space="preserve">Сделайте вывод о соответствии </w:t>
      </w:r>
      <w:r w:rsidRPr="00C10CEB">
        <w:rPr>
          <w:rFonts w:ascii="Times New Roman" w:eastAsia="Calibri" w:hAnsi="Times New Roman" w:cs="Times New Roman"/>
          <w:b/>
          <w:sz w:val="28"/>
          <w:szCs w:val="28"/>
        </w:rPr>
        <w:t xml:space="preserve">настроек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 требованиям</w:t>
      </w:r>
      <w:r w:rsidRPr="00C10CEB">
        <w:rPr>
          <w:rFonts w:ascii="Times New Roman" w:eastAsia="Times New Roman" w:hAnsi="Times New Roman" w:cs="Times New Roman"/>
          <w:b/>
          <w:sz w:val="28"/>
          <w:szCs w:val="28"/>
          <w:lang w:eastAsia="ru-RU"/>
        </w:rPr>
        <w:t xml:space="preserve"> </w:t>
      </w:r>
      <w:r w:rsidRPr="00C10CEB">
        <w:rPr>
          <w:rFonts w:ascii="Times New Roman" w:eastAsia="Calibri" w:hAnsi="Times New Roman" w:cs="Times New Roman"/>
          <w:b/>
          <w:sz w:val="28"/>
          <w:szCs w:val="28"/>
        </w:rPr>
        <w:t>технологической готовности. Заполните бланк</w:t>
      </w: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i/>
          <w:sz w:val="28"/>
          <w:szCs w:val="28"/>
        </w:rPr>
        <w:t>(Бланк 1).</w:t>
      </w:r>
      <w:r>
        <w:rPr>
          <w:rFonts w:ascii="Times New Roman" w:eastAsia="Calibri" w:hAnsi="Times New Roman" w:cs="Times New Roman"/>
          <w:sz w:val="28"/>
          <w:szCs w:val="28"/>
        </w:rPr>
        <w:t xml:space="preserve"> </w:t>
      </w:r>
    </w:p>
    <w:p w:rsidR="00EB735A" w:rsidRDefault="00EB735A" w:rsidP="00EB735A">
      <w:pPr>
        <w:spacing w:after="0" w:line="360" w:lineRule="auto"/>
        <w:ind w:firstLine="709"/>
        <w:jc w:val="both"/>
        <w:rPr>
          <w:rFonts w:ascii="Times New Roman" w:eastAsia="Calibri" w:hAnsi="Times New Roman" w:cs="Times New Roman"/>
          <w:sz w:val="28"/>
          <w:szCs w:val="28"/>
        </w:rPr>
      </w:pPr>
      <w:r w:rsidRPr="00B62FAC">
        <w:rPr>
          <w:rFonts w:ascii="Times New Roman" w:hAnsi="Times New Roman" w:cs="Times New Roman"/>
          <w:sz w:val="28"/>
        </w:rPr>
        <w:t>На выполнение задания отводится 2 часа.</w:t>
      </w:r>
      <w:r w:rsidRPr="00C10CEB">
        <w:rPr>
          <w:rFonts w:ascii="Times New Roman" w:eastAsia="Calibri" w:hAnsi="Times New Roman" w:cs="Times New Roman"/>
          <w:sz w:val="28"/>
          <w:szCs w:val="28"/>
        </w:rPr>
        <w:br w:type="page"/>
      </w:r>
    </w:p>
    <w:p w:rsidR="00EB735A" w:rsidRDefault="00EB735A" w:rsidP="00EB735A">
      <w:pPr>
        <w:spacing w:after="0" w:line="360" w:lineRule="auto"/>
        <w:ind w:firstLine="709"/>
        <w:jc w:val="both"/>
        <w:rPr>
          <w:rFonts w:ascii="Times New Roman" w:eastAsia="Calibri" w:hAnsi="Times New Roman" w:cs="Times New Roman"/>
          <w:sz w:val="28"/>
          <w:szCs w:val="28"/>
        </w:rPr>
      </w:pPr>
    </w:p>
    <w:p w:rsidR="00EB735A" w:rsidRPr="00B62FAC" w:rsidRDefault="00EB735A" w:rsidP="00EB735A">
      <w:pPr>
        <w:spacing w:after="0" w:line="360" w:lineRule="auto"/>
        <w:ind w:firstLine="709"/>
        <w:jc w:val="right"/>
        <w:rPr>
          <w:rFonts w:ascii="Times New Roman" w:eastAsia="Calibri" w:hAnsi="Times New Roman" w:cs="Times New Roman"/>
          <w:sz w:val="28"/>
          <w:szCs w:val="28"/>
        </w:rPr>
      </w:pPr>
      <w:r w:rsidRPr="00C10CEB">
        <w:rPr>
          <w:rFonts w:ascii="Times New Roman" w:eastAsia="Calibri" w:hAnsi="Times New Roman" w:cs="Times New Roman"/>
          <w:bCs/>
          <w:i/>
          <w:sz w:val="28"/>
          <w:szCs w:val="28"/>
        </w:rPr>
        <w:t>Источник 1</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КАЛИБРОВОЧНЫЙ ГРАФИК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EB735A" w:rsidRPr="00C10CEB" w:rsidTr="0035478F">
        <w:tc>
          <w:tcPr>
            <w:tcW w:w="9356" w:type="dxa"/>
            <w:gridSpan w:val="2"/>
            <w:shd w:val="clear" w:color="auto" w:fill="auto"/>
          </w:tcPr>
          <w:p w:rsidR="00EB735A" w:rsidRPr="00C10CEB" w:rsidRDefault="00EB735A" w:rsidP="0035478F">
            <w:pPr>
              <w:spacing w:after="0" w:line="360" w:lineRule="auto"/>
              <w:ind w:firstLine="709"/>
              <w:jc w:val="center"/>
              <w:rPr>
                <w:rFonts w:ascii="Times New Roman" w:eastAsia="Calibri" w:hAnsi="Times New Roman" w:cs="Times New Roman"/>
                <w:b/>
                <w:bCs/>
                <w:caps/>
                <w:sz w:val="28"/>
                <w:szCs w:val="28"/>
              </w:rPr>
            </w:pPr>
            <w:r w:rsidRPr="00C10CEB">
              <w:rPr>
                <w:rFonts w:ascii="Times New Roman" w:eastAsia="Calibri" w:hAnsi="Times New Roman" w:cs="Times New Roman"/>
                <w:b/>
                <w:bCs/>
                <w:caps/>
                <w:sz w:val="28"/>
                <w:szCs w:val="28"/>
              </w:rPr>
              <w:t>ИНФОРМАЦИЯ О ТЕСТИРОВАНИИ</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Дата и время тестирования</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17.02.2017</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3+</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 минут</w:t>
            </w: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sz w:val="28"/>
          <w:szCs w:val="28"/>
        </w:rPr>
        <w:t xml:space="preserve"> </w:t>
      </w:r>
      <w:r w:rsidRPr="00C10CEB">
        <w:rPr>
          <w:rFonts w:ascii="Times New Roman" w:eastAsia="Calibri" w:hAnsi="Times New Roman" w:cs="Times New Roman"/>
          <w:b/>
          <w:sz w:val="28"/>
          <w:szCs w:val="28"/>
          <w:u w:val="single"/>
        </w:rPr>
        <w:t xml:space="preserve">Структура калибровочного графика </w:t>
      </w:r>
      <w:r w:rsidRPr="00C10CEB">
        <w:rPr>
          <w:rFonts w:ascii="Times New Roman" w:eastAsia="Calibri" w:hAnsi="Times New Roman" w:cs="Times New Roman"/>
          <w:b/>
          <w:sz w:val="28"/>
          <w:szCs w:val="28"/>
          <w:u w:val="single"/>
          <w:lang w:val="en-US"/>
        </w:rPr>
        <w:t>SNP</w:t>
      </w:r>
      <w:r w:rsidRPr="00C10CEB">
        <w:rPr>
          <w:rFonts w:ascii="Times New Roman" w:eastAsia="Calibri" w:hAnsi="Times New Roman" w:cs="Times New Roman"/>
          <w:b/>
          <w:sz w:val="28"/>
          <w:szCs w:val="28"/>
          <w:u w:val="single"/>
        </w:rPr>
        <w:t xml:space="preserve"> оборудования</w:t>
      </w:r>
    </w:p>
    <w:p w:rsidR="00EB735A" w:rsidRPr="00C10CEB" w:rsidRDefault="00EB735A" w:rsidP="0091323E">
      <w:pPr>
        <w:numPr>
          <w:ilvl w:val="0"/>
          <w:numId w:val="45"/>
        </w:num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Проведите начальный цикл с отображением пороговых значений.</w:t>
      </w:r>
    </w:p>
    <w:p w:rsidR="00EB735A" w:rsidRPr="00C10CEB" w:rsidRDefault="00EB735A" w:rsidP="0091323E">
      <w:pPr>
        <w:numPr>
          <w:ilvl w:val="0"/>
          <w:numId w:val="45"/>
        </w:num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Выберите режим трассировки лунок.</w:t>
      </w:r>
    </w:p>
    <w:p w:rsidR="00EB735A" w:rsidRPr="00C10CEB" w:rsidRDefault="00EB735A" w:rsidP="0091323E">
      <w:pPr>
        <w:numPr>
          <w:ilvl w:val="0"/>
          <w:numId w:val="45"/>
        </w:num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Определите относительные единицы флюоресценции.</w:t>
      </w:r>
    </w:p>
    <w:p w:rsidR="00EB735A" w:rsidRPr="00C10CEB" w:rsidRDefault="00EB735A" w:rsidP="0091323E">
      <w:pPr>
        <w:numPr>
          <w:ilvl w:val="0"/>
          <w:numId w:val="45"/>
        </w:num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Установите уровень реакционной эффективности (</w:t>
      </w:r>
      <w:r w:rsidRPr="00C10CEB">
        <w:rPr>
          <w:rFonts w:ascii="Times New Roman" w:eastAsia="Calibri" w:hAnsi="Times New Roman" w:cs="Times New Roman"/>
          <w:sz w:val="28"/>
          <w:szCs w:val="28"/>
          <w:lang w:val="en-US"/>
        </w:rPr>
        <w:t>E</w:t>
      </w:r>
      <w:r w:rsidRPr="00C10CEB">
        <w:rPr>
          <w:rFonts w:ascii="Times New Roman" w:eastAsia="Calibri" w:hAnsi="Times New Roman" w:cs="Times New Roman"/>
          <w:sz w:val="28"/>
          <w:szCs w:val="28"/>
        </w:rPr>
        <w:t>).</w:t>
      </w:r>
    </w:p>
    <w:p w:rsidR="00EB735A" w:rsidRPr="00C10CEB" w:rsidRDefault="00EB735A" w:rsidP="00EB735A">
      <w:pPr>
        <w:spacing w:after="0" w:line="360" w:lineRule="auto"/>
        <w:ind w:firstLine="709"/>
        <w:jc w:val="center"/>
        <w:rPr>
          <w:rFonts w:ascii="Times New Roman" w:eastAsia="Calibri" w:hAnsi="Times New Roman" w:cs="Times New Roman"/>
          <w:sz w:val="28"/>
          <w:szCs w:val="28"/>
        </w:rPr>
      </w:pPr>
      <w:r w:rsidRPr="00C10CEB">
        <w:rPr>
          <w:rFonts w:ascii="Times New Roman" w:eastAsia="Calibri" w:hAnsi="Times New Roman" w:cs="Times New Roman"/>
          <w:noProof/>
          <w:sz w:val="28"/>
          <w:szCs w:val="28"/>
          <w:lang w:eastAsia="ru-RU"/>
        </w:rPr>
        <w:drawing>
          <wp:inline distT="0" distB="0" distL="0" distR="0" wp14:anchorId="15925846" wp14:editId="2A512217">
            <wp:extent cx="3990975" cy="2686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90975" cy="2686050"/>
                    </a:xfrm>
                    <a:prstGeom prst="rect">
                      <a:avLst/>
                    </a:prstGeom>
                    <a:noFill/>
                    <a:ln>
                      <a:noFill/>
                    </a:ln>
                  </pic:spPr>
                </pic:pic>
              </a:graphicData>
            </a:graphic>
          </wp:inline>
        </w:drawing>
      </w:r>
    </w:p>
    <w:p w:rsidR="00EB735A" w:rsidRPr="00C10CEB" w:rsidRDefault="00EB735A" w:rsidP="00EB735A">
      <w:pPr>
        <w:spacing w:after="0" w:line="360" w:lineRule="auto"/>
        <w:ind w:firstLine="709"/>
        <w:jc w:val="center"/>
        <w:rPr>
          <w:rFonts w:ascii="Times New Roman" w:eastAsia="Calibri" w:hAnsi="Times New Roman" w:cs="Times New Roman"/>
          <w:sz w:val="28"/>
          <w:szCs w:val="28"/>
        </w:rPr>
      </w:pPr>
    </w:p>
    <w:p w:rsidR="00EB735A" w:rsidRPr="00C10CEB" w:rsidRDefault="00EB735A" w:rsidP="00EB735A">
      <w:pPr>
        <w:spacing w:after="0" w:line="360" w:lineRule="auto"/>
        <w:ind w:firstLine="709"/>
        <w:jc w:val="center"/>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br w:type="page"/>
      </w:r>
      <w:r w:rsidRPr="00C10CEB">
        <w:rPr>
          <w:rFonts w:ascii="Times New Roman" w:eastAsia="Calibri" w:hAnsi="Times New Roman" w:cs="Times New Roman"/>
          <w:i/>
          <w:sz w:val="28"/>
          <w:szCs w:val="28"/>
        </w:rPr>
        <w:lastRenderedPageBreak/>
        <w:t>Источник 2.</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ГРАФИК СТАНДАРТНОЙ КРИВОЙ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p w:rsidR="00EB735A" w:rsidRPr="00C10CEB" w:rsidRDefault="00EB735A" w:rsidP="00EB735A">
      <w:pPr>
        <w:spacing w:after="0" w:line="360" w:lineRule="auto"/>
        <w:ind w:firstLine="709"/>
        <w:jc w:val="center"/>
        <w:rPr>
          <w:rFonts w:ascii="Times New Roman" w:eastAsia="Calibri"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835"/>
      </w:tblGrid>
      <w:tr w:rsidR="00EB735A" w:rsidRPr="00C10CEB" w:rsidTr="0035478F">
        <w:tc>
          <w:tcPr>
            <w:tcW w:w="9214" w:type="dxa"/>
            <w:gridSpan w:val="2"/>
            <w:shd w:val="clear" w:color="auto" w:fill="auto"/>
          </w:tcPr>
          <w:p w:rsidR="00EB735A" w:rsidRPr="00C10CEB" w:rsidRDefault="00EB735A" w:rsidP="0035478F">
            <w:pPr>
              <w:spacing w:after="0" w:line="360" w:lineRule="auto"/>
              <w:ind w:firstLine="709"/>
              <w:jc w:val="center"/>
              <w:rPr>
                <w:rFonts w:ascii="Times New Roman" w:eastAsia="Calibri" w:hAnsi="Times New Roman" w:cs="Times New Roman"/>
                <w:b/>
                <w:bCs/>
                <w:caps/>
                <w:sz w:val="28"/>
                <w:szCs w:val="28"/>
              </w:rPr>
            </w:pPr>
            <w:r w:rsidRPr="00C10CEB">
              <w:rPr>
                <w:rFonts w:ascii="Times New Roman" w:eastAsia="Calibri" w:hAnsi="Times New Roman" w:cs="Times New Roman"/>
                <w:b/>
                <w:bCs/>
                <w:caps/>
                <w:sz w:val="28"/>
                <w:szCs w:val="28"/>
              </w:rPr>
              <w:t>ИНФОРМАЦИЯ О ТЕСТИРОВАНИИ</w:t>
            </w:r>
          </w:p>
        </w:tc>
      </w:tr>
      <w:tr w:rsidR="00EB735A" w:rsidRPr="00C10CEB" w:rsidTr="0035478F">
        <w:tc>
          <w:tcPr>
            <w:tcW w:w="6379"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Дата и время тестирования</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17.02.2017</w:t>
            </w:r>
          </w:p>
        </w:tc>
      </w:tr>
      <w:tr w:rsidR="00EB735A" w:rsidRPr="00C10CEB" w:rsidTr="0035478F">
        <w:trPr>
          <w:trHeight w:val="70"/>
        </w:trPr>
        <w:tc>
          <w:tcPr>
            <w:tcW w:w="6379"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Длительность теста</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25 минут</w:t>
            </w:r>
          </w:p>
        </w:tc>
      </w:tr>
    </w:tbl>
    <w:p w:rsidR="00EB735A" w:rsidRPr="00C10CEB" w:rsidRDefault="00EB735A" w:rsidP="00EB735A">
      <w:pPr>
        <w:spacing w:after="0" w:line="360" w:lineRule="auto"/>
        <w:ind w:firstLine="709"/>
        <w:jc w:val="center"/>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Структура графика стандартной кривой </w:t>
      </w:r>
      <w:r w:rsidRPr="00C10CEB">
        <w:rPr>
          <w:rFonts w:ascii="Times New Roman" w:eastAsia="Calibri" w:hAnsi="Times New Roman" w:cs="Times New Roman"/>
          <w:b/>
          <w:sz w:val="28"/>
          <w:szCs w:val="28"/>
          <w:u w:val="single"/>
          <w:lang w:val="en-US"/>
        </w:rPr>
        <w:t>SNP</w:t>
      </w:r>
      <w:r w:rsidRPr="00C10CEB">
        <w:rPr>
          <w:rFonts w:ascii="Times New Roman" w:eastAsia="Calibri" w:hAnsi="Times New Roman" w:cs="Times New Roman"/>
          <w:b/>
          <w:sz w:val="28"/>
          <w:szCs w:val="28"/>
          <w:u w:val="single"/>
        </w:rPr>
        <w:t xml:space="preserve"> оборудования</w:t>
      </w:r>
    </w:p>
    <w:p w:rsidR="00EB735A" w:rsidRPr="00C10CEB" w:rsidRDefault="00EB735A" w:rsidP="0091323E">
      <w:pPr>
        <w:numPr>
          <w:ilvl w:val="0"/>
          <w:numId w:val="44"/>
        </w:num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Установить пороговую величину флуоресцентного сигнала.</w:t>
      </w:r>
    </w:p>
    <w:p w:rsidR="00EB735A" w:rsidRPr="00C10CEB" w:rsidRDefault="00EB735A" w:rsidP="0091323E">
      <w:pPr>
        <w:numPr>
          <w:ilvl w:val="0"/>
          <w:numId w:val="44"/>
        </w:num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Выполнить цикл амплификации.</w:t>
      </w:r>
    </w:p>
    <w:p w:rsidR="00EB735A" w:rsidRPr="00C10CEB" w:rsidRDefault="00EB735A" w:rsidP="0091323E">
      <w:pPr>
        <w:numPr>
          <w:ilvl w:val="0"/>
          <w:numId w:val="44"/>
        </w:num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Заполнение и определение параметров реакционного планшета.</w:t>
      </w:r>
    </w:p>
    <w:p w:rsidR="00EB735A" w:rsidRPr="00C10CEB" w:rsidRDefault="00EB735A" w:rsidP="0091323E">
      <w:pPr>
        <w:numPr>
          <w:ilvl w:val="0"/>
          <w:numId w:val="44"/>
        </w:num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Корректировка колебаний флуоресцентного сигнала.</w:t>
      </w:r>
    </w:p>
    <w:p w:rsidR="00EB735A" w:rsidRPr="00C10CEB" w:rsidRDefault="00EB735A" w:rsidP="0091323E">
      <w:pPr>
        <w:numPr>
          <w:ilvl w:val="0"/>
          <w:numId w:val="44"/>
        </w:numPr>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Создание стандартной кривой.</w:t>
      </w:r>
    </w:p>
    <w:p w:rsidR="00EB735A" w:rsidRPr="00C10CEB" w:rsidRDefault="00EB735A" w:rsidP="00EB735A">
      <w:pPr>
        <w:spacing w:after="0" w:line="360" w:lineRule="auto"/>
        <w:ind w:firstLine="709"/>
        <w:jc w:val="center"/>
        <w:rPr>
          <w:rFonts w:ascii="Times New Roman" w:eastAsia="Calibri" w:hAnsi="Times New Roman" w:cs="Times New Roman"/>
          <w:sz w:val="28"/>
          <w:szCs w:val="28"/>
          <w:lang w:eastAsia="ru-RU"/>
        </w:rPr>
      </w:pPr>
      <w:r w:rsidRPr="00C10CEB">
        <w:rPr>
          <w:rFonts w:ascii="Times New Roman" w:eastAsia="Calibri" w:hAnsi="Times New Roman" w:cs="Times New Roman"/>
          <w:noProof/>
          <w:sz w:val="28"/>
          <w:szCs w:val="28"/>
          <w:lang w:eastAsia="ru-RU"/>
        </w:rPr>
        <w:drawing>
          <wp:inline distT="0" distB="0" distL="0" distR="0" wp14:anchorId="4902E23C" wp14:editId="0EADE7F9">
            <wp:extent cx="4781550" cy="26574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81550" cy="2657475"/>
                    </a:xfrm>
                    <a:prstGeom prst="rect">
                      <a:avLst/>
                    </a:prstGeom>
                    <a:noFill/>
                    <a:ln>
                      <a:noFill/>
                    </a:ln>
                  </pic:spPr>
                </pic:pic>
              </a:graphicData>
            </a:graphic>
          </wp:inline>
        </w:drawing>
      </w: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br w:type="page"/>
      </w:r>
      <w:r w:rsidRPr="00C10CEB">
        <w:rPr>
          <w:rFonts w:ascii="Times New Roman" w:eastAsia="Calibri" w:hAnsi="Times New Roman" w:cs="Times New Roman"/>
          <w:i/>
          <w:sz w:val="28"/>
          <w:szCs w:val="28"/>
        </w:rPr>
        <w:lastRenderedPageBreak/>
        <w:t>Источник 3</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ЗАДАННЫЕ УРОВНИ ОШИБКИ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EB735A" w:rsidRPr="00C10CEB" w:rsidTr="0035478F">
        <w:tc>
          <w:tcPr>
            <w:tcW w:w="9356" w:type="dxa"/>
            <w:gridSpan w:val="2"/>
            <w:shd w:val="clear" w:color="auto" w:fill="auto"/>
          </w:tcPr>
          <w:p w:rsidR="00EB735A" w:rsidRPr="00C10CEB" w:rsidRDefault="00EB735A" w:rsidP="0035478F">
            <w:pPr>
              <w:spacing w:after="0" w:line="360" w:lineRule="auto"/>
              <w:ind w:firstLine="709"/>
              <w:jc w:val="center"/>
              <w:rPr>
                <w:rFonts w:ascii="Times New Roman" w:eastAsia="Calibri" w:hAnsi="Times New Roman" w:cs="Times New Roman"/>
                <w:b/>
                <w:bCs/>
                <w:caps/>
                <w:sz w:val="28"/>
                <w:szCs w:val="28"/>
              </w:rPr>
            </w:pPr>
            <w:r w:rsidRPr="00C10CEB">
              <w:rPr>
                <w:rFonts w:ascii="Times New Roman" w:eastAsia="Calibri" w:hAnsi="Times New Roman" w:cs="Times New Roman"/>
                <w:b/>
                <w:bCs/>
                <w:caps/>
                <w:sz w:val="28"/>
                <w:szCs w:val="28"/>
              </w:rPr>
              <w:t>ИНФОРМАЦИЯ О ТЕСТИРОВАНИИ</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Дата и время тестирования</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17.02.2017</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Длительность теста</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 минут</w:t>
            </w: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i/>
          <w:sz w:val="28"/>
          <w:szCs w:val="28"/>
          <w:u w:val="single"/>
        </w:rPr>
      </w:pPr>
      <w:r w:rsidRPr="00C10CEB">
        <w:rPr>
          <w:rFonts w:ascii="Times New Roman" w:eastAsia="Calibri" w:hAnsi="Times New Roman" w:cs="Times New Roman"/>
          <w:b/>
          <w:sz w:val="28"/>
          <w:szCs w:val="28"/>
          <w:u w:val="single"/>
        </w:rPr>
        <w:t xml:space="preserve">Структура заданных уровней ошибки </w:t>
      </w:r>
      <w:r w:rsidRPr="00C10CEB">
        <w:rPr>
          <w:rFonts w:ascii="Times New Roman" w:eastAsia="Calibri" w:hAnsi="Times New Roman" w:cs="Times New Roman"/>
          <w:b/>
          <w:sz w:val="28"/>
          <w:szCs w:val="28"/>
          <w:u w:val="single"/>
          <w:lang w:val="en-US"/>
        </w:rPr>
        <w:t>SNP</w:t>
      </w:r>
      <w:r w:rsidRPr="00C10CEB">
        <w:rPr>
          <w:rFonts w:ascii="Times New Roman" w:eastAsia="Calibri" w:hAnsi="Times New Roman" w:cs="Times New Roman"/>
          <w:b/>
          <w:sz w:val="28"/>
          <w:szCs w:val="28"/>
          <w:u w:val="single"/>
        </w:rPr>
        <w:t xml:space="preserve"> оборудования</w:t>
      </w:r>
    </w:p>
    <w:p w:rsidR="00EB735A" w:rsidRPr="00C10CEB" w:rsidRDefault="00EB735A" w:rsidP="0091323E">
      <w:pPr>
        <w:numPr>
          <w:ilvl w:val="0"/>
          <w:numId w:val="46"/>
        </w:numPr>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Провести цикл анализа образцов.</w:t>
      </w:r>
    </w:p>
    <w:p w:rsidR="00EB735A" w:rsidRPr="00C10CEB" w:rsidRDefault="00EB735A" w:rsidP="0091323E">
      <w:pPr>
        <w:numPr>
          <w:ilvl w:val="0"/>
          <w:numId w:val="46"/>
        </w:numPr>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После завершения цикла проанализировать данные.</w:t>
      </w:r>
    </w:p>
    <w:p w:rsidR="00EB735A" w:rsidRPr="00C10CEB" w:rsidRDefault="00EB735A" w:rsidP="0091323E">
      <w:pPr>
        <w:numPr>
          <w:ilvl w:val="0"/>
          <w:numId w:val="46"/>
        </w:num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Выполнить проверку на достоверность в широком динамическом </w:t>
      </w:r>
      <w:proofErr w:type="gramStart"/>
      <w:r w:rsidRPr="00C10CEB">
        <w:rPr>
          <w:rFonts w:ascii="Times New Roman" w:eastAsia="Calibri" w:hAnsi="Times New Roman" w:cs="Times New Roman"/>
          <w:sz w:val="28"/>
          <w:szCs w:val="28"/>
          <w:lang w:eastAsia="ru-RU"/>
        </w:rPr>
        <w:t>интервале</w:t>
      </w:r>
      <w:proofErr w:type="gramEnd"/>
      <w:r w:rsidRPr="00C10CEB">
        <w:rPr>
          <w:rFonts w:ascii="Times New Roman" w:eastAsia="Calibri" w:hAnsi="Times New Roman" w:cs="Times New Roman"/>
          <w:sz w:val="28"/>
          <w:szCs w:val="28"/>
          <w:lang w:eastAsia="ru-RU"/>
        </w:rPr>
        <w:t xml:space="preserve"> (10</w:t>
      </w:r>
      <w:r w:rsidRPr="00C10CEB">
        <w:rPr>
          <w:rFonts w:ascii="Times New Roman" w:eastAsia="Calibri" w:hAnsi="Times New Roman" w:cs="Times New Roman"/>
          <w:sz w:val="28"/>
          <w:szCs w:val="28"/>
          <w:vertAlign w:val="superscript"/>
          <w:lang w:eastAsia="ru-RU"/>
        </w:rPr>
        <w:t>3</w:t>
      </w:r>
      <w:r w:rsidRPr="00C10CEB">
        <w:rPr>
          <w:rFonts w:ascii="Times New Roman" w:eastAsia="Calibri" w:hAnsi="Times New Roman" w:cs="Times New Roman"/>
          <w:sz w:val="28"/>
          <w:szCs w:val="28"/>
          <w:lang w:eastAsia="ru-RU"/>
        </w:rPr>
        <w:t>-10</w:t>
      </w:r>
      <w:r w:rsidRPr="00C10CEB">
        <w:rPr>
          <w:rFonts w:ascii="Times New Roman" w:eastAsia="Calibri" w:hAnsi="Times New Roman" w:cs="Times New Roman"/>
          <w:sz w:val="28"/>
          <w:szCs w:val="28"/>
          <w:vertAlign w:val="superscript"/>
          <w:lang w:eastAsia="ru-RU"/>
        </w:rPr>
        <w:t>6</w:t>
      </w:r>
      <w:r w:rsidRPr="00C10CEB">
        <w:rPr>
          <w:rFonts w:ascii="Times New Roman" w:eastAsia="Calibri" w:hAnsi="Times New Roman" w:cs="Times New Roman"/>
          <w:sz w:val="28"/>
          <w:szCs w:val="28"/>
          <w:lang w:eastAsia="ru-RU"/>
        </w:rPr>
        <w:t>).</w:t>
      </w:r>
    </w:p>
    <w:p w:rsidR="00EB735A" w:rsidRPr="00C10CEB" w:rsidRDefault="00EB735A" w:rsidP="0091323E">
      <w:pPr>
        <w:numPr>
          <w:ilvl w:val="0"/>
          <w:numId w:val="46"/>
        </w:num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Определите величины стандартного отклонения.</w:t>
      </w:r>
    </w:p>
    <w:p w:rsidR="00EB735A" w:rsidRPr="00C10CEB" w:rsidRDefault="00EB735A" w:rsidP="00EB735A">
      <w:pPr>
        <w:spacing w:after="0" w:line="360" w:lineRule="auto"/>
        <w:ind w:firstLine="709"/>
        <w:jc w:val="center"/>
        <w:rPr>
          <w:rFonts w:ascii="Times New Roman" w:eastAsia="Calibri" w:hAnsi="Times New Roman" w:cs="Times New Roman"/>
          <w:i/>
          <w:sz w:val="28"/>
          <w:szCs w:val="28"/>
        </w:rPr>
      </w:pPr>
      <w:r w:rsidRPr="00C10CEB">
        <w:rPr>
          <w:rFonts w:ascii="Times New Roman" w:eastAsia="Calibri" w:hAnsi="Times New Roman" w:cs="Times New Roman"/>
          <w:noProof/>
          <w:sz w:val="28"/>
          <w:szCs w:val="28"/>
          <w:lang w:eastAsia="ru-RU"/>
        </w:rPr>
        <w:drawing>
          <wp:inline distT="0" distB="0" distL="0" distR="0" wp14:anchorId="5150CE0F" wp14:editId="23FDE5D9">
            <wp:extent cx="3931020" cy="2305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3419" cy="2324048"/>
                    </a:xfrm>
                    <a:prstGeom prst="rect">
                      <a:avLst/>
                    </a:prstGeom>
                    <a:noFill/>
                    <a:ln>
                      <a:noFill/>
                    </a:ln>
                  </pic:spPr>
                </pic:pic>
              </a:graphicData>
            </a:graphic>
          </wp:inline>
        </w:drawing>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Таблица допустимых уровней ошибки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686"/>
      </w:tblGrid>
      <w:tr w:rsidR="00EB735A" w:rsidRPr="00C10CEB" w:rsidTr="0035478F">
        <w:tc>
          <w:tcPr>
            <w:tcW w:w="5670"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Погрешность</w:t>
            </w:r>
          </w:p>
        </w:tc>
        <w:tc>
          <w:tcPr>
            <w:tcW w:w="3686"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Точность</w:t>
            </w:r>
          </w:p>
        </w:tc>
      </w:tr>
      <w:tr w:rsidR="00EB735A" w:rsidRPr="00C10CEB" w:rsidTr="0035478F">
        <w:tc>
          <w:tcPr>
            <w:tcW w:w="5670"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погрешность, преаналитического этапа исследований </w:t>
            </w:r>
          </w:p>
        </w:tc>
        <w:tc>
          <w:tcPr>
            <w:tcW w:w="3686" w:type="dxa"/>
            <w:shd w:val="clear" w:color="auto" w:fill="auto"/>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5670"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погрешность, аналитического этапа исследований</w:t>
            </w:r>
          </w:p>
        </w:tc>
        <w:tc>
          <w:tcPr>
            <w:tcW w:w="3686" w:type="dxa"/>
            <w:shd w:val="clear" w:color="auto" w:fill="auto"/>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c>
          <w:tcPr>
            <w:tcW w:w="5670"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погрешность постаналитического этапа исследований</w:t>
            </w:r>
          </w:p>
        </w:tc>
        <w:tc>
          <w:tcPr>
            <w:tcW w:w="3686" w:type="dxa"/>
            <w:shd w:val="clear" w:color="auto" w:fill="auto"/>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center"/>
        <w:rPr>
          <w:rFonts w:ascii="Times New Roman" w:eastAsia="Calibri" w:hAnsi="Times New Roman" w:cs="Times New Roman"/>
          <w:i/>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sectPr w:rsidR="00EB735A" w:rsidRPr="00C10CEB" w:rsidSect="00DA4343">
          <w:pgSz w:w="11906" w:h="16838"/>
          <w:pgMar w:top="1134" w:right="850" w:bottom="1134" w:left="1701" w:header="709" w:footer="709" w:gutter="0"/>
          <w:cols w:space="708"/>
          <w:docGrid w:linePitch="360"/>
        </w:sect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lastRenderedPageBreak/>
        <w:t>Бланк 1</w:t>
      </w:r>
    </w:p>
    <w:p w:rsidR="00EB735A" w:rsidRPr="00C10CEB" w:rsidRDefault="00EB735A" w:rsidP="00EB735A">
      <w:pPr>
        <w:spacing w:after="0" w:line="360" w:lineRule="auto"/>
        <w:ind w:firstLine="709"/>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Технологическая готовность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Оборудование:</w:t>
      </w:r>
      <w:r w:rsidRPr="00C10CEB">
        <w:rPr>
          <w:rFonts w:ascii="Times New Roman" w:eastAsia="Calibri" w:hAnsi="Times New Roman" w:cs="Times New Roman"/>
          <w:sz w:val="28"/>
          <w:szCs w:val="28"/>
        </w:rPr>
        <w:tab/>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Дата тестирования: </w:t>
      </w:r>
      <w:r w:rsidRPr="00C10CEB">
        <w:rPr>
          <w:rFonts w:ascii="Times New Roman" w:eastAsia="Calibri" w:hAnsi="Times New Roman" w:cs="Times New Roman"/>
          <w:sz w:val="28"/>
          <w:szCs w:val="28"/>
        </w:rPr>
        <w:tab/>
        <w:t>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90"/>
        <w:gridCol w:w="1575"/>
        <w:gridCol w:w="1588"/>
        <w:gridCol w:w="1554"/>
        <w:gridCol w:w="1511"/>
        <w:gridCol w:w="1543"/>
      </w:tblGrid>
      <w:tr w:rsidR="00EB735A" w:rsidRPr="00C10CEB" w:rsidTr="0035478F">
        <w:tc>
          <w:tcPr>
            <w:tcW w:w="495" w:type="dxa"/>
            <w:vAlign w:val="center"/>
          </w:tcPr>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 xml:space="preserve">№ </w:t>
            </w:r>
            <w:proofErr w:type="gramStart"/>
            <w:r w:rsidRPr="00B62FAC">
              <w:rPr>
                <w:rFonts w:ascii="Times New Roman" w:eastAsia="Calibri" w:hAnsi="Times New Roman" w:cs="Times New Roman"/>
                <w:sz w:val="24"/>
                <w:szCs w:val="28"/>
              </w:rPr>
              <w:t>п</w:t>
            </w:r>
            <w:proofErr w:type="gramEnd"/>
            <w:r w:rsidRPr="00B62FAC">
              <w:rPr>
                <w:rFonts w:ascii="Times New Roman" w:eastAsia="Calibri" w:hAnsi="Times New Roman" w:cs="Times New Roman"/>
                <w:sz w:val="24"/>
                <w:szCs w:val="28"/>
              </w:rPr>
              <w:t>/п</w:t>
            </w:r>
          </w:p>
        </w:tc>
        <w:tc>
          <w:tcPr>
            <w:tcW w:w="1241" w:type="dxa"/>
            <w:vAlign w:val="center"/>
          </w:tcPr>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Дата проведения осмотра</w:t>
            </w:r>
          </w:p>
        </w:tc>
        <w:tc>
          <w:tcPr>
            <w:tcW w:w="1508" w:type="dxa"/>
            <w:vAlign w:val="center"/>
          </w:tcPr>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Наименование оборудования</w:t>
            </w:r>
          </w:p>
        </w:tc>
        <w:tc>
          <w:tcPr>
            <w:tcW w:w="1456" w:type="dxa"/>
            <w:vAlign w:val="center"/>
          </w:tcPr>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 xml:space="preserve">Результаты контрольного осмотра </w:t>
            </w:r>
          </w:p>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w:t>
            </w:r>
            <w:proofErr w:type="gramStart"/>
            <w:r w:rsidRPr="00B62FAC">
              <w:rPr>
                <w:rFonts w:ascii="Times New Roman" w:eastAsia="Calibri" w:hAnsi="Times New Roman" w:cs="Times New Roman"/>
                <w:sz w:val="24"/>
                <w:szCs w:val="28"/>
              </w:rPr>
              <w:t>соответствует</w:t>
            </w:r>
            <w:proofErr w:type="gramEnd"/>
            <w:r w:rsidRPr="00B62FAC">
              <w:rPr>
                <w:rFonts w:ascii="Times New Roman" w:eastAsia="Calibri" w:hAnsi="Times New Roman" w:cs="Times New Roman"/>
                <w:sz w:val="24"/>
                <w:szCs w:val="28"/>
              </w:rPr>
              <w:t xml:space="preserve"> / не соответствует выбранной методике </w:t>
            </w:r>
            <w:r w:rsidRPr="00B62FAC">
              <w:rPr>
                <w:rFonts w:ascii="Times New Roman" w:eastAsia="Calibri" w:hAnsi="Times New Roman" w:cs="Times New Roman"/>
                <w:sz w:val="24"/>
                <w:szCs w:val="28"/>
                <w:lang w:val="en-US"/>
              </w:rPr>
              <w:t>SNP</w:t>
            </w:r>
            <w:r w:rsidRPr="00B62FAC">
              <w:rPr>
                <w:rFonts w:ascii="Times New Roman" w:eastAsia="Calibri" w:hAnsi="Times New Roman" w:cs="Times New Roman"/>
                <w:sz w:val="24"/>
                <w:szCs w:val="28"/>
              </w:rPr>
              <w:t xml:space="preserve"> анализа)</w:t>
            </w:r>
          </w:p>
          <w:p w:rsidR="00EB735A" w:rsidRPr="00B62FAC" w:rsidRDefault="00EB735A" w:rsidP="0035478F">
            <w:pPr>
              <w:spacing w:after="0" w:line="360" w:lineRule="auto"/>
              <w:jc w:val="center"/>
              <w:rPr>
                <w:rFonts w:ascii="Times New Roman" w:eastAsia="Calibri" w:hAnsi="Times New Roman" w:cs="Times New Roman"/>
                <w:sz w:val="24"/>
                <w:szCs w:val="28"/>
              </w:rPr>
            </w:pPr>
          </w:p>
          <w:p w:rsidR="00EB735A" w:rsidRPr="00B62FAC" w:rsidRDefault="00EB735A" w:rsidP="0035478F">
            <w:pPr>
              <w:spacing w:after="0" w:line="360" w:lineRule="auto"/>
              <w:jc w:val="center"/>
              <w:rPr>
                <w:rFonts w:ascii="Times New Roman" w:eastAsia="Calibri" w:hAnsi="Times New Roman" w:cs="Times New Roman"/>
                <w:sz w:val="24"/>
                <w:szCs w:val="28"/>
              </w:rPr>
            </w:pPr>
          </w:p>
        </w:tc>
        <w:tc>
          <w:tcPr>
            <w:tcW w:w="1511" w:type="dxa"/>
            <w:vAlign w:val="center"/>
          </w:tcPr>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 xml:space="preserve">Должность и подпись лица проводившего контрольный осмотр </w:t>
            </w:r>
          </w:p>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 xml:space="preserve">(фамилия, </w:t>
            </w:r>
            <w:r w:rsidRPr="00B62FAC">
              <w:rPr>
                <w:rFonts w:ascii="Times New Roman" w:eastAsia="Calibri" w:hAnsi="Times New Roman" w:cs="Times New Roman"/>
                <w:sz w:val="24"/>
                <w:szCs w:val="28"/>
              </w:rPr>
              <w:br/>
              <w:t>инициалы)</w:t>
            </w:r>
          </w:p>
          <w:p w:rsidR="00EB735A" w:rsidRPr="00B62FAC" w:rsidRDefault="00EB735A" w:rsidP="0035478F">
            <w:pPr>
              <w:spacing w:after="0" w:line="360" w:lineRule="auto"/>
              <w:jc w:val="center"/>
              <w:rPr>
                <w:rFonts w:ascii="Times New Roman" w:eastAsia="Calibri" w:hAnsi="Times New Roman" w:cs="Times New Roman"/>
                <w:sz w:val="24"/>
                <w:szCs w:val="28"/>
              </w:rPr>
            </w:pPr>
          </w:p>
          <w:p w:rsidR="00EB735A" w:rsidRPr="00B62FAC" w:rsidRDefault="00EB735A" w:rsidP="0035478F">
            <w:pPr>
              <w:spacing w:after="0" w:line="360" w:lineRule="auto"/>
              <w:jc w:val="center"/>
              <w:rPr>
                <w:rFonts w:ascii="Times New Roman" w:eastAsia="Calibri" w:hAnsi="Times New Roman" w:cs="Times New Roman"/>
                <w:sz w:val="24"/>
                <w:szCs w:val="28"/>
              </w:rPr>
            </w:pPr>
          </w:p>
          <w:p w:rsidR="00EB735A" w:rsidRPr="00B62FAC" w:rsidRDefault="00EB735A" w:rsidP="0035478F">
            <w:pPr>
              <w:spacing w:after="0" w:line="360" w:lineRule="auto"/>
              <w:jc w:val="center"/>
              <w:rPr>
                <w:rFonts w:ascii="Times New Roman" w:eastAsia="Calibri" w:hAnsi="Times New Roman" w:cs="Times New Roman"/>
                <w:sz w:val="24"/>
                <w:szCs w:val="28"/>
              </w:rPr>
            </w:pPr>
          </w:p>
          <w:p w:rsidR="00EB735A" w:rsidRPr="00B62FAC" w:rsidRDefault="00EB735A" w:rsidP="0035478F">
            <w:pPr>
              <w:spacing w:after="0" w:line="360" w:lineRule="auto"/>
              <w:jc w:val="center"/>
              <w:rPr>
                <w:rFonts w:ascii="Times New Roman" w:eastAsia="Calibri" w:hAnsi="Times New Roman" w:cs="Times New Roman"/>
                <w:sz w:val="24"/>
                <w:szCs w:val="28"/>
              </w:rPr>
            </w:pPr>
          </w:p>
        </w:tc>
        <w:tc>
          <w:tcPr>
            <w:tcW w:w="1482" w:type="dxa"/>
            <w:vAlign w:val="center"/>
          </w:tcPr>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 xml:space="preserve">Подпись лица получившего оборудование после  контрольного осмотра </w:t>
            </w:r>
          </w:p>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 xml:space="preserve">(фамилия, </w:t>
            </w:r>
            <w:r w:rsidRPr="00B62FAC">
              <w:rPr>
                <w:rFonts w:ascii="Times New Roman" w:eastAsia="Calibri" w:hAnsi="Times New Roman" w:cs="Times New Roman"/>
                <w:sz w:val="24"/>
                <w:szCs w:val="28"/>
              </w:rPr>
              <w:br/>
              <w:t>инициалы.)</w:t>
            </w:r>
          </w:p>
          <w:p w:rsidR="00EB735A" w:rsidRPr="00B62FAC" w:rsidRDefault="00EB735A" w:rsidP="0035478F">
            <w:pPr>
              <w:spacing w:after="0" w:line="360" w:lineRule="auto"/>
              <w:jc w:val="center"/>
              <w:rPr>
                <w:rFonts w:ascii="Times New Roman" w:eastAsia="Calibri" w:hAnsi="Times New Roman" w:cs="Times New Roman"/>
                <w:sz w:val="24"/>
                <w:szCs w:val="28"/>
              </w:rPr>
            </w:pPr>
          </w:p>
          <w:p w:rsidR="00EB735A" w:rsidRPr="00B62FAC" w:rsidRDefault="00EB735A" w:rsidP="0035478F">
            <w:pPr>
              <w:spacing w:after="0" w:line="360" w:lineRule="auto"/>
              <w:jc w:val="center"/>
              <w:rPr>
                <w:rFonts w:ascii="Times New Roman" w:eastAsia="Calibri" w:hAnsi="Times New Roman" w:cs="Times New Roman"/>
                <w:sz w:val="24"/>
                <w:szCs w:val="28"/>
              </w:rPr>
            </w:pPr>
          </w:p>
          <w:p w:rsidR="00EB735A" w:rsidRPr="00B62FAC" w:rsidRDefault="00EB735A" w:rsidP="0035478F">
            <w:pPr>
              <w:spacing w:after="0" w:line="360" w:lineRule="auto"/>
              <w:jc w:val="center"/>
              <w:rPr>
                <w:rFonts w:ascii="Times New Roman" w:eastAsia="Calibri" w:hAnsi="Times New Roman" w:cs="Times New Roman"/>
                <w:sz w:val="24"/>
                <w:szCs w:val="28"/>
              </w:rPr>
            </w:pPr>
          </w:p>
        </w:tc>
        <w:tc>
          <w:tcPr>
            <w:tcW w:w="1878" w:type="dxa"/>
            <w:vAlign w:val="center"/>
          </w:tcPr>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 xml:space="preserve">Данные о выявленных дефектах,  недостатках и </w:t>
            </w:r>
            <w:r w:rsidRPr="00B62FAC">
              <w:rPr>
                <w:rFonts w:ascii="Times New Roman" w:eastAsia="Calibri" w:hAnsi="Times New Roman" w:cs="Times New Roman"/>
                <w:bCs/>
                <w:sz w:val="24"/>
                <w:szCs w:val="28"/>
              </w:rPr>
              <w:t>рекомендации по их устранению</w:t>
            </w:r>
            <w:r w:rsidRPr="00B62FAC">
              <w:rPr>
                <w:rFonts w:ascii="Times New Roman" w:eastAsia="Calibri" w:hAnsi="Times New Roman" w:cs="Times New Roman"/>
                <w:sz w:val="24"/>
                <w:szCs w:val="28"/>
              </w:rPr>
              <w:t xml:space="preserve"> </w:t>
            </w:r>
          </w:p>
          <w:p w:rsidR="00EB735A" w:rsidRPr="00B62FAC" w:rsidRDefault="00EB735A" w:rsidP="0035478F">
            <w:pPr>
              <w:spacing w:after="0" w:line="360" w:lineRule="auto"/>
              <w:jc w:val="center"/>
              <w:rPr>
                <w:rFonts w:ascii="Times New Roman" w:eastAsia="Calibri" w:hAnsi="Times New Roman" w:cs="Times New Roman"/>
                <w:sz w:val="24"/>
                <w:szCs w:val="28"/>
              </w:rPr>
            </w:pPr>
            <w:r w:rsidRPr="00B62FAC">
              <w:rPr>
                <w:rFonts w:ascii="Times New Roman" w:eastAsia="Calibri" w:hAnsi="Times New Roman" w:cs="Times New Roman"/>
                <w:sz w:val="24"/>
                <w:szCs w:val="28"/>
              </w:rPr>
              <w:t>(заполняется, если оборудование к дальнейшей эксплуатации не пригодно)</w:t>
            </w:r>
          </w:p>
        </w:tc>
      </w:tr>
      <w:tr w:rsidR="00EB735A" w:rsidRPr="00C10CEB" w:rsidTr="0035478F">
        <w:trPr>
          <w:trHeight w:val="323"/>
        </w:trPr>
        <w:tc>
          <w:tcPr>
            <w:tcW w:w="495"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41" w:type="dxa"/>
          </w:tcPr>
          <w:p w:rsidR="00EB735A" w:rsidRPr="00C10CEB" w:rsidRDefault="00EB735A" w:rsidP="0035478F">
            <w:pPr>
              <w:spacing w:after="0" w:line="360" w:lineRule="auto"/>
              <w:jc w:val="both"/>
              <w:rPr>
                <w:rFonts w:ascii="Times New Roman" w:eastAsia="Calibri" w:hAnsi="Times New Roman" w:cs="Times New Roman"/>
                <w:b/>
                <w:sz w:val="28"/>
                <w:szCs w:val="28"/>
              </w:rPr>
            </w:pPr>
          </w:p>
        </w:tc>
        <w:tc>
          <w:tcPr>
            <w:tcW w:w="1508" w:type="dxa"/>
          </w:tcPr>
          <w:p w:rsidR="00EB735A" w:rsidRPr="00C10CEB" w:rsidRDefault="00EB735A" w:rsidP="0035478F">
            <w:pPr>
              <w:spacing w:after="0" w:line="360" w:lineRule="auto"/>
              <w:jc w:val="both"/>
              <w:rPr>
                <w:rFonts w:ascii="Times New Roman" w:eastAsia="Calibri" w:hAnsi="Times New Roman" w:cs="Times New Roman"/>
                <w:b/>
                <w:sz w:val="28"/>
                <w:szCs w:val="28"/>
              </w:rPr>
            </w:pPr>
          </w:p>
        </w:tc>
        <w:tc>
          <w:tcPr>
            <w:tcW w:w="1456" w:type="dxa"/>
          </w:tcPr>
          <w:p w:rsidR="00EB735A" w:rsidRPr="00C10CEB" w:rsidRDefault="00EB735A" w:rsidP="0035478F">
            <w:pPr>
              <w:spacing w:after="0" w:line="360" w:lineRule="auto"/>
              <w:jc w:val="both"/>
              <w:rPr>
                <w:rFonts w:ascii="Times New Roman" w:eastAsia="Calibri" w:hAnsi="Times New Roman" w:cs="Times New Roman"/>
                <w:b/>
                <w:sz w:val="28"/>
                <w:szCs w:val="28"/>
              </w:rPr>
            </w:pPr>
          </w:p>
        </w:tc>
        <w:tc>
          <w:tcPr>
            <w:tcW w:w="1511" w:type="dxa"/>
          </w:tcPr>
          <w:p w:rsidR="00EB735A" w:rsidRPr="00C10CEB" w:rsidRDefault="00EB735A" w:rsidP="0035478F">
            <w:pPr>
              <w:spacing w:after="0" w:line="360" w:lineRule="auto"/>
              <w:jc w:val="both"/>
              <w:rPr>
                <w:rFonts w:ascii="Times New Roman" w:eastAsia="Calibri" w:hAnsi="Times New Roman" w:cs="Times New Roman"/>
                <w:b/>
                <w:sz w:val="28"/>
                <w:szCs w:val="28"/>
              </w:rPr>
            </w:pPr>
          </w:p>
        </w:tc>
        <w:tc>
          <w:tcPr>
            <w:tcW w:w="1482" w:type="dxa"/>
          </w:tcPr>
          <w:p w:rsidR="00EB735A" w:rsidRPr="00C10CEB" w:rsidRDefault="00EB735A" w:rsidP="0035478F">
            <w:pPr>
              <w:spacing w:after="0" w:line="360" w:lineRule="auto"/>
              <w:jc w:val="both"/>
              <w:rPr>
                <w:rFonts w:ascii="Times New Roman" w:eastAsia="Calibri" w:hAnsi="Times New Roman" w:cs="Times New Roman"/>
                <w:b/>
                <w:sz w:val="28"/>
                <w:szCs w:val="28"/>
              </w:rPr>
            </w:pPr>
          </w:p>
        </w:tc>
        <w:tc>
          <w:tcPr>
            <w:tcW w:w="1878" w:type="dxa"/>
          </w:tcPr>
          <w:p w:rsidR="00EB735A" w:rsidRPr="00C10CEB" w:rsidRDefault="00EB735A" w:rsidP="0035478F">
            <w:pPr>
              <w:spacing w:after="0" w:line="360" w:lineRule="auto"/>
              <w:jc w:val="both"/>
              <w:rPr>
                <w:rFonts w:ascii="Times New Roman" w:eastAsia="Calibri" w:hAnsi="Times New Roman" w:cs="Times New Roman"/>
                <w:b/>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1"/>
        <w:gridCol w:w="568"/>
        <w:gridCol w:w="4218"/>
      </w:tblGrid>
      <w:tr w:rsidR="00EB735A" w:rsidRPr="00C10CEB" w:rsidTr="0035478F">
        <w:tc>
          <w:tcPr>
            <w:tcW w:w="534" w:type="dxa"/>
            <w:shd w:val="clear" w:color="auto" w:fill="auto"/>
          </w:tcPr>
          <w:p w:rsidR="00EB735A" w:rsidRPr="003C56D8" w:rsidRDefault="00EB735A" w:rsidP="0035478F">
            <w:pPr>
              <w:spacing w:after="0" w:line="360" w:lineRule="auto"/>
              <w:contextualSpacing/>
              <w:jc w:val="both"/>
              <w:rPr>
                <w:rFonts w:ascii="Times New Roman" w:eastAsia="Calibri" w:hAnsi="Times New Roman" w:cs="Times New Roman"/>
                <w:sz w:val="24"/>
                <w:szCs w:val="28"/>
              </w:rPr>
            </w:pPr>
          </w:p>
        </w:tc>
        <w:tc>
          <w:tcPr>
            <w:tcW w:w="4251" w:type="dxa"/>
            <w:tcBorders>
              <w:top w:val="nil"/>
              <w:bottom w:val="nil"/>
            </w:tcBorders>
            <w:shd w:val="clear" w:color="auto" w:fill="auto"/>
          </w:tcPr>
          <w:p w:rsidR="00EB735A" w:rsidRPr="003C56D8" w:rsidRDefault="00EB735A" w:rsidP="0035478F">
            <w:pPr>
              <w:spacing w:after="0" w:line="360" w:lineRule="auto"/>
              <w:contextualSpacing/>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Настройки не соответствуют требованиям технологического процесса</w:t>
            </w:r>
          </w:p>
        </w:tc>
        <w:tc>
          <w:tcPr>
            <w:tcW w:w="568" w:type="dxa"/>
            <w:shd w:val="clear" w:color="auto" w:fill="auto"/>
          </w:tcPr>
          <w:p w:rsidR="00EB735A" w:rsidRPr="003C56D8" w:rsidRDefault="00EB735A" w:rsidP="0035478F">
            <w:pPr>
              <w:spacing w:after="0" w:line="360" w:lineRule="auto"/>
              <w:contextualSpacing/>
              <w:jc w:val="both"/>
              <w:rPr>
                <w:rFonts w:ascii="Times New Roman" w:eastAsia="Calibri" w:hAnsi="Times New Roman" w:cs="Times New Roman"/>
                <w:sz w:val="24"/>
                <w:szCs w:val="28"/>
              </w:rPr>
            </w:pPr>
          </w:p>
        </w:tc>
        <w:tc>
          <w:tcPr>
            <w:tcW w:w="4218" w:type="dxa"/>
            <w:tcBorders>
              <w:top w:val="nil"/>
              <w:bottom w:val="nil"/>
              <w:right w:val="nil"/>
            </w:tcBorders>
            <w:shd w:val="clear" w:color="auto" w:fill="auto"/>
          </w:tcPr>
          <w:p w:rsidR="00EB735A" w:rsidRPr="003C56D8" w:rsidRDefault="00EB735A" w:rsidP="0035478F">
            <w:pPr>
              <w:spacing w:after="0" w:line="360" w:lineRule="auto"/>
              <w:contextualSpacing/>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Настройки соответствуют требованиям технологического процесса</w:t>
            </w:r>
          </w:p>
        </w:tc>
      </w:tr>
    </w:tbl>
    <w:p w:rsidR="00EB735A" w:rsidRPr="00C10CEB" w:rsidRDefault="00EB735A" w:rsidP="00EB735A">
      <w:pPr>
        <w:spacing w:after="0" w:line="360" w:lineRule="auto"/>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Корректирующие действия:_______________________________________________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Выполни</w:t>
      </w:r>
      <w:proofErr w:type="gramStart"/>
      <w:r w:rsidRPr="00C10CEB">
        <w:rPr>
          <w:rFonts w:ascii="Times New Roman" w:eastAsia="Calibri" w:hAnsi="Times New Roman" w:cs="Times New Roman"/>
          <w:sz w:val="28"/>
          <w:szCs w:val="28"/>
        </w:rPr>
        <w:t>л(</w:t>
      </w:r>
      <w:proofErr w:type="gramEnd"/>
      <w:r w:rsidRPr="00C10CEB">
        <w:rPr>
          <w:rFonts w:ascii="Times New Roman" w:eastAsia="Calibri" w:hAnsi="Times New Roman" w:cs="Times New Roman"/>
          <w:sz w:val="28"/>
          <w:szCs w:val="28"/>
        </w:rPr>
        <w:t xml:space="preserve">-а): </w:t>
      </w:r>
      <w:r w:rsidRPr="00C10CEB">
        <w:rPr>
          <w:rFonts w:ascii="Times New Roman" w:eastAsia="Calibri" w:hAnsi="Times New Roman" w:cs="Times New Roman"/>
          <w:sz w:val="28"/>
          <w:szCs w:val="28"/>
        </w:rPr>
        <w:tab/>
        <w:t xml:space="preserve">__________________________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Подпись:</w:t>
      </w:r>
      <w:r w:rsidRPr="00C10CEB">
        <w:rPr>
          <w:rFonts w:ascii="Times New Roman" w:eastAsia="Calibri" w:hAnsi="Times New Roman" w:cs="Times New Roman"/>
          <w:sz w:val="28"/>
          <w:szCs w:val="28"/>
        </w:rPr>
        <w:tab/>
      </w:r>
      <w:r w:rsidRPr="00C10CEB">
        <w:rPr>
          <w:rFonts w:ascii="Times New Roman" w:eastAsia="Calibri" w:hAnsi="Times New Roman" w:cs="Times New Roman"/>
          <w:sz w:val="28"/>
          <w:szCs w:val="28"/>
        </w:rPr>
        <w:tab/>
        <w:t>__________________________</w:t>
      </w: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Default="00EB735A" w:rsidP="00EB735A">
      <w:pPr>
        <w:spacing w:after="0" w:line="360" w:lineRule="auto"/>
        <w:ind w:firstLine="709"/>
        <w:jc w:val="both"/>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lastRenderedPageBreak/>
        <w:t xml:space="preserve">Инструмент проверки </w:t>
      </w:r>
      <w:proofErr w:type="gramStart"/>
      <w:r w:rsidRPr="00C10CEB">
        <w:rPr>
          <w:rFonts w:ascii="Times New Roman" w:eastAsia="Calibri" w:hAnsi="Times New Roman" w:cs="Times New Roman"/>
          <w:bCs/>
          <w:sz w:val="28"/>
          <w:szCs w:val="28"/>
        </w:rPr>
        <w:t>представлен в таблице и содержит</w:t>
      </w:r>
      <w:proofErr w:type="gramEnd"/>
      <w:r w:rsidRPr="00C10CEB">
        <w:rPr>
          <w:rFonts w:ascii="Times New Roman" w:eastAsia="Calibri" w:hAnsi="Times New Roman" w:cs="Times New Roman"/>
          <w:bCs/>
          <w:sz w:val="28"/>
          <w:szCs w:val="28"/>
        </w:rPr>
        <w:t>:</w:t>
      </w:r>
    </w:p>
    <w:p w:rsidR="00EB735A" w:rsidRDefault="00EB735A" w:rsidP="00EB735A">
      <w:pPr>
        <w:spacing w:after="0" w:line="360" w:lineRule="auto"/>
        <w:ind w:firstLine="709"/>
        <w:jc w:val="both"/>
        <w:rPr>
          <w:rFonts w:ascii="Times New Roman" w:eastAsia="Calibri" w:hAnsi="Times New Roman" w:cs="Times New Roman"/>
          <w:b/>
          <w:i/>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
          <w:i/>
          <w:sz w:val="28"/>
          <w:szCs w:val="28"/>
        </w:rPr>
        <w:t xml:space="preserve">Инструмент проверки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6628"/>
        <w:gridCol w:w="1559"/>
        <w:gridCol w:w="709"/>
      </w:tblGrid>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Критерий</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Проверяемый показатель</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Оценка</w:t>
            </w:r>
          </w:p>
          <w:p w:rsidR="00EB735A" w:rsidRPr="00C10CEB" w:rsidRDefault="00EB735A" w:rsidP="0035478F">
            <w:pPr>
              <w:spacing w:after="0" w:line="360" w:lineRule="auto"/>
              <w:jc w:val="both"/>
              <w:rPr>
                <w:rFonts w:ascii="Times New Roman" w:eastAsia="Times New Roman" w:hAnsi="Times New Roman" w:cs="Times New Roman"/>
                <w:i/>
                <w:sz w:val="28"/>
                <w:szCs w:val="28"/>
                <w:lang w:eastAsia="ru-RU"/>
              </w:rPr>
            </w:pPr>
            <w:r w:rsidRPr="00C10CEB">
              <w:rPr>
                <w:rFonts w:ascii="Times New Roman" w:eastAsia="Times New Roman" w:hAnsi="Times New Roman" w:cs="Times New Roman"/>
                <w:i/>
                <w:sz w:val="28"/>
                <w:szCs w:val="28"/>
                <w:lang w:eastAsia="ru-RU"/>
              </w:rPr>
              <w:t xml:space="preserve">+/- </w:t>
            </w: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Построен </w:t>
            </w:r>
            <w:r w:rsidRPr="00C10CEB">
              <w:rPr>
                <w:rFonts w:ascii="Times New Roman" w:eastAsia="Calibri" w:hAnsi="Times New Roman" w:cs="Times New Roman"/>
                <w:sz w:val="28"/>
                <w:szCs w:val="28"/>
              </w:rPr>
              <w:t>калибровочный график оборудования по заданной методике исследования.</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Создан график стандартной кривой по заданной методике исследования.</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6628"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sz w:val="28"/>
                <w:szCs w:val="28"/>
              </w:rPr>
              <w:t xml:space="preserve">Уровни ошибки для исследования не </w:t>
            </w:r>
            <w:proofErr w:type="gramStart"/>
            <w:r w:rsidRPr="00C10CEB">
              <w:rPr>
                <w:rFonts w:ascii="Times New Roman" w:eastAsia="Calibri" w:hAnsi="Times New Roman" w:cs="Times New Roman"/>
                <w:sz w:val="28"/>
                <w:szCs w:val="28"/>
              </w:rPr>
              <w:t>более максимально</w:t>
            </w:r>
            <w:proofErr w:type="gramEnd"/>
            <w:r w:rsidRPr="00C10CEB">
              <w:rPr>
                <w:rFonts w:ascii="Times New Roman" w:eastAsia="Calibri" w:hAnsi="Times New Roman" w:cs="Times New Roman"/>
                <w:sz w:val="28"/>
                <w:szCs w:val="28"/>
              </w:rPr>
              <w:t xml:space="preserve"> допустимого уровня</w:t>
            </w:r>
          </w:p>
        </w:tc>
        <w:tc>
          <w:tcPr>
            <w:tcW w:w="155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r w:rsidR="00EB735A" w:rsidRPr="00C10CEB" w:rsidTr="0035478F">
        <w:tc>
          <w:tcPr>
            <w:tcW w:w="460"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4</w:t>
            </w:r>
          </w:p>
        </w:tc>
        <w:tc>
          <w:tcPr>
            <w:tcW w:w="6628"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Вывод о соответствии настроек SNP оборудования требованиям</w:t>
            </w:r>
          </w:p>
        </w:tc>
        <w:tc>
          <w:tcPr>
            <w:tcW w:w="1559" w:type="dxa"/>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 2*, 3*</w:t>
            </w:r>
          </w:p>
        </w:tc>
        <w:tc>
          <w:tcPr>
            <w:tcW w:w="709" w:type="dxa"/>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u w:val="single"/>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u w:val="single"/>
          <w:lang w:eastAsia="ru-RU"/>
        </w:rPr>
        <w:t xml:space="preserve">Знаком * </w:t>
      </w:r>
      <w:r w:rsidRPr="00C10CEB">
        <w:rPr>
          <w:rFonts w:ascii="Times New Roman" w:eastAsia="Times New Roman" w:hAnsi="Times New Roman" w:cs="Times New Roman"/>
          <w:sz w:val="28"/>
          <w:szCs w:val="28"/>
          <w:lang w:eastAsia="ru-RU"/>
        </w:rPr>
        <w:t>отмечены критерии, выполнение которых является обязательным для принятия решения о начале оценивания работы.</w:t>
      </w:r>
    </w:p>
    <w:p w:rsidR="00EB735A" w:rsidRPr="00C10CEB" w:rsidRDefault="00EB735A" w:rsidP="0091323E">
      <w:pPr>
        <w:numPr>
          <w:ilvl w:val="0"/>
          <w:numId w:val="26"/>
        </w:numPr>
        <w:spacing w:after="0" w:line="360" w:lineRule="auto"/>
        <w:ind w:firstLine="709"/>
        <w:jc w:val="both"/>
        <w:rPr>
          <w:rFonts w:ascii="Times New Roman" w:eastAsia="Calibri" w:hAnsi="Times New Roman" w:cs="Times New Roman"/>
          <w:bCs/>
          <w:sz w:val="28"/>
          <w:szCs w:val="28"/>
        </w:rPr>
      </w:pPr>
      <w:r w:rsidRPr="00C10CEB">
        <w:rPr>
          <w:rFonts w:ascii="Times New Roman" w:eastAsia="Calibri" w:hAnsi="Times New Roman" w:cs="Times New Roman"/>
          <w:bCs/>
          <w:sz w:val="28"/>
          <w:szCs w:val="28"/>
        </w:rPr>
        <w:t>- условия сертификации (положительного заключения) в формате: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797"/>
        <w:gridCol w:w="3693"/>
      </w:tblGrid>
      <w:tr w:rsidR="00EB735A" w:rsidRPr="00C10CEB" w:rsidTr="0035478F">
        <w:tc>
          <w:tcPr>
            <w:tcW w:w="3866" w:type="dxa"/>
            <w:tcBorders>
              <w:top w:val="single" w:sz="4" w:space="0" w:color="auto"/>
              <w:left w:val="single" w:sz="4" w:space="0" w:color="auto"/>
              <w:bottom w:val="single" w:sz="4" w:space="0" w:color="auto"/>
              <w:right w:val="single" w:sz="4" w:space="0" w:color="auto"/>
            </w:tcBorders>
            <w:vAlign w:val="center"/>
          </w:tcPr>
          <w:p w:rsidR="00EB735A" w:rsidRPr="00C10CEB" w:rsidRDefault="00EB735A" w:rsidP="0091323E">
            <w:pPr>
              <w:numPr>
                <w:ilvl w:val="0"/>
                <w:numId w:val="26"/>
              </w:num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баллы/заключение</w:t>
            </w:r>
          </w:p>
        </w:tc>
        <w:tc>
          <w:tcPr>
            <w:tcW w:w="1797"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дата</w:t>
            </w:r>
          </w:p>
        </w:tc>
        <w:tc>
          <w:tcPr>
            <w:tcW w:w="3693"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i/>
                <w:sz w:val="28"/>
                <w:szCs w:val="28"/>
              </w:rPr>
            </w:pPr>
            <w:r w:rsidRPr="00C10CEB">
              <w:rPr>
                <w:rFonts w:ascii="Times New Roman" w:eastAsia="Calibri" w:hAnsi="Times New Roman" w:cs="Times New Roman"/>
                <w:i/>
                <w:sz w:val="28"/>
                <w:szCs w:val="28"/>
              </w:rPr>
              <w:t>эксперт</w:t>
            </w:r>
          </w:p>
        </w:tc>
      </w:tr>
      <w:tr w:rsidR="00EB735A" w:rsidRPr="00C10CEB" w:rsidTr="0035478F">
        <w:trPr>
          <w:cantSplit/>
          <w:trHeight w:val="429"/>
        </w:trPr>
        <w:tc>
          <w:tcPr>
            <w:tcW w:w="3866" w:type="dxa"/>
            <w:tcBorders>
              <w:top w:val="single" w:sz="4" w:space="0" w:color="auto"/>
              <w:left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lang w:val="en-US"/>
              </w:rPr>
            </w:pPr>
            <w:r w:rsidRPr="00C10CEB">
              <w:rPr>
                <w:rFonts w:ascii="Times New Roman" w:eastAsia="Calibri" w:hAnsi="Times New Roman" w:cs="Times New Roman"/>
                <w:sz w:val="28"/>
                <w:szCs w:val="28"/>
              </w:rPr>
              <w:t>Испытуемый сертифицирован</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lang w:val="en-US"/>
              </w:rPr>
              <w:t xml:space="preserve">4 </w:t>
            </w:r>
            <w:r w:rsidRPr="00C10CEB">
              <w:rPr>
                <w:rFonts w:ascii="Times New Roman" w:eastAsia="Calibri" w:hAnsi="Times New Roman" w:cs="Times New Roman"/>
                <w:sz w:val="28"/>
                <w:szCs w:val="28"/>
              </w:rPr>
              <w:t>балла</w:t>
            </w:r>
          </w:p>
        </w:tc>
        <w:tc>
          <w:tcPr>
            <w:tcW w:w="1797" w:type="dxa"/>
            <w:vMerge w:val="restar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3693" w:type="dxa"/>
            <w:vMerge w:val="restart"/>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r>
      <w:tr w:rsidR="00EB735A" w:rsidRPr="00C10CEB" w:rsidTr="0035478F">
        <w:trPr>
          <w:cantSplit/>
          <w:trHeight w:val="253"/>
        </w:trPr>
        <w:tc>
          <w:tcPr>
            <w:tcW w:w="3866" w:type="dxa"/>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Испытуемый не сертифицирован</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(0-3 баллов)</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3693" w:type="dxa"/>
            <w:vMerge/>
            <w:tcBorders>
              <w:top w:val="single" w:sz="4" w:space="0" w:color="auto"/>
              <w:left w:val="single" w:sz="4" w:space="0" w:color="auto"/>
              <w:bottom w:val="single" w:sz="4" w:space="0" w:color="auto"/>
              <w:right w:val="single" w:sz="4" w:space="0" w:color="auto"/>
            </w:tcBorders>
            <w:vAlign w:val="center"/>
            <w:hideMark/>
          </w:tcPr>
          <w:p w:rsidR="00EB735A" w:rsidRPr="00C10CEB" w:rsidRDefault="00EB735A" w:rsidP="0035478F">
            <w:pPr>
              <w:spacing w:after="0" w:line="360" w:lineRule="auto"/>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b/>
          <w:sz w:val="28"/>
          <w:szCs w:val="28"/>
          <w:u w:val="single"/>
        </w:rPr>
        <w:br w:type="page"/>
      </w:r>
      <w:r w:rsidRPr="00C10CEB">
        <w:rPr>
          <w:rFonts w:ascii="Times New Roman" w:eastAsia="Calibri" w:hAnsi="Times New Roman" w:cs="Times New Roman"/>
          <w:b/>
          <w:sz w:val="28"/>
          <w:szCs w:val="28"/>
          <w:u w:val="single"/>
        </w:rPr>
        <w:lastRenderedPageBreak/>
        <w:t>Эталон</w:t>
      </w:r>
      <w:r w:rsidRPr="00C10CEB">
        <w:rPr>
          <w:rFonts w:ascii="Times New Roman" w:eastAsia="Calibri" w:hAnsi="Times New Roman" w:cs="Times New Roman"/>
          <w:sz w:val="28"/>
          <w:szCs w:val="28"/>
          <w:u w:val="single"/>
        </w:rPr>
        <w:t xml:space="preserve"> </w:t>
      </w:r>
      <w:r w:rsidRPr="00C10CEB">
        <w:rPr>
          <w:rFonts w:ascii="Times New Roman" w:eastAsia="Calibri" w:hAnsi="Times New Roman" w:cs="Times New Roman"/>
          <w:b/>
          <w:sz w:val="28"/>
          <w:szCs w:val="28"/>
          <w:u w:val="single"/>
        </w:rPr>
        <w:t>верного ответа</w:t>
      </w:r>
      <w:r w:rsidRPr="00C10CEB">
        <w:rPr>
          <w:rFonts w:ascii="Times New Roman" w:eastAsia="Calibri" w:hAnsi="Times New Roman" w:cs="Times New Roman"/>
          <w:sz w:val="28"/>
          <w:szCs w:val="28"/>
          <w:u w:val="single"/>
        </w:rPr>
        <w:t xml:space="preserve"> </w:t>
      </w:r>
    </w:p>
    <w:p w:rsidR="00EB735A" w:rsidRPr="00C10CEB" w:rsidRDefault="00EB735A" w:rsidP="00EB735A">
      <w:pPr>
        <w:spacing w:after="0" w:line="360" w:lineRule="auto"/>
        <w:ind w:firstLine="709"/>
        <w:jc w:val="right"/>
        <w:rPr>
          <w:rFonts w:ascii="Times New Roman" w:eastAsia="Calibri" w:hAnsi="Times New Roman" w:cs="Times New Roman"/>
          <w:bCs/>
          <w:i/>
          <w:sz w:val="28"/>
          <w:szCs w:val="28"/>
        </w:rPr>
      </w:pPr>
      <w:r w:rsidRPr="00C10CEB">
        <w:rPr>
          <w:rFonts w:ascii="Times New Roman" w:eastAsia="Calibri" w:hAnsi="Times New Roman" w:cs="Times New Roman"/>
          <w:bCs/>
          <w:i/>
          <w:sz w:val="28"/>
          <w:szCs w:val="28"/>
        </w:rPr>
        <w:t>Источник 1</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КАЛИБРОВОЧНЫЙ ГРАФИК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EB735A" w:rsidRPr="00C10CEB" w:rsidTr="0035478F">
        <w:tc>
          <w:tcPr>
            <w:tcW w:w="9356" w:type="dxa"/>
            <w:gridSpan w:val="2"/>
            <w:shd w:val="clear" w:color="auto" w:fill="auto"/>
          </w:tcPr>
          <w:p w:rsidR="00EB735A" w:rsidRPr="00C10CEB" w:rsidRDefault="00EB735A" w:rsidP="0035478F">
            <w:pPr>
              <w:spacing w:after="0" w:line="360" w:lineRule="auto"/>
              <w:ind w:firstLine="709"/>
              <w:jc w:val="center"/>
              <w:rPr>
                <w:rFonts w:ascii="Times New Roman" w:eastAsia="Calibri" w:hAnsi="Times New Roman" w:cs="Times New Roman"/>
                <w:b/>
                <w:bCs/>
                <w:caps/>
                <w:sz w:val="28"/>
                <w:szCs w:val="28"/>
              </w:rPr>
            </w:pPr>
            <w:r w:rsidRPr="00C10CEB">
              <w:rPr>
                <w:rFonts w:ascii="Times New Roman" w:eastAsia="Calibri" w:hAnsi="Times New Roman" w:cs="Times New Roman"/>
                <w:b/>
                <w:bCs/>
                <w:caps/>
                <w:sz w:val="28"/>
                <w:szCs w:val="28"/>
              </w:rPr>
              <w:t>ИНФОРМАЦИЯ О ТЕСТИРОВАНИИ</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Дата и время тестирования</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17.02.2017</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Длительность теста</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 минут</w:t>
            </w:r>
          </w:p>
        </w:tc>
      </w:tr>
    </w:tbl>
    <w:p w:rsidR="00EB735A" w:rsidRPr="00C10CEB" w:rsidRDefault="00EB735A" w:rsidP="00EB735A">
      <w:pPr>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i/>
          <w:noProof/>
          <w:sz w:val="28"/>
          <w:szCs w:val="28"/>
          <w:lang w:eastAsia="ru-RU"/>
        </w:rPr>
        <w:drawing>
          <wp:inline distT="0" distB="0" distL="0" distR="0" wp14:anchorId="672EA466" wp14:editId="0365DB03">
            <wp:extent cx="5772150" cy="2533650"/>
            <wp:effectExtent l="0" t="0" r="0" b="0"/>
            <wp:docPr id="19" name="Рисунок 19" descr="144654057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446540573_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72150" cy="2533650"/>
                    </a:xfrm>
                    <a:prstGeom prst="rect">
                      <a:avLst/>
                    </a:prstGeom>
                    <a:noFill/>
                    <a:ln>
                      <a:noFill/>
                    </a:ln>
                  </pic:spPr>
                </pic:pic>
              </a:graphicData>
            </a:graphic>
          </wp:inline>
        </w:drawing>
      </w: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t>Источник 2.</w:t>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ГРАФИК СТАНДАРТНОЙ КРИВОЙ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EB735A" w:rsidRPr="00C10CEB" w:rsidTr="0035478F">
        <w:tc>
          <w:tcPr>
            <w:tcW w:w="9356" w:type="dxa"/>
            <w:gridSpan w:val="2"/>
            <w:shd w:val="clear" w:color="auto" w:fill="auto"/>
          </w:tcPr>
          <w:p w:rsidR="00EB735A" w:rsidRPr="00C10CEB" w:rsidRDefault="00EB735A" w:rsidP="0035478F">
            <w:pPr>
              <w:spacing w:after="0" w:line="360" w:lineRule="auto"/>
              <w:ind w:firstLine="709"/>
              <w:jc w:val="center"/>
              <w:rPr>
                <w:rFonts w:ascii="Times New Roman" w:eastAsia="Calibri" w:hAnsi="Times New Roman" w:cs="Times New Roman"/>
                <w:b/>
                <w:bCs/>
                <w:caps/>
                <w:sz w:val="28"/>
                <w:szCs w:val="28"/>
              </w:rPr>
            </w:pPr>
            <w:r w:rsidRPr="00C10CEB">
              <w:rPr>
                <w:rFonts w:ascii="Times New Roman" w:eastAsia="Calibri" w:hAnsi="Times New Roman" w:cs="Times New Roman"/>
                <w:b/>
                <w:bCs/>
                <w:caps/>
                <w:sz w:val="28"/>
                <w:szCs w:val="28"/>
              </w:rPr>
              <w:t>ИНФОРМАЦИЯ О ТЕСТИРОВАНИИ</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Дата и время тестирования</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17.02.2017</w:t>
            </w:r>
          </w:p>
        </w:tc>
      </w:tr>
      <w:tr w:rsidR="00EB735A" w:rsidRPr="00C10CEB" w:rsidTr="0035478F">
        <w:trPr>
          <w:trHeight w:val="70"/>
        </w:trPr>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Длительность теста</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25 минут</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center"/>
        <w:rPr>
          <w:rFonts w:ascii="Times New Roman" w:eastAsia="Calibri" w:hAnsi="Times New Roman" w:cs="Times New Roman"/>
          <w:sz w:val="28"/>
          <w:szCs w:val="28"/>
        </w:rPr>
      </w:pPr>
      <w:r w:rsidRPr="00C10CEB">
        <w:rPr>
          <w:rFonts w:ascii="Times New Roman" w:eastAsia="Calibri" w:hAnsi="Times New Roman" w:cs="Times New Roman"/>
          <w:noProof/>
          <w:sz w:val="28"/>
          <w:szCs w:val="28"/>
          <w:lang w:eastAsia="ru-RU"/>
        </w:rPr>
        <w:drawing>
          <wp:inline distT="0" distB="0" distL="0" distR="0" wp14:anchorId="480C1C54" wp14:editId="13A79012">
            <wp:extent cx="4295775" cy="2495550"/>
            <wp:effectExtent l="0" t="0" r="9525" b="0"/>
            <wp:docPr id="18" name="Рисунок 18" descr="48556340a9aaf05cf1fe8a82ed1ac9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8556340a9aaf05cf1fe8a82ed1ac96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95775" cy="2495550"/>
                    </a:xfrm>
                    <a:prstGeom prst="rect">
                      <a:avLst/>
                    </a:prstGeom>
                    <a:noFill/>
                    <a:ln>
                      <a:noFill/>
                    </a:ln>
                  </pic:spPr>
                </pic:pic>
              </a:graphicData>
            </a:graphic>
          </wp:inline>
        </w:drawing>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lastRenderedPageBreak/>
        <w:t>Источник 3</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ЗАДАННЫЕ УРОВНИ ОШИБКИ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EB735A" w:rsidRPr="00C10CEB" w:rsidTr="0035478F">
        <w:tc>
          <w:tcPr>
            <w:tcW w:w="9356" w:type="dxa"/>
            <w:gridSpan w:val="2"/>
            <w:shd w:val="clear" w:color="auto" w:fill="auto"/>
          </w:tcPr>
          <w:p w:rsidR="00EB735A" w:rsidRPr="00C10CEB" w:rsidRDefault="00EB735A" w:rsidP="0035478F">
            <w:pPr>
              <w:spacing w:after="0" w:line="360" w:lineRule="auto"/>
              <w:ind w:firstLine="709"/>
              <w:jc w:val="center"/>
              <w:rPr>
                <w:rFonts w:ascii="Times New Roman" w:eastAsia="Calibri" w:hAnsi="Times New Roman" w:cs="Times New Roman"/>
                <w:b/>
                <w:bCs/>
                <w:caps/>
                <w:sz w:val="28"/>
                <w:szCs w:val="28"/>
              </w:rPr>
            </w:pPr>
            <w:r w:rsidRPr="00C10CEB">
              <w:rPr>
                <w:rFonts w:ascii="Times New Roman" w:eastAsia="Calibri" w:hAnsi="Times New Roman" w:cs="Times New Roman"/>
                <w:b/>
                <w:bCs/>
                <w:caps/>
                <w:sz w:val="28"/>
                <w:szCs w:val="28"/>
              </w:rPr>
              <w:t>ИНФОРМАЦИЯ О ТЕСТИРОВАНИИ</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Дата и время тестирования</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17.02.2017</w:t>
            </w:r>
          </w:p>
        </w:tc>
      </w:tr>
      <w:tr w:rsidR="00EB735A" w:rsidRPr="00C10CEB" w:rsidTr="0035478F">
        <w:tc>
          <w:tcPr>
            <w:tcW w:w="6521"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b/>
                <w:bCs/>
                <w:caps/>
                <w:sz w:val="28"/>
                <w:szCs w:val="28"/>
              </w:rPr>
            </w:pPr>
            <w:r w:rsidRPr="00C10CEB">
              <w:rPr>
                <w:rFonts w:ascii="Times New Roman" w:eastAsia="Calibri" w:hAnsi="Times New Roman" w:cs="Times New Roman"/>
                <w:bCs/>
                <w:caps/>
                <w:sz w:val="28"/>
                <w:szCs w:val="28"/>
              </w:rPr>
              <w:t>Длительность теста</w:t>
            </w:r>
          </w:p>
        </w:tc>
        <w:tc>
          <w:tcPr>
            <w:tcW w:w="2835" w:type="dxa"/>
            <w:shd w:val="clear" w:color="auto" w:fill="auto"/>
            <w:vAlign w:val="center"/>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 минут</w:t>
            </w:r>
          </w:p>
        </w:tc>
      </w:tr>
    </w:tbl>
    <w:p w:rsidR="00EB735A" w:rsidRPr="00C10CEB" w:rsidRDefault="00EB735A" w:rsidP="00EB735A">
      <w:pPr>
        <w:spacing w:after="0" w:line="360" w:lineRule="auto"/>
        <w:ind w:firstLine="709"/>
        <w:jc w:val="both"/>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center"/>
        <w:rPr>
          <w:rFonts w:ascii="Times New Roman" w:eastAsia="Times New Roman" w:hAnsi="Times New Roman" w:cs="Times New Roman"/>
          <w:noProof/>
          <w:sz w:val="28"/>
          <w:szCs w:val="28"/>
          <w:lang w:eastAsia="ru-RU"/>
        </w:rPr>
      </w:pPr>
      <w:r w:rsidRPr="00C10CEB">
        <w:rPr>
          <w:rFonts w:ascii="Times New Roman" w:eastAsia="Times New Roman" w:hAnsi="Times New Roman" w:cs="Times New Roman"/>
          <w:noProof/>
          <w:sz w:val="28"/>
          <w:szCs w:val="28"/>
          <w:lang w:eastAsia="ru-RU"/>
        </w:rPr>
        <w:drawing>
          <wp:inline distT="0" distB="0" distL="0" distR="0" wp14:anchorId="16E79C9D" wp14:editId="4E6FFBB7">
            <wp:extent cx="4010025" cy="2447925"/>
            <wp:effectExtent l="0" t="0" r="9525"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68">
                      <a:extLst>
                        <a:ext uri="{28A0092B-C50C-407E-A947-70E740481C1C}">
                          <a14:useLocalDpi xmlns:a14="http://schemas.microsoft.com/office/drawing/2010/main" val="0"/>
                        </a:ext>
                      </a:extLst>
                    </a:blip>
                    <a:srcRect l="-208" t="813" r="12863" b="-5284"/>
                    <a:stretch>
                      <a:fillRect/>
                    </a:stretch>
                  </pic:blipFill>
                  <pic:spPr bwMode="auto">
                    <a:xfrm>
                      <a:off x="0" y="0"/>
                      <a:ext cx="4010025" cy="2447925"/>
                    </a:xfrm>
                    <a:prstGeom prst="rect">
                      <a:avLst/>
                    </a:prstGeom>
                    <a:noFill/>
                    <a:ln>
                      <a:noFill/>
                    </a:ln>
                  </pic:spPr>
                </pic:pic>
              </a:graphicData>
            </a:graphic>
          </wp:inline>
        </w:drawing>
      </w:r>
    </w:p>
    <w:p w:rsidR="00EB735A" w:rsidRPr="00C10CEB" w:rsidRDefault="00EB735A" w:rsidP="00EB735A">
      <w:pPr>
        <w:spacing w:after="0" w:line="360" w:lineRule="auto"/>
        <w:ind w:firstLine="709"/>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Таблица допустимых уровней ошибки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gridCol w:w="3687"/>
      </w:tblGrid>
      <w:tr w:rsidR="00EB735A" w:rsidRPr="00C10CEB" w:rsidTr="0035478F">
        <w:tc>
          <w:tcPr>
            <w:tcW w:w="5669"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Погрешность</w:t>
            </w:r>
          </w:p>
        </w:tc>
        <w:tc>
          <w:tcPr>
            <w:tcW w:w="3687" w:type="dxa"/>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Точность</w:t>
            </w:r>
          </w:p>
        </w:tc>
      </w:tr>
      <w:tr w:rsidR="00EB735A" w:rsidRPr="00C10CEB" w:rsidTr="0035478F">
        <w:tc>
          <w:tcPr>
            <w:tcW w:w="5669"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погрешность, преаналитического этапа исследований </w:t>
            </w:r>
          </w:p>
        </w:tc>
        <w:tc>
          <w:tcPr>
            <w:tcW w:w="3687" w:type="dxa"/>
            <w:shd w:val="clear" w:color="auto" w:fill="auto"/>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r>
      <w:tr w:rsidR="00EB735A" w:rsidRPr="00C10CEB" w:rsidTr="0035478F">
        <w:tc>
          <w:tcPr>
            <w:tcW w:w="5669"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погрешность, аналитического этапа исследований</w:t>
            </w:r>
          </w:p>
        </w:tc>
        <w:tc>
          <w:tcPr>
            <w:tcW w:w="3687" w:type="dxa"/>
            <w:shd w:val="clear" w:color="auto" w:fill="auto"/>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w:t>
            </w:r>
          </w:p>
        </w:tc>
      </w:tr>
      <w:tr w:rsidR="00EB735A" w:rsidRPr="00C10CEB" w:rsidTr="0035478F">
        <w:tc>
          <w:tcPr>
            <w:tcW w:w="5669" w:type="dxa"/>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погрешность постаналитического этапа исследований</w:t>
            </w:r>
          </w:p>
        </w:tc>
        <w:tc>
          <w:tcPr>
            <w:tcW w:w="3687" w:type="dxa"/>
            <w:shd w:val="clear" w:color="auto" w:fill="auto"/>
            <w:vAlign w:val="center"/>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r>
    </w:tbl>
    <w:p w:rsidR="00EB735A" w:rsidRPr="00C10CEB" w:rsidRDefault="00EB735A" w:rsidP="00EB735A">
      <w:pPr>
        <w:spacing w:after="0" w:line="360" w:lineRule="auto"/>
        <w:ind w:firstLine="709"/>
        <w:jc w:val="center"/>
        <w:rPr>
          <w:rFonts w:ascii="Times New Roman" w:eastAsia="Calibri" w:hAnsi="Times New Roman" w:cs="Times New Roman"/>
          <w:bCs/>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p>
    <w:p w:rsidR="00EB735A" w:rsidRDefault="00EB735A" w:rsidP="00EB735A">
      <w:pPr>
        <w:spacing w:after="0" w:line="360" w:lineRule="auto"/>
        <w:ind w:firstLine="709"/>
        <w:jc w:val="right"/>
        <w:rPr>
          <w:rFonts w:ascii="Times New Roman" w:eastAsia="Calibri" w:hAnsi="Times New Roman" w:cs="Times New Roman"/>
          <w:i/>
          <w:sz w:val="28"/>
          <w:szCs w:val="28"/>
        </w:rPr>
      </w:pPr>
    </w:p>
    <w:p w:rsidR="00EB735A" w:rsidRPr="00C10CEB" w:rsidRDefault="00EB735A" w:rsidP="00EB735A">
      <w:pPr>
        <w:spacing w:after="0" w:line="360" w:lineRule="auto"/>
        <w:ind w:firstLine="709"/>
        <w:jc w:val="right"/>
        <w:rPr>
          <w:rFonts w:ascii="Times New Roman" w:eastAsia="Calibri" w:hAnsi="Times New Roman" w:cs="Times New Roman"/>
          <w:i/>
          <w:sz w:val="28"/>
          <w:szCs w:val="28"/>
        </w:rPr>
      </w:pPr>
      <w:r w:rsidRPr="00C10CEB">
        <w:rPr>
          <w:rFonts w:ascii="Times New Roman" w:eastAsia="Calibri" w:hAnsi="Times New Roman" w:cs="Times New Roman"/>
          <w:i/>
          <w:sz w:val="28"/>
          <w:szCs w:val="28"/>
        </w:rPr>
        <w:lastRenderedPageBreak/>
        <w:t>Бланк 1</w:t>
      </w:r>
    </w:p>
    <w:p w:rsidR="00EB735A" w:rsidRPr="00C10CEB" w:rsidRDefault="00EB735A" w:rsidP="00EB735A">
      <w:pPr>
        <w:spacing w:after="0" w:line="360" w:lineRule="auto"/>
        <w:ind w:firstLine="709"/>
        <w:contextualSpacing/>
        <w:jc w:val="center"/>
        <w:rPr>
          <w:rFonts w:ascii="Times New Roman" w:eastAsia="Calibri" w:hAnsi="Times New Roman" w:cs="Times New Roman"/>
          <w:b/>
          <w:sz w:val="28"/>
          <w:szCs w:val="28"/>
        </w:rPr>
      </w:pPr>
      <w:r w:rsidRPr="00C10CEB">
        <w:rPr>
          <w:rFonts w:ascii="Times New Roman" w:eastAsia="Calibri" w:hAnsi="Times New Roman" w:cs="Times New Roman"/>
          <w:b/>
          <w:sz w:val="28"/>
          <w:szCs w:val="28"/>
        </w:rPr>
        <w:t xml:space="preserve">Технологическая готовность </w:t>
      </w:r>
      <w:r w:rsidRPr="00C10CEB">
        <w:rPr>
          <w:rFonts w:ascii="Times New Roman" w:eastAsia="Calibri" w:hAnsi="Times New Roman" w:cs="Times New Roman"/>
          <w:b/>
          <w:sz w:val="28"/>
          <w:szCs w:val="28"/>
          <w:lang w:val="en-US"/>
        </w:rPr>
        <w:t>SNP</w:t>
      </w:r>
      <w:r w:rsidRPr="00C10CEB">
        <w:rPr>
          <w:rFonts w:ascii="Times New Roman" w:eastAsia="Calibri" w:hAnsi="Times New Roman" w:cs="Times New Roman"/>
          <w:b/>
          <w:sz w:val="28"/>
          <w:szCs w:val="28"/>
        </w:rPr>
        <w:t xml:space="preserve"> оборудования</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Оборудование:</w:t>
      </w:r>
      <w:r w:rsidRPr="00C10CEB">
        <w:rPr>
          <w:rFonts w:ascii="Times New Roman" w:eastAsia="Calibri" w:hAnsi="Times New Roman" w:cs="Times New Roman"/>
          <w:sz w:val="28"/>
          <w:szCs w:val="28"/>
        </w:rPr>
        <w:tab/>
      </w:r>
      <w:r w:rsidRPr="00C10CEB">
        <w:rPr>
          <w:rFonts w:ascii="Times New Roman" w:eastAsia="Calibri" w:hAnsi="Times New Roman" w:cs="Times New Roman"/>
          <w:bCs/>
          <w:sz w:val="28"/>
          <w:szCs w:val="28"/>
          <w:shd w:val="clear" w:color="auto" w:fill="FFFFFF"/>
        </w:rPr>
        <w:t>Амплификатор</w:t>
      </w:r>
      <w:r w:rsidRPr="00C10CEB">
        <w:rPr>
          <w:rFonts w:ascii="Times New Roman" w:eastAsia="Calibri" w:hAnsi="Times New Roman" w:cs="Times New Roman"/>
          <w:sz w:val="28"/>
          <w:szCs w:val="28"/>
          <w:shd w:val="clear" w:color="auto" w:fill="FFFFFF"/>
        </w:rPr>
        <w:t> </w:t>
      </w:r>
      <w:r w:rsidRPr="00C10CEB">
        <w:rPr>
          <w:rFonts w:ascii="Times New Roman" w:eastAsia="Calibri" w:hAnsi="Times New Roman" w:cs="Times New Roman"/>
          <w:bCs/>
          <w:sz w:val="28"/>
          <w:szCs w:val="28"/>
          <w:shd w:val="clear" w:color="auto" w:fill="FFFFFF"/>
        </w:rPr>
        <w:t>детектирующий</w:t>
      </w:r>
      <w:r w:rsidRPr="00C10CEB">
        <w:rPr>
          <w:rFonts w:ascii="Times New Roman" w:eastAsia="Calibri" w:hAnsi="Times New Roman" w:cs="Times New Roman"/>
          <w:sz w:val="28"/>
          <w:szCs w:val="28"/>
          <w:shd w:val="clear" w:color="auto" w:fill="FFFFFF"/>
        </w:rPr>
        <w:t> ДТ-96</w:t>
      </w: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Дата тестирования: </w:t>
      </w:r>
      <w:r w:rsidRPr="00C10CEB">
        <w:rPr>
          <w:rFonts w:ascii="Times New Roman" w:eastAsia="Calibri" w:hAnsi="Times New Roman" w:cs="Times New Roman"/>
          <w:sz w:val="28"/>
          <w:szCs w:val="28"/>
        </w:rPr>
        <w:tab/>
        <w:t>17.02.2017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258"/>
        <w:gridCol w:w="1668"/>
        <w:gridCol w:w="1547"/>
        <w:gridCol w:w="1514"/>
        <w:gridCol w:w="1472"/>
        <w:gridCol w:w="1503"/>
      </w:tblGrid>
      <w:tr w:rsidR="00EB735A" w:rsidRPr="00C10CEB" w:rsidTr="0035478F">
        <w:tc>
          <w:tcPr>
            <w:tcW w:w="501" w:type="dxa"/>
            <w:vAlign w:val="center"/>
          </w:tcPr>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 </w:t>
            </w:r>
            <w:proofErr w:type="gramStart"/>
            <w:r w:rsidRPr="003C56D8">
              <w:rPr>
                <w:rFonts w:ascii="Times New Roman" w:eastAsia="Calibri" w:hAnsi="Times New Roman" w:cs="Times New Roman"/>
                <w:sz w:val="24"/>
                <w:szCs w:val="28"/>
              </w:rPr>
              <w:t>п</w:t>
            </w:r>
            <w:proofErr w:type="gramEnd"/>
            <w:r w:rsidRPr="003C56D8">
              <w:rPr>
                <w:rFonts w:ascii="Times New Roman" w:eastAsia="Calibri" w:hAnsi="Times New Roman" w:cs="Times New Roman"/>
                <w:sz w:val="24"/>
                <w:szCs w:val="28"/>
              </w:rPr>
              <w:t>/п</w:t>
            </w:r>
          </w:p>
        </w:tc>
        <w:tc>
          <w:tcPr>
            <w:tcW w:w="1258" w:type="dxa"/>
            <w:vAlign w:val="center"/>
          </w:tcPr>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Дата проведения осмотра</w:t>
            </w:r>
          </w:p>
        </w:tc>
        <w:tc>
          <w:tcPr>
            <w:tcW w:w="1668" w:type="dxa"/>
            <w:vAlign w:val="center"/>
          </w:tcPr>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Наименование оборудования</w:t>
            </w:r>
          </w:p>
        </w:tc>
        <w:tc>
          <w:tcPr>
            <w:tcW w:w="1546" w:type="dxa"/>
            <w:vAlign w:val="center"/>
          </w:tcPr>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Результаты контрольного осмотра </w:t>
            </w:r>
          </w:p>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w:t>
            </w:r>
            <w:proofErr w:type="gramStart"/>
            <w:r w:rsidRPr="003C56D8">
              <w:rPr>
                <w:rFonts w:ascii="Times New Roman" w:eastAsia="Calibri" w:hAnsi="Times New Roman" w:cs="Times New Roman"/>
                <w:sz w:val="24"/>
                <w:szCs w:val="28"/>
              </w:rPr>
              <w:t>соответствует</w:t>
            </w:r>
            <w:proofErr w:type="gramEnd"/>
            <w:r w:rsidRPr="003C56D8">
              <w:rPr>
                <w:rFonts w:ascii="Times New Roman" w:eastAsia="Calibri" w:hAnsi="Times New Roman" w:cs="Times New Roman"/>
                <w:sz w:val="24"/>
                <w:szCs w:val="28"/>
              </w:rPr>
              <w:t xml:space="preserve"> / не соответствует выбранной методике </w:t>
            </w:r>
            <w:r w:rsidRPr="003C56D8">
              <w:rPr>
                <w:rFonts w:ascii="Times New Roman" w:eastAsia="Calibri" w:hAnsi="Times New Roman" w:cs="Times New Roman"/>
                <w:sz w:val="24"/>
                <w:szCs w:val="28"/>
                <w:lang w:val="en-US"/>
              </w:rPr>
              <w:t>SNP</w:t>
            </w:r>
            <w:r w:rsidRPr="003C56D8">
              <w:rPr>
                <w:rFonts w:ascii="Times New Roman" w:eastAsia="Calibri" w:hAnsi="Times New Roman" w:cs="Times New Roman"/>
                <w:sz w:val="24"/>
                <w:szCs w:val="28"/>
              </w:rPr>
              <w:t xml:space="preserve"> анализа)</w:t>
            </w:r>
          </w:p>
          <w:p w:rsidR="00EB735A" w:rsidRPr="003C56D8" w:rsidRDefault="00EB735A" w:rsidP="0035478F">
            <w:pPr>
              <w:spacing w:after="0" w:line="360" w:lineRule="auto"/>
              <w:jc w:val="center"/>
              <w:rPr>
                <w:rFonts w:ascii="Times New Roman" w:eastAsia="Calibri" w:hAnsi="Times New Roman" w:cs="Times New Roman"/>
                <w:sz w:val="24"/>
                <w:szCs w:val="28"/>
              </w:rPr>
            </w:pPr>
          </w:p>
          <w:p w:rsidR="00EB735A" w:rsidRPr="003C56D8" w:rsidRDefault="00EB735A" w:rsidP="0035478F">
            <w:pPr>
              <w:spacing w:after="0" w:line="360" w:lineRule="auto"/>
              <w:jc w:val="center"/>
              <w:rPr>
                <w:rFonts w:ascii="Times New Roman" w:eastAsia="Calibri" w:hAnsi="Times New Roman" w:cs="Times New Roman"/>
                <w:sz w:val="24"/>
                <w:szCs w:val="28"/>
              </w:rPr>
            </w:pPr>
          </w:p>
        </w:tc>
        <w:tc>
          <w:tcPr>
            <w:tcW w:w="1514" w:type="dxa"/>
            <w:vAlign w:val="center"/>
          </w:tcPr>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Должность и подпись лица проводившего контрольный осмотр </w:t>
            </w:r>
          </w:p>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(фамилия, </w:t>
            </w:r>
            <w:r w:rsidRPr="003C56D8">
              <w:rPr>
                <w:rFonts w:ascii="Times New Roman" w:eastAsia="Calibri" w:hAnsi="Times New Roman" w:cs="Times New Roman"/>
                <w:sz w:val="24"/>
                <w:szCs w:val="28"/>
              </w:rPr>
              <w:br/>
              <w:t>инициалы)</w:t>
            </w:r>
          </w:p>
          <w:p w:rsidR="00EB735A" w:rsidRPr="003C56D8" w:rsidRDefault="00EB735A" w:rsidP="0035478F">
            <w:pPr>
              <w:spacing w:after="0" w:line="360" w:lineRule="auto"/>
              <w:jc w:val="center"/>
              <w:rPr>
                <w:rFonts w:ascii="Times New Roman" w:eastAsia="Calibri" w:hAnsi="Times New Roman" w:cs="Times New Roman"/>
                <w:sz w:val="24"/>
                <w:szCs w:val="28"/>
              </w:rPr>
            </w:pPr>
          </w:p>
          <w:p w:rsidR="00EB735A" w:rsidRPr="003C56D8" w:rsidRDefault="00EB735A" w:rsidP="0035478F">
            <w:pPr>
              <w:spacing w:after="0" w:line="360" w:lineRule="auto"/>
              <w:jc w:val="center"/>
              <w:rPr>
                <w:rFonts w:ascii="Times New Roman" w:eastAsia="Calibri" w:hAnsi="Times New Roman" w:cs="Times New Roman"/>
                <w:sz w:val="24"/>
                <w:szCs w:val="28"/>
              </w:rPr>
            </w:pPr>
          </w:p>
          <w:p w:rsidR="00EB735A" w:rsidRPr="003C56D8" w:rsidRDefault="00EB735A" w:rsidP="0035478F">
            <w:pPr>
              <w:spacing w:after="0" w:line="360" w:lineRule="auto"/>
              <w:jc w:val="center"/>
              <w:rPr>
                <w:rFonts w:ascii="Times New Roman" w:eastAsia="Calibri" w:hAnsi="Times New Roman" w:cs="Times New Roman"/>
                <w:sz w:val="24"/>
                <w:szCs w:val="28"/>
              </w:rPr>
            </w:pPr>
          </w:p>
        </w:tc>
        <w:tc>
          <w:tcPr>
            <w:tcW w:w="1472" w:type="dxa"/>
            <w:vAlign w:val="center"/>
          </w:tcPr>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Подпись лица получившего оборудование после  контрольного осмотра </w:t>
            </w:r>
          </w:p>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(фамилия, </w:t>
            </w:r>
            <w:r w:rsidRPr="003C56D8">
              <w:rPr>
                <w:rFonts w:ascii="Times New Roman" w:eastAsia="Calibri" w:hAnsi="Times New Roman" w:cs="Times New Roman"/>
                <w:sz w:val="24"/>
                <w:szCs w:val="28"/>
              </w:rPr>
              <w:br/>
              <w:t>инициалы.)</w:t>
            </w:r>
          </w:p>
          <w:p w:rsidR="00EB735A" w:rsidRPr="003C56D8" w:rsidRDefault="00EB735A" w:rsidP="0035478F">
            <w:pPr>
              <w:spacing w:after="0" w:line="360" w:lineRule="auto"/>
              <w:jc w:val="center"/>
              <w:rPr>
                <w:rFonts w:ascii="Times New Roman" w:eastAsia="Calibri" w:hAnsi="Times New Roman" w:cs="Times New Roman"/>
                <w:sz w:val="24"/>
                <w:szCs w:val="28"/>
              </w:rPr>
            </w:pPr>
          </w:p>
          <w:p w:rsidR="00EB735A" w:rsidRPr="003C56D8" w:rsidRDefault="00EB735A" w:rsidP="0035478F">
            <w:pPr>
              <w:spacing w:after="0" w:line="360" w:lineRule="auto"/>
              <w:jc w:val="both"/>
              <w:rPr>
                <w:rFonts w:ascii="Times New Roman" w:eastAsia="Calibri" w:hAnsi="Times New Roman" w:cs="Times New Roman"/>
                <w:sz w:val="24"/>
                <w:szCs w:val="28"/>
              </w:rPr>
            </w:pPr>
          </w:p>
        </w:tc>
        <w:tc>
          <w:tcPr>
            <w:tcW w:w="1397" w:type="dxa"/>
            <w:vAlign w:val="center"/>
          </w:tcPr>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Данные о выявленных дефектах,  недостатках и </w:t>
            </w:r>
            <w:r w:rsidRPr="003C56D8">
              <w:rPr>
                <w:rFonts w:ascii="Times New Roman" w:eastAsia="Calibri" w:hAnsi="Times New Roman" w:cs="Times New Roman"/>
                <w:bCs/>
                <w:sz w:val="24"/>
                <w:szCs w:val="28"/>
              </w:rPr>
              <w:t>рекомендации по их устранению</w:t>
            </w:r>
            <w:r w:rsidRPr="003C56D8">
              <w:rPr>
                <w:rFonts w:ascii="Times New Roman" w:eastAsia="Calibri" w:hAnsi="Times New Roman" w:cs="Times New Roman"/>
                <w:sz w:val="24"/>
                <w:szCs w:val="28"/>
              </w:rPr>
              <w:t xml:space="preserve"> </w:t>
            </w:r>
          </w:p>
          <w:p w:rsidR="00EB735A" w:rsidRPr="003C56D8" w:rsidRDefault="00EB735A" w:rsidP="0035478F">
            <w:pPr>
              <w:spacing w:after="0" w:line="360" w:lineRule="auto"/>
              <w:jc w:val="center"/>
              <w:rPr>
                <w:rFonts w:ascii="Times New Roman" w:eastAsia="Calibri" w:hAnsi="Times New Roman" w:cs="Times New Roman"/>
                <w:sz w:val="24"/>
                <w:szCs w:val="28"/>
              </w:rPr>
            </w:pPr>
            <w:r w:rsidRPr="003C56D8">
              <w:rPr>
                <w:rFonts w:ascii="Times New Roman" w:eastAsia="Calibri" w:hAnsi="Times New Roman" w:cs="Times New Roman"/>
                <w:sz w:val="24"/>
                <w:szCs w:val="28"/>
              </w:rPr>
              <w:t>(заполняется, если оборудование к дальнейшей эксплуатации не пригодно)</w:t>
            </w:r>
          </w:p>
        </w:tc>
      </w:tr>
      <w:tr w:rsidR="00EB735A" w:rsidRPr="003C56D8" w:rsidTr="0035478F">
        <w:trPr>
          <w:trHeight w:val="755"/>
        </w:trPr>
        <w:tc>
          <w:tcPr>
            <w:tcW w:w="501" w:type="dxa"/>
          </w:tcPr>
          <w:p w:rsidR="00EB735A" w:rsidRPr="003C56D8" w:rsidRDefault="00EB735A" w:rsidP="0035478F">
            <w:pPr>
              <w:spacing w:after="0" w:line="360" w:lineRule="auto"/>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1.</w:t>
            </w:r>
          </w:p>
        </w:tc>
        <w:tc>
          <w:tcPr>
            <w:tcW w:w="1258" w:type="dxa"/>
          </w:tcPr>
          <w:p w:rsidR="00EB735A" w:rsidRPr="003C56D8" w:rsidRDefault="00EB735A" w:rsidP="0035478F">
            <w:pPr>
              <w:spacing w:after="0" w:line="360" w:lineRule="auto"/>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17.02.2017</w:t>
            </w:r>
          </w:p>
        </w:tc>
        <w:tc>
          <w:tcPr>
            <w:tcW w:w="1668" w:type="dxa"/>
          </w:tcPr>
          <w:p w:rsidR="00EB735A" w:rsidRPr="003C56D8" w:rsidRDefault="00EB735A" w:rsidP="0035478F">
            <w:pPr>
              <w:spacing w:after="0" w:line="360" w:lineRule="auto"/>
              <w:jc w:val="both"/>
              <w:rPr>
                <w:rFonts w:ascii="Times New Roman" w:eastAsia="Calibri" w:hAnsi="Times New Roman" w:cs="Times New Roman"/>
                <w:sz w:val="24"/>
                <w:szCs w:val="28"/>
                <w:shd w:val="clear" w:color="auto" w:fill="FFFFFF"/>
              </w:rPr>
            </w:pPr>
            <w:r w:rsidRPr="003C56D8">
              <w:rPr>
                <w:rFonts w:ascii="Times New Roman" w:eastAsia="Calibri" w:hAnsi="Times New Roman" w:cs="Times New Roman"/>
                <w:bCs/>
                <w:sz w:val="24"/>
                <w:szCs w:val="28"/>
                <w:shd w:val="clear" w:color="auto" w:fill="FFFFFF"/>
              </w:rPr>
              <w:t>Амплификатор</w:t>
            </w:r>
            <w:r w:rsidRPr="003C56D8">
              <w:rPr>
                <w:rFonts w:ascii="Times New Roman" w:eastAsia="Calibri" w:hAnsi="Times New Roman" w:cs="Times New Roman"/>
                <w:sz w:val="24"/>
                <w:szCs w:val="28"/>
                <w:shd w:val="clear" w:color="auto" w:fill="FFFFFF"/>
              </w:rPr>
              <w:t> </w:t>
            </w:r>
          </w:p>
          <w:p w:rsidR="00EB735A" w:rsidRPr="003C56D8" w:rsidRDefault="00EB735A" w:rsidP="0035478F">
            <w:pPr>
              <w:spacing w:after="0" w:line="360" w:lineRule="auto"/>
              <w:jc w:val="both"/>
              <w:rPr>
                <w:rFonts w:ascii="Times New Roman" w:eastAsia="Calibri" w:hAnsi="Times New Roman" w:cs="Times New Roman"/>
                <w:sz w:val="24"/>
                <w:szCs w:val="28"/>
                <w:shd w:val="clear" w:color="auto" w:fill="FFFFFF"/>
              </w:rPr>
            </w:pPr>
            <w:r w:rsidRPr="003C56D8">
              <w:rPr>
                <w:rFonts w:ascii="Times New Roman" w:eastAsia="Calibri" w:hAnsi="Times New Roman" w:cs="Times New Roman"/>
                <w:bCs/>
                <w:sz w:val="24"/>
                <w:szCs w:val="28"/>
                <w:shd w:val="clear" w:color="auto" w:fill="FFFFFF"/>
              </w:rPr>
              <w:t>детектирующий</w:t>
            </w:r>
          </w:p>
          <w:p w:rsidR="00EB735A" w:rsidRPr="003C56D8" w:rsidRDefault="00EB735A" w:rsidP="0035478F">
            <w:pPr>
              <w:spacing w:after="0" w:line="360" w:lineRule="auto"/>
              <w:jc w:val="both"/>
              <w:rPr>
                <w:rFonts w:ascii="Times New Roman" w:eastAsia="Calibri" w:hAnsi="Times New Roman" w:cs="Times New Roman"/>
                <w:sz w:val="24"/>
                <w:szCs w:val="28"/>
              </w:rPr>
            </w:pPr>
            <w:r w:rsidRPr="003C56D8">
              <w:rPr>
                <w:rFonts w:ascii="Times New Roman" w:eastAsia="Calibri" w:hAnsi="Times New Roman" w:cs="Times New Roman"/>
                <w:sz w:val="24"/>
                <w:szCs w:val="28"/>
                <w:shd w:val="clear" w:color="auto" w:fill="FFFFFF"/>
              </w:rPr>
              <w:t>ДТ-96</w:t>
            </w:r>
          </w:p>
        </w:tc>
        <w:tc>
          <w:tcPr>
            <w:tcW w:w="1546" w:type="dxa"/>
          </w:tcPr>
          <w:p w:rsidR="00EB735A" w:rsidRPr="003C56D8" w:rsidRDefault="00EB735A" w:rsidP="0035478F">
            <w:pPr>
              <w:spacing w:after="0" w:line="360" w:lineRule="auto"/>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соответствует</w:t>
            </w:r>
          </w:p>
        </w:tc>
        <w:tc>
          <w:tcPr>
            <w:tcW w:w="1514" w:type="dxa"/>
          </w:tcPr>
          <w:p w:rsidR="00EB735A" w:rsidRPr="003C56D8" w:rsidRDefault="00EB735A" w:rsidP="0035478F">
            <w:pPr>
              <w:spacing w:after="0" w:line="360" w:lineRule="auto"/>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 xml:space="preserve">Лаборант </w:t>
            </w:r>
            <w:r w:rsidRPr="003C56D8">
              <w:rPr>
                <w:rFonts w:ascii="Times New Roman" w:eastAsia="Calibri" w:hAnsi="Times New Roman" w:cs="Times New Roman"/>
                <w:sz w:val="24"/>
                <w:szCs w:val="28"/>
                <w:lang w:val="en-US"/>
              </w:rPr>
              <w:t xml:space="preserve">SNP </w:t>
            </w:r>
            <w:r w:rsidRPr="003C56D8">
              <w:rPr>
                <w:rFonts w:ascii="Times New Roman" w:eastAsia="Calibri" w:hAnsi="Times New Roman" w:cs="Times New Roman"/>
                <w:sz w:val="24"/>
                <w:szCs w:val="28"/>
              </w:rPr>
              <w:t>отдела</w:t>
            </w:r>
          </w:p>
        </w:tc>
        <w:tc>
          <w:tcPr>
            <w:tcW w:w="1472" w:type="dxa"/>
          </w:tcPr>
          <w:p w:rsidR="00EB735A" w:rsidRPr="003C56D8" w:rsidRDefault="00EB735A" w:rsidP="0035478F">
            <w:pPr>
              <w:spacing w:after="0" w:line="360" w:lineRule="auto"/>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Иванов И.И.</w:t>
            </w:r>
          </w:p>
        </w:tc>
        <w:tc>
          <w:tcPr>
            <w:tcW w:w="1397" w:type="dxa"/>
          </w:tcPr>
          <w:p w:rsidR="00EB735A" w:rsidRPr="003C56D8" w:rsidRDefault="00EB735A" w:rsidP="0035478F">
            <w:pPr>
              <w:spacing w:after="0" w:line="360" w:lineRule="auto"/>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не требуется</w:t>
            </w:r>
          </w:p>
        </w:tc>
      </w:tr>
    </w:tbl>
    <w:p w:rsidR="00EB735A" w:rsidRPr="003C56D8" w:rsidRDefault="00EB735A" w:rsidP="00EB735A">
      <w:pPr>
        <w:spacing w:after="0" w:line="360" w:lineRule="auto"/>
        <w:ind w:firstLine="709"/>
        <w:jc w:val="both"/>
        <w:rPr>
          <w:rFonts w:ascii="Times New Roman" w:eastAsia="Calibri" w:hAnsi="Times New Roman" w:cs="Times New Roman"/>
          <w:bCs/>
          <w:sz w:val="24"/>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4374"/>
        <w:gridCol w:w="531"/>
        <w:gridCol w:w="4202"/>
      </w:tblGrid>
      <w:tr w:rsidR="00EB735A" w:rsidRPr="003C56D8" w:rsidTr="0035478F">
        <w:trPr>
          <w:trHeight w:val="1054"/>
        </w:trPr>
        <w:tc>
          <w:tcPr>
            <w:tcW w:w="391" w:type="dxa"/>
            <w:shd w:val="clear" w:color="auto" w:fill="auto"/>
          </w:tcPr>
          <w:p w:rsidR="00EB735A" w:rsidRPr="003C56D8" w:rsidRDefault="00EB735A" w:rsidP="0091323E">
            <w:pPr>
              <w:numPr>
                <w:ilvl w:val="0"/>
                <w:numId w:val="43"/>
              </w:numPr>
              <w:spacing w:after="0" w:line="360" w:lineRule="auto"/>
              <w:contextualSpacing/>
              <w:jc w:val="both"/>
              <w:rPr>
                <w:rFonts w:ascii="Times New Roman" w:eastAsia="Calibri" w:hAnsi="Times New Roman" w:cs="Times New Roman"/>
                <w:sz w:val="24"/>
                <w:szCs w:val="28"/>
              </w:rPr>
            </w:pPr>
          </w:p>
        </w:tc>
        <w:tc>
          <w:tcPr>
            <w:tcW w:w="4374" w:type="dxa"/>
            <w:tcBorders>
              <w:top w:val="nil"/>
              <w:bottom w:val="nil"/>
            </w:tcBorders>
            <w:shd w:val="clear" w:color="auto" w:fill="auto"/>
          </w:tcPr>
          <w:p w:rsidR="00EB735A" w:rsidRPr="003C56D8" w:rsidRDefault="00EB735A" w:rsidP="0035478F">
            <w:pPr>
              <w:spacing w:after="0" w:line="360" w:lineRule="auto"/>
              <w:contextualSpacing/>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Настройки не соответствуют требованиям технологического процесса</w:t>
            </w:r>
          </w:p>
        </w:tc>
        <w:tc>
          <w:tcPr>
            <w:tcW w:w="531" w:type="dxa"/>
            <w:shd w:val="clear" w:color="auto" w:fill="auto"/>
          </w:tcPr>
          <w:p w:rsidR="00EB735A" w:rsidRPr="003C56D8" w:rsidRDefault="00EB735A" w:rsidP="0035478F">
            <w:pPr>
              <w:spacing w:after="0" w:line="360" w:lineRule="auto"/>
              <w:contextualSpacing/>
              <w:jc w:val="both"/>
              <w:rPr>
                <w:rFonts w:ascii="Times New Roman" w:eastAsia="Calibri" w:hAnsi="Times New Roman" w:cs="Times New Roman"/>
                <w:sz w:val="24"/>
                <w:szCs w:val="28"/>
              </w:rPr>
            </w:pPr>
          </w:p>
        </w:tc>
        <w:tc>
          <w:tcPr>
            <w:tcW w:w="4202" w:type="dxa"/>
            <w:tcBorders>
              <w:top w:val="nil"/>
              <w:bottom w:val="nil"/>
              <w:right w:val="nil"/>
            </w:tcBorders>
            <w:shd w:val="clear" w:color="auto" w:fill="auto"/>
          </w:tcPr>
          <w:p w:rsidR="00EB735A" w:rsidRPr="003C56D8" w:rsidRDefault="00EB735A" w:rsidP="0035478F">
            <w:pPr>
              <w:spacing w:after="0" w:line="360" w:lineRule="auto"/>
              <w:contextualSpacing/>
              <w:jc w:val="both"/>
              <w:rPr>
                <w:rFonts w:ascii="Times New Roman" w:eastAsia="Calibri" w:hAnsi="Times New Roman" w:cs="Times New Roman"/>
                <w:sz w:val="24"/>
                <w:szCs w:val="28"/>
              </w:rPr>
            </w:pPr>
            <w:r w:rsidRPr="003C56D8">
              <w:rPr>
                <w:rFonts w:ascii="Times New Roman" w:eastAsia="Calibri" w:hAnsi="Times New Roman" w:cs="Times New Roman"/>
                <w:sz w:val="24"/>
                <w:szCs w:val="28"/>
              </w:rPr>
              <w:t>Настройки соответствуют требованиям технологического процесса</w:t>
            </w:r>
          </w:p>
        </w:tc>
      </w:tr>
    </w:tbl>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Корректирующие действия: </w:t>
      </w:r>
      <w:r w:rsidRPr="00C10CEB">
        <w:rPr>
          <w:rFonts w:ascii="Times New Roman" w:eastAsia="Calibri" w:hAnsi="Times New Roman" w:cs="Times New Roman"/>
          <w:sz w:val="28"/>
          <w:szCs w:val="28"/>
          <w:u w:val="single"/>
        </w:rPr>
        <w:t>не требуются</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Выполни</w:t>
      </w:r>
      <w:proofErr w:type="gramStart"/>
      <w:r w:rsidRPr="00C10CEB">
        <w:rPr>
          <w:rFonts w:ascii="Times New Roman" w:eastAsia="Calibri" w:hAnsi="Times New Roman" w:cs="Times New Roman"/>
          <w:sz w:val="28"/>
          <w:szCs w:val="28"/>
        </w:rPr>
        <w:t>л(</w:t>
      </w:r>
      <w:proofErr w:type="gramEnd"/>
      <w:r w:rsidRPr="00C10CEB">
        <w:rPr>
          <w:rFonts w:ascii="Times New Roman" w:eastAsia="Calibri" w:hAnsi="Times New Roman" w:cs="Times New Roman"/>
          <w:sz w:val="28"/>
          <w:szCs w:val="28"/>
        </w:rPr>
        <w:t xml:space="preserve">-а): </w:t>
      </w:r>
      <w:r w:rsidRPr="00C10CEB">
        <w:rPr>
          <w:rFonts w:ascii="Times New Roman" w:eastAsia="Calibri" w:hAnsi="Times New Roman" w:cs="Times New Roman"/>
          <w:sz w:val="28"/>
          <w:szCs w:val="28"/>
        </w:rPr>
        <w:tab/>
        <w:t xml:space="preserve">___________Иванов И.И._______________ </w:t>
      </w:r>
    </w:p>
    <w:p w:rsidR="00EB735A" w:rsidRPr="003C56D8" w:rsidRDefault="00EB735A" w:rsidP="00EB735A">
      <w:pPr>
        <w:spacing w:after="0" w:line="360" w:lineRule="auto"/>
        <w:ind w:firstLine="709"/>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Подпись:</w:t>
      </w:r>
      <w:r w:rsidRPr="00C10CEB">
        <w:rPr>
          <w:rFonts w:ascii="Times New Roman" w:eastAsia="Calibri" w:hAnsi="Times New Roman" w:cs="Times New Roman"/>
          <w:sz w:val="28"/>
          <w:szCs w:val="28"/>
        </w:rPr>
        <w:tab/>
      </w:r>
      <w:r w:rsidRPr="00C10CEB">
        <w:rPr>
          <w:rFonts w:ascii="Times New Roman" w:eastAsia="Calibri" w:hAnsi="Times New Roman" w:cs="Times New Roman"/>
          <w:sz w:val="28"/>
          <w:szCs w:val="28"/>
        </w:rPr>
        <w:tab/>
        <w:t>_</w:t>
      </w:r>
      <w:r>
        <w:rPr>
          <w:rFonts w:ascii="Times New Roman" w:eastAsia="Calibri" w:hAnsi="Times New Roman" w:cs="Times New Roman"/>
          <w:sz w:val="28"/>
          <w:szCs w:val="28"/>
        </w:rPr>
        <w:t>________Иванов И.И.____________</w:t>
      </w:r>
      <w:r w:rsidRPr="00C10CEB">
        <w:rPr>
          <w:rFonts w:ascii="Times New Roman" w:eastAsia="Times New Roman" w:hAnsi="Times New Roman" w:cs="Times New Roman"/>
          <w:i/>
          <w:sz w:val="28"/>
          <w:szCs w:val="28"/>
          <w:lang w:eastAsia="ru-RU"/>
        </w:rPr>
        <w:br w:type="page"/>
      </w:r>
      <w:r w:rsidRPr="00C10CEB">
        <w:rPr>
          <w:rFonts w:ascii="Times New Roman" w:eastAsia="Times New Roman" w:hAnsi="Times New Roman" w:cs="Times New Roman"/>
          <w:b/>
          <w:sz w:val="28"/>
          <w:szCs w:val="28"/>
          <w:lang w:eastAsia="ru-RU"/>
        </w:rPr>
        <w:lastRenderedPageBreak/>
        <w:t>ОЦЕНОЧНЫЕ СРЕДСТВА ДЛЯ СУММИРУЮЩЕГО ОЦЕНИВАНИЯ ПРОМЕЖУТОЧНЫХ РЕЗУЛЬТАТОВ</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Рубрикация и краткая характеристика разделов</w:t>
      </w:r>
    </w:p>
    <w:p w:rsidR="00EB735A" w:rsidRPr="00C10CEB" w:rsidRDefault="00EB735A" w:rsidP="00EB735A">
      <w:pPr>
        <w:spacing w:after="0" w:line="360" w:lineRule="auto"/>
        <w:ind w:firstLine="709"/>
        <w:jc w:val="center"/>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 xml:space="preserve">спецификации теста, сконструированного для проверки знаний и умений </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Спецификация теста, для проверки знаний и умений, обучающихся в </w:t>
      </w:r>
      <w:proofErr w:type="gramStart"/>
      <w:r w:rsidRPr="00C10CEB">
        <w:rPr>
          <w:rFonts w:ascii="Times New Roman" w:eastAsia="Calibri" w:hAnsi="Times New Roman" w:cs="Times New Roman"/>
          <w:b/>
          <w:bCs/>
          <w:sz w:val="28"/>
          <w:szCs w:val="28"/>
        </w:rPr>
        <w:t>рамках</w:t>
      </w:r>
      <w:proofErr w:type="gramEnd"/>
      <w:r w:rsidRPr="00C10CEB">
        <w:rPr>
          <w:rFonts w:ascii="Times New Roman" w:eastAsia="Calibri" w:hAnsi="Times New Roman" w:cs="Times New Roman"/>
          <w:b/>
          <w:bCs/>
          <w:sz w:val="28"/>
          <w:szCs w:val="28"/>
        </w:rPr>
        <w:t xml:space="preserve"> междисциплинарного курса </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«Оценка технологической готовности SNP оборудования»</w:t>
      </w:r>
    </w:p>
    <w:p w:rsidR="00EB735A" w:rsidRPr="00C10CEB" w:rsidRDefault="00EB735A" w:rsidP="00EB735A">
      <w:pPr>
        <w:spacing w:after="0" w:line="360" w:lineRule="auto"/>
        <w:ind w:firstLine="709"/>
        <w:jc w:val="center"/>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w:t>
      </w:r>
      <w:r w:rsidRPr="00C10CEB">
        <w:rPr>
          <w:rFonts w:ascii="Times New Roman" w:eastAsia="Times New Roman" w:hAnsi="Times New Roman" w:cs="Times New Roman"/>
          <w:b/>
          <w:sz w:val="28"/>
          <w:szCs w:val="28"/>
          <w:lang w:eastAsia="ru-RU"/>
        </w:rPr>
        <w:t>МДК 05.01</w:t>
      </w:r>
      <w:r w:rsidRPr="00C10CEB">
        <w:rPr>
          <w:rFonts w:ascii="Times New Roman" w:eastAsia="Calibri" w:hAnsi="Times New Roman" w:cs="Times New Roman"/>
          <w:b/>
          <w:bCs/>
          <w:sz w:val="28"/>
          <w:szCs w:val="28"/>
        </w:rPr>
        <w:t>)</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1. Назначение теста</w:t>
      </w:r>
      <w:r w:rsidRPr="00C10CEB">
        <w:rPr>
          <w:rFonts w:ascii="Times New Roman" w:eastAsia="Times New Roman" w:hAnsi="Times New Roman" w:cs="Times New Roman"/>
          <w:sz w:val="28"/>
          <w:szCs w:val="28"/>
          <w:lang w:eastAsia="ru-RU"/>
        </w:rPr>
        <w:t xml:space="preserve"> – работа проводится с целью:</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 аттестовать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итогам изучения</w:t>
      </w:r>
      <w:r w:rsidRPr="00C10CEB">
        <w:rPr>
          <w:rFonts w:ascii="Times New Roman" w:eastAsia="Calibri" w:hAnsi="Times New Roman" w:cs="Times New Roman"/>
          <w:sz w:val="28"/>
          <w:szCs w:val="28"/>
        </w:rPr>
        <w:t xml:space="preserve"> </w:t>
      </w:r>
      <w:r w:rsidRPr="00C10CEB">
        <w:rPr>
          <w:rFonts w:ascii="Times New Roman" w:eastAsia="Times New Roman" w:hAnsi="Times New Roman" w:cs="Times New Roman"/>
          <w:b/>
          <w:sz w:val="28"/>
          <w:szCs w:val="28"/>
          <w:lang w:eastAsia="ru-RU"/>
        </w:rPr>
        <w:t>МДК 05.01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2</w:t>
      </w:r>
      <w:r w:rsidRPr="00C10CEB">
        <w:rPr>
          <w:rFonts w:ascii="Times New Roman" w:eastAsia="Times New Roman" w:hAnsi="Times New Roman" w:cs="Times New Roman"/>
          <w:sz w:val="28"/>
          <w:szCs w:val="28"/>
          <w:lang w:eastAsia="ru-RU"/>
        </w:rPr>
        <w:t>.</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Отбор содержания теста</w:t>
      </w:r>
      <w:r w:rsidRPr="00C10CEB">
        <w:rPr>
          <w:rFonts w:ascii="Times New Roman" w:eastAsia="Times New Roman" w:hAnsi="Times New Roman" w:cs="Times New Roman"/>
          <w:sz w:val="28"/>
          <w:szCs w:val="28"/>
          <w:lang w:eastAsia="ru-RU"/>
        </w:rPr>
        <w:t xml:space="preserve"> производится</w:t>
      </w:r>
      <w:r w:rsidRPr="00C10CEB">
        <w:rPr>
          <w:rFonts w:ascii="Times New Roman" w:eastAsia="Times New Roman" w:hAnsi="Times New Roman" w:cs="Times New Roman"/>
          <w:b/>
          <w:sz w:val="28"/>
          <w:szCs w:val="28"/>
          <w:lang w:eastAsia="ru-RU"/>
        </w:rPr>
        <w:t xml:space="preserve"> </w:t>
      </w:r>
      <w:r w:rsidRPr="00C10CEB">
        <w:rPr>
          <w:rFonts w:ascii="Times New Roman" w:eastAsia="Times New Roman" w:hAnsi="Times New Roman" w:cs="Times New Roman"/>
          <w:sz w:val="28"/>
          <w:szCs w:val="28"/>
          <w:lang w:eastAsia="ru-RU"/>
        </w:rPr>
        <w:t>на основе следующих нормативных документов:</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модуля </w:t>
      </w:r>
      <w:r w:rsidRPr="00C10CEB">
        <w:rPr>
          <w:rFonts w:ascii="Times New Roman" w:eastAsia="Times New Roman" w:hAnsi="Times New Roman" w:cs="Times New Roman"/>
          <w:b/>
          <w:sz w:val="28"/>
          <w:szCs w:val="28"/>
          <w:lang w:eastAsia="ru-RU"/>
        </w:rPr>
        <w:t>ПМ 05.</w:t>
      </w:r>
    </w:p>
    <w:p w:rsidR="00EB735A" w:rsidRPr="00C10CEB" w:rsidRDefault="00EB735A" w:rsidP="0091323E">
      <w:pPr>
        <w:numPr>
          <w:ilvl w:val="0"/>
          <w:numId w:val="24"/>
        </w:num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Программа </w:t>
      </w:r>
      <w:r w:rsidRPr="00C10CEB">
        <w:rPr>
          <w:rFonts w:ascii="Times New Roman" w:eastAsia="Times New Roman" w:hAnsi="Times New Roman" w:cs="Times New Roman"/>
          <w:b/>
          <w:sz w:val="28"/>
          <w:szCs w:val="28"/>
          <w:lang w:eastAsia="ru-RU"/>
        </w:rPr>
        <w:t>МДК 05.01.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b/>
          <w:sz w:val="28"/>
          <w:szCs w:val="28"/>
          <w:lang w:eastAsia="ru-RU"/>
        </w:rPr>
        <w:t>3.</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Условия применения: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Тест рассчитан на</w:t>
      </w:r>
      <w:r w:rsidRPr="00C10CEB">
        <w:rPr>
          <w:rFonts w:ascii="Times New Roman" w:eastAsia="Calibri" w:hAnsi="Times New Roman" w:cs="Times New Roman"/>
          <w:sz w:val="28"/>
          <w:szCs w:val="28"/>
        </w:rPr>
        <w:t xml:space="preserve"> слушателей </w:t>
      </w:r>
      <w:r w:rsidRPr="00C10CEB">
        <w:rPr>
          <w:rFonts w:ascii="Times New Roman" w:eastAsia="Times New Roman" w:hAnsi="Times New Roman" w:cs="Times New Roman"/>
          <w:sz w:val="28"/>
          <w:szCs w:val="28"/>
          <w:lang w:eastAsia="ru-RU"/>
        </w:rPr>
        <w:t xml:space="preserve">программы повышения квалификации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 выполнению работы можно готовиться по следующим учебно-методическим материалам, приведенным в </w:t>
      </w:r>
      <w:proofErr w:type="gramStart"/>
      <w:r w:rsidRPr="00C10CEB">
        <w:rPr>
          <w:rFonts w:ascii="Times New Roman" w:eastAsia="Times New Roman" w:hAnsi="Times New Roman" w:cs="Times New Roman"/>
          <w:sz w:val="28"/>
          <w:szCs w:val="28"/>
          <w:lang w:eastAsia="ru-RU"/>
        </w:rPr>
        <w:t>приложении</w:t>
      </w:r>
      <w:proofErr w:type="gramEnd"/>
      <w:r w:rsidRPr="00C10CEB">
        <w:rPr>
          <w:rFonts w:ascii="Times New Roman" w:eastAsia="Times New Roman" w:hAnsi="Times New Roman" w:cs="Times New Roman"/>
          <w:sz w:val="28"/>
          <w:szCs w:val="28"/>
          <w:lang w:eastAsia="ru-RU"/>
        </w:rPr>
        <w:t xml:space="preserve"> 2 и пункте 3.2 настоящей программы.</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4.</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b/>
          <w:sz w:val="28"/>
          <w:szCs w:val="28"/>
          <w:lang w:eastAsia="ru-RU"/>
        </w:rPr>
        <w:t>Валидность и надежность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roofErr w:type="gramStart"/>
      <w:r w:rsidRPr="00C10CEB">
        <w:rPr>
          <w:rFonts w:ascii="Times New Roman" w:eastAsia="Times New Roman" w:hAnsi="Times New Roman" w:cs="Times New Roman"/>
          <w:sz w:val="28"/>
          <w:szCs w:val="28"/>
          <w:lang w:eastAsia="ru-RU"/>
        </w:rPr>
        <w:t>Содержательная</w:t>
      </w:r>
      <w:proofErr w:type="gramEnd"/>
      <w:r w:rsidRPr="00C10CEB">
        <w:rPr>
          <w:rFonts w:ascii="Times New Roman" w:eastAsia="Times New Roman" w:hAnsi="Times New Roman" w:cs="Times New Roman"/>
          <w:sz w:val="28"/>
          <w:szCs w:val="28"/>
          <w:lang w:eastAsia="ru-RU"/>
        </w:rPr>
        <w:t xml:space="preserve"> валидность работы обеспечивается применением контрольно-измерительных материалов, предназначенных для определения соответствия (или несоответствия) индивидуальных образовательных достижений (знаний, умений) основным показателям результатов подготовки. Данное соответствие обеспечивается специально разработанным экспертами планом теста. </w:t>
      </w:r>
      <w:proofErr w:type="gramStart"/>
      <w:r w:rsidRPr="00C10CEB">
        <w:rPr>
          <w:rFonts w:ascii="Times New Roman" w:eastAsia="Calibri" w:hAnsi="Times New Roman" w:cs="Times New Roman"/>
          <w:sz w:val="28"/>
          <w:szCs w:val="28"/>
        </w:rPr>
        <w:t xml:space="preserve">План теста создан на </w:t>
      </w:r>
      <w:r w:rsidRPr="00C10CEB">
        <w:rPr>
          <w:rFonts w:ascii="Times New Roman" w:eastAsia="Calibri" w:hAnsi="Times New Roman" w:cs="Times New Roman"/>
          <w:sz w:val="28"/>
          <w:szCs w:val="28"/>
          <w:shd w:val="clear" w:color="auto" w:fill="FFFFFF"/>
        </w:rPr>
        <w:t>основе структурирования</w:t>
      </w:r>
      <w:r w:rsidRPr="00C10CEB">
        <w:rPr>
          <w:rFonts w:ascii="Times New Roman" w:eastAsia="Calibri" w:hAnsi="Times New Roman" w:cs="Times New Roman"/>
          <w:sz w:val="28"/>
          <w:szCs w:val="28"/>
        </w:rPr>
        <w:t xml:space="preserve"> с учетом цели КИМ (см. Приложение. 1.</w:t>
      </w:r>
      <w:proofErr w:type="gramEnd"/>
      <w:r w:rsidRPr="00C10CEB">
        <w:rPr>
          <w:rFonts w:ascii="Times New Roman" w:eastAsia="Calibri" w:hAnsi="Times New Roman" w:cs="Times New Roman"/>
          <w:sz w:val="28"/>
          <w:szCs w:val="28"/>
        </w:rPr>
        <w:t xml:space="preserve"> </w:t>
      </w:r>
      <w:proofErr w:type="gramStart"/>
      <w:r w:rsidRPr="00C10CEB">
        <w:rPr>
          <w:rFonts w:ascii="Times New Roman" w:eastAsia="Calibri" w:hAnsi="Times New Roman" w:cs="Times New Roman"/>
          <w:sz w:val="28"/>
          <w:szCs w:val="28"/>
        </w:rPr>
        <w:t>Тест</w:t>
      </w:r>
      <w:r w:rsidRPr="00C10CEB">
        <w:rPr>
          <w:rFonts w:ascii="Times New Roman" w:eastAsia="Calibri" w:hAnsi="Times New Roman" w:cs="Times New Roman"/>
          <w:sz w:val="28"/>
          <w:szCs w:val="28"/>
          <w:vertAlign w:val="superscript"/>
        </w:rPr>
        <w:footnoteReference w:id="6"/>
      </w:r>
      <w:r w:rsidRPr="00C10CEB">
        <w:rPr>
          <w:rFonts w:ascii="Times New Roman" w:eastAsia="Calibri" w:hAnsi="Times New Roman" w:cs="Times New Roman"/>
          <w:sz w:val="28"/>
          <w:szCs w:val="28"/>
        </w:rPr>
        <w:t>).</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Надежность работы обеспечивается стабильностью результатов выполнения включенных в нее заданий, которая должна быть установлена при их использовании в рамках дополнительной профессиональной образовательной программы повышения квалификации в области применения современных SNP технологий генотипирования для улучшения продуктивных качеств сельскохозяйственных животных.</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5.</w:t>
      </w:r>
      <w:r w:rsidRPr="00C10CEB">
        <w:rPr>
          <w:rFonts w:ascii="Times New Roman" w:eastAsia="Times New Roman" w:hAnsi="Times New Roman" w:cs="Times New Roman"/>
          <w:b/>
          <w:sz w:val="28"/>
          <w:szCs w:val="28"/>
          <w:lang w:eastAsia="ru-RU"/>
        </w:rPr>
        <w:tab/>
        <w:t xml:space="preserve">Структура и число заданий в работе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Структура теста отвечает цели: обеспечивать промежуточную аттестацию </w:t>
      </w:r>
      <w:proofErr w:type="gramStart"/>
      <w:r w:rsidRPr="00C10CEB">
        <w:rPr>
          <w:rFonts w:ascii="Times New Roman" w:eastAsia="Times New Roman" w:hAnsi="Times New Roman" w:cs="Times New Roman"/>
          <w:sz w:val="28"/>
          <w:szCs w:val="28"/>
          <w:lang w:eastAsia="ru-RU"/>
        </w:rPr>
        <w:t>обучающихся</w:t>
      </w:r>
      <w:proofErr w:type="gramEnd"/>
      <w:r w:rsidRPr="00C10CEB">
        <w:rPr>
          <w:rFonts w:ascii="Times New Roman" w:eastAsia="Times New Roman" w:hAnsi="Times New Roman" w:cs="Times New Roman"/>
          <w:sz w:val="28"/>
          <w:szCs w:val="28"/>
          <w:lang w:eastAsia="ru-RU"/>
        </w:rPr>
        <w:t xml:space="preserve"> по профессиональному модулю. В соответствии с этим в работе предусмотрена 1 часть, включающая </w:t>
      </w:r>
      <w:proofErr w:type="gramStart"/>
      <w:r w:rsidRPr="00C10CEB">
        <w:rPr>
          <w:rFonts w:ascii="Times New Roman" w:eastAsia="Times New Roman" w:hAnsi="Times New Roman" w:cs="Times New Roman"/>
          <w:sz w:val="28"/>
          <w:szCs w:val="28"/>
          <w:lang w:eastAsia="ru-RU"/>
        </w:rPr>
        <w:t>задания</w:t>
      </w:r>
      <w:proofErr w:type="gramEnd"/>
      <w:r w:rsidRPr="00C10CEB">
        <w:rPr>
          <w:rFonts w:ascii="Times New Roman" w:eastAsia="Times New Roman" w:hAnsi="Times New Roman" w:cs="Times New Roman"/>
          <w:sz w:val="28"/>
          <w:szCs w:val="28"/>
          <w:lang w:eastAsia="ru-RU"/>
        </w:rPr>
        <w:t xml:space="preserve"> различающиеся по назначению, а также по содержанию и сложности.</w:t>
      </w:r>
    </w:p>
    <w:p w:rsidR="00EB735A" w:rsidRPr="00C10CEB" w:rsidRDefault="00EB735A" w:rsidP="00EB735A">
      <w:pPr>
        <w:tabs>
          <w:tab w:val="left" w:pos="698"/>
        </w:tabs>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Структура </w:t>
      </w:r>
      <w:r w:rsidRPr="00C10CEB">
        <w:rPr>
          <w:rFonts w:ascii="Times New Roman" w:eastAsia="Calibri" w:hAnsi="Times New Roman" w:cs="Times New Roman"/>
          <w:b/>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Часть 1 содержит задания открытого и закрытого типа.</w:t>
      </w:r>
    </w:p>
    <w:p w:rsidR="00EB735A" w:rsidRPr="00C10CEB" w:rsidRDefault="00EB735A" w:rsidP="00EB735A">
      <w:pPr>
        <w:spacing w:after="0" w:line="360" w:lineRule="auto"/>
        <w:ind w:firstLine="709"/>
        <w:jc w:val="both"/>
        <w:rPr>
          <w:rFonts w:ascii="Times New Roman" w:eastAsia="Calibri" w:hAnsi="Times New Roman" w:cs="Times New Roman"/>
          <w:b/>
          <w:bCs/>
          <w:sz w:val="28"/>
          <w:szCs w:val="28"/>
        </w:rPr>
      </w:pPr>
      <w:r w:rsidRPr="00C10CEB">
        <w:rPr>
          <w:rFonts w:ascii="Times New Roman" w:eastAsia="Calibri" w:hAnsi="Times New Roman" w:cs="Times New Roman"/>
          <w:b/>
          <w:bCs/>
          <w:sz w:val="28"/>
          <w:szCs w:val="28"/>
        </w:rPr>
        <w:t xml:space="preserve">Число заданий в </w:t>
      </w:r>
      <w:proofErr w:type="gramStart"/>
      <w:r w:rsidRPr="00C10CEB">
        <w:rPr>
          <w:rFonts w:ascii="Times New Roman" w:eastAsia="Calibri" w:hAnsi="Times New Roman" w:cs="Times New Roman"/>
          <w:b/>
          <w:bCs/>
          <w:sz w:val="28"/>
          <w:szCs w:val="28"/>
        </w:rPr>
        <w:t>тесте</w:t>
      </w:r>
      <w:proofErr w:type="gramEnd"/>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Работа содержит 15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 xml:space="preserve">Время выполнения </w:t>
      </w:r>
      <w:r w:rsidRPr="00C10CEB">
        <w:rPr>
          <w:rFonts w:ascii="Times New Roman" w:eastAsia="Calibri" w:hAnsi="Times New Roman" w:cs="Times New Roman"/>
          <w:b/>
          <w:bCs/>
          <w:sz w:val="28"/>
          <w:szCs w:val="28"/>
        </w:rPr>
        <w:t>теста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Параллельность вариантов</w:t>
      </w:r>
    </w:p>
    <w:p w:rsidR="00EB735A" w:rsidRPr="00C10CEB" w:rsidRDefault="00EB735A" w:rsidP="00EB735A">
      <w:pPr>
        <w:spacing w:after="0" w:line="360" w:lineRule="auto"/>
        <w:ind w:firstLine="709"/>
        <w:jc w:val="both"/>
        <w:rPr>
          <w:rFonts w:ascii="Times New Roman" w:eastAsia="Arial Unicode MS" w:hAnsi="Times New Roman" w:cs="Times New Roman"/>
          <w:bCs/>
          <w:sz w:val="28"/>
          <w:szCs w:val="28"/>
          <w:lang w:eastAsia="ru-RU"/>
        </w:rPr>
      </w:pPr>
      <w:r w:rsidRPr="00C10CEB">
        <w:rPr>
          <w:rFonts w:ascii="Times New Roman" w:eastAsia="Arial Unicode MS" w:hAnsi="Times New Roman" w:cs="Times New Roman"/>
          <w:bCs/>
          <w:sz w:val="28"/>
          <w:szCs w:val="28"/>
          <w:lang w:eastAsia="ru-RU"/>
        </w:rPr>
        <w:t>2 варианта одинаковых по типу заданий.</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Типы заданий</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работе предлагается использовать задания открытого типа (со свободными ответами-дополнениями, с заданными ограничениями) и закрытого типа (</w:t>
      </w:r>
      <w:proofErr w:type="gramStart"/>
      <w:r w:rsidRPr="00C10CEB">
        <w:rPr>
          <w:rFonts w:ascii="Times New Roman" w:eastAsia="Calibri" w:hAnsi="Times New Roman" w:cs="Times New Roman"/>
          <w:sz w:val="28"/>
          <w:szCs w:val="28"/>
        </w:rPr>
        <w:t>альтернативный</w:t>
      </w:r>
      <w:proofErr w:type="gramEnd"/>
      <w:r w:rsidRPr="00C10CEB">
        <w:rPr>
          <w:rFonts w:ascii="Times New Roman" w:eastAsia="Calibri" w:hAnsi="Times New Roman" w:cs="Times New Roman"/>
          <w:sz w:val="28"/>
          <w:szCs w:val="28"/>
        </w:rPr>
        <w:t>, множественного выбора, на восстановление последовательности, на установление соответствия, на исключение лишнего): задания включают эталоны верных ответов в формате ключей и модельных ответов.</w:t>
      </w:r>
    </w:p>
    <w:p w:rsidR="00EB735A" w:rsidRPr="00C10CEB" w:rsidRDefault="00EB735A" w:rsidP="00EB735A">
      <w:pPr>
        <w:spacing w:after="0" w:line="360" w:lineRule="auto"/>
        <w:ind w:firstLine="709"/>
        <w:jc w:val="both"/>
        <w:rPr>
          <w:rFonts w:ascii="Times New Roman" w:eastAsia="Arial Unicode MS" w:hAnsi="Times New Roman" w:cs="Times New Roman"/>
          <w:b/>
          <w:bCs/>
          <w:sz w:val="28"/>
          <w:szCs w:val="28"/>
          <w:lang w:eastAsia="ru-RU"/>
        </w:rPr>
      </w:pPr>
      <w:r w:rsidRPr="00C10CEB">
        <w:rPr>
          <w:rFonts w:ascii="Times New Roman" w:eastAsia="Arial Unicode MS" w:hAnsi="Times New Roman" w:cs="Times New Roman"/>
          <w:b/>
          <w:bCs/>
          <w:sz w:val="28"/>
          <w:szCs w:val="28"/>
          <w:lang w:eastAsia="ru-RU"/>
        </w:rPr>
        <w:t>Оценка выполнения заданий и всей работы</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Проверка ответов к заданиям 1-15, выполняется с помощью ключей.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Предлагается: верное выполнение каждого задания оценивать баллами.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52"/>
      </w:tblGrid>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lastRenderedPageBreak/>
              <w:t>Вопрос</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Балл</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1-15</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r>
      <w:tr w:rsidR="00EB735A" w:rsidRPr="00C10CEB" w:rsidTr="0035478F">
        <w:tc>
          <w:tcPr>
            <w:tcW w:w="4704"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ИТОГО:</w:t>
            </w:r>
          </w:p>
        </w:tc>
        <w:tc>
          <w:tcPr>
            <w:tcW w:w="4652" w:type="dxa"/>
            <w:tcBorders>
              <w:top w:val="single" w:sz="4" w:space="0" w:color="000000"/>
              <w:left w:val="single" w:sz="4" w:space="0" w:color="000000"/>
              <w:bottom w:val="single" w:sz="4" w:space="0" w:color="000000"/>
              <w:right w:val="single" w:sz="4" w:space="0" w:color="000000"/>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15</w:t>
            </w:r>
          </w:p>
        </w:tc>
      </w:tr>
    </w:tbl>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6.</w:t>
      </w:r>
      <w:r w:rsidRPr="00C10CEB">
        <w:rPr>
          <w:rFonts w:ascii="Times New Roman" w:eastAsia="Times New Roman" w:hAnsi="Times New Roman" w:cs="Times New Roman"/>
          <w:b/>
          <w:sz w:val="28"/>
          <w:szCs w:val="28"/>
          <w:lang w:eastAsia="ru-RU"/>
        </w:rPr>
        <w:tab/>
        <w:t>Время выполнения работы</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На проведение теста предлагается выделить 30 минут</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7.</w:t>
      </w:r>
      <w:r w:rsidRPr="00C10CEB">
        <w:rPr>
          <w:rFonts w:ascii="Times New Roman" w:eastAsia="Times New Roman" w:hAnsi="Times New Roman" w:cs="Times New Roman"/>
          <w:b/>
          <w:sz w:val="28"/>
          <w:szCs w:val="28"/>
          <w:lang w:eastAsia="ru-RU"/>
        </w:rPr>
        <w:tab/>
        <w:t>Параллельность вариантов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Параллельность вариантов обеспечивается как на этапе разработки тестовых заданий, так и при доработке их после апробации. В процессе разработки параллельность вариантов достигается за счет: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применения различных принципов композиции заданий с выбором одного или нескольких правильных ответов</w:t>
      </w:r>
    </w:p>
    <w:p w:rsidR="00EB735A" w:rsidRPr="00C10CEB" w:rsidRDefault="00EB735A" w:rsidP="00EB735A">
      <w:pPr>
        <w:tabs>
          <w:tab w:val="left" w:pos="709"/>
          <w:tab w:val="left" w:pos="993"/>
        </w:tabs>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8.</w:t>
      </w:r>
      <w:r w:rsidRPr="00C10CEB">
        <w:rPr>
          <w:rFonts w:ascii="Times New Roman" w:eastAsia="Times New Roman" w:hAnsi="Times New Roman" w:cs="Times New Roman"/>
          <w:b/>
          <w:sz w:val="28"/>
          <w:szCs w:val="28"/>
          <w:lang w:eastAsia="ru-RU"/>
        </w:rPr>
        <w:tab/>
        <w:t xml:space="preserve">Оценка выполнения тестовых заданий и теста в </w:t>
      </w:r>
      <w:proofErr w:type="gramStart"/>
      <w:r w:rsidRPr="00C10CEB">
        <w:rPr>
          <w:rFonts w:ascii="Times New Roman" w:eastAsia="Times New Roman" w:hAnsi="Times New Roman" w:cs="Times New Roman"/>
          <w:b/>
          <w:sz w:val="28"/>
          <w:szCs w:val="28"/>
          <w:lang w:eastAsia="ru-RU"/>
        </w:rPr>
        <w:t>целом</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Проверка ответов к заданиям 1-15 выполняется с помощью эталонов/ критериев верного ответа в </w:t>
      </w:r>
      <w:proofErr w:type="gramStart"/>
      <w:r w:rsidRPr="00C10CEB">
        <w:rPr>
          <w:rFonts w:ascii="Times New Roman" w:eastAsia="Times New Roman" w:hAnsi="Times New Roman" w:cs="Times New Roman"/>
          <w:sz w:val="28"/>
          <w:szCs w:val="28"/>
          <w:lang w:eastAsia="ru-RU"/>
        </w:rPr>
        <w:t>формате</w:t>
      </w:r>
      <w:proofErr w:type="gramEnd"/>
      <w:r w:rsidRPr="00C10CEB">
        <w:rPr>
          <w:rFonts w:ascii="Times New Roman" w:eastAsia="Times New Roman" w:hAnsi="Times New Roman" w:cs="Times New Roman"/>
          <w:sz w:val="28"/>
          <w:szCs w:val="28"/>
          <w:lang w:eastAsia="ru-RU"/>
        </w:rPr>
        <w:t xml:space="preserve"> ключей.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Предлагается верное выполнение каждого задания Части 1 оценивать 1 баллом. Решение о присвоении того или иного числа баллов за выполнение заданий определяется разработчиками КИМ с учетом верно ответа на задание.</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Фрагмент плана теста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5345"/>
        <w:gridCol w:w="3385"/>
      </w:tblGrid>
      <w:tr w:rsidR="00EB735A" w:rsidRPr="00C10CEB" w:rsidTr="0035478F">
        <w:tc>
          <w:tcPr>
            <w:tcW w:w="62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Образовательный результат</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center"/>
              <w:rPr>
                <w:rFonts w:ascii="Times New Roman" w:eastAsia="Calibri" w:hAnsi="Times New Roman" w:cs="Times New Roman"/>
                <w:sz w:val="28"/>
                <w:szCs w:val="28"/>
              </w:rPr>
            </w:pPr>
            <w:r w:rsidRPr="00C10CEB">
              <w:rPr>
                <w:rFonts w:ascii="Times New Roman" w:eastAsia="Calibri" w:hAnsi="Times New Roman" w:cs="Times New Roman"/>
                <w:sz w:val="28"/>
                <w:szCs w:val="28"/>
              </w:rPr>
              <w:t>Тип и вид тестового задания</w:t>
            </w:r>
          </w:p>
        </w:tc>
      </w:tr>
      <w:tr w:rsidR="00EB735A" w:rsidRPr="00C10CEB" w:rsidTr="0035478F">
        <w:tc>
          <w:tcPr>
            <w:tcW w:w="62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Умеет проводить установление параметров работы SNP оборудования для исследования эксперессии генов </w:t>
            </w:r>
          </w:p>
        </w:tc>
        <w:tc>
          <w:tcPr>
            <w:tcW w:w="3385"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Знает санитарные режимы работы в </w:t>
            </w:r>
            <w:proofErr w:type="gramStart"/>
            <w:r w:rsidRPr="00C10CEB">
              <w:rPr>
                <w:rFonts w:ascii="Times New Roman" w:eastAsia="Times New Roman" w:hAnsi="Times New Roman" w:cs="Times New Roman"/>
                <w:sz w:val="28"/>
                <w:szCs w:val="28"/>
                <w:lang w:eastAsia="ru-RU"/>
              </w:rPr>
              <w:t>SNP</w:t>
            </w:r>
            <w:proofErr w:type="gramEnd"/>
            <w:r w:rsidRPr="00C10CEB">
              <w:rPr>
                <w:rFonts w:ascii="Times New Roman" w:eastAsia="Times New Roman" w:hAnsi="Times New Roman" w:cs="Times New Roman"/>
                <w:sz w:val="28"/>
                <w:szCs w:val="28"/>
                <w:lang w:eastAsia="ru-RU"/>
              </w:rPr>
              <w:t>лабораториях</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 альтернативным ответом</w:t>
            </w:r>
          </w:p>
        </w:tc>
      </w:tr>
      <w:tr w:rsidR="00EB735A" w:rsidRPr="00C10CEB" w:rsidTr="0035478F">
        <w:tc>
          <w:tcPr>
            <w:tcW w:w="62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Знает принципы организации SNP </w:t>
            </w:r>
            <w:r w:rsidRPr="00C10CEB">
              <w:rPr>
                <w:rFonts w:ascii="Times New Roman" w:eastAsia="Times New Roman" w:hAnsi="Times New Roman" w:cs="Times New Roman"/>
                <w:sz w:val="28"/>
                <w:szCs w:val="28"/>
                <w:lang w:eastAsia="ru-RU"/>
              </w:rPr>
              <w:lastRenderedPageBreak/>
              <w:t>исследований</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 xml:space="preserve">Установление </w:t>
            </w:r>
            <w:r w:rsidRPr="00C10CEB">
              <w:rPr>
                <w:rFonts w:ascii="Times New Roman" w:eastAsia="Calibri" w:hAnsi="Times New Roman" w:cs="Times New Roman"/>
                <w:sz w:val="28"/>
                <w:szCs w:val="28"/>
              </w:rPr>
              <w:lastRenderedPageBreak/>
              <w:t>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r w:rsidR="00EB735A" w:rsidRPr="00C10CEB" w:rsidTr="0035478F">
        <w:tc>
          <w:tcPr>
            <w:tcW w:w="626"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4</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Знает методы обеззараживания исследуемого генетическогоматериала</w:t>
            </w:r>
          </w:p>
        </w:tc>
        <w:tc>
          <w:tcPr>
            <w:tcW w:w="3385" w:type="dxa"/>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r w:rsidR="00EB735A" w:rsidRPr="00C10CEB" w:rsidTr="0035478F">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5</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Знает реагенты для реакционной смеси One-Step, RTP-CRMasterMix</w:t>
            </w:r>
            <w:proofErr w:type="gramStart"/>
            <w:r w:rsidRPr="00C10CEB">
              <w:rPr>
                <w:rFonts w:ascii="Times New Roman" w:eastAsia="Times New Roman" w:hAnsi="Times New Roman" w:cs="Times New Roman"/>
                <w:sz w:val="28"/>
                <w:szCs w:val="28"/>
                <w:lang w:eastAsia="ru-RU"/>
              </w:rPr>
              <w:t>и</w:t>
            </w:r>
            <w:proofErr w:type="gramEnd"/>
            <w:r w:rsidRPr="00C10CEB">
              <w:rPr>
                <w:rFonts w:ascii="Times New Roman" w:eastAsia="Times New Roman" w:hAnsi="Times New Roman" w:cs="Times New Roman"/>
                <w:sz w:val="28"/>
                <w:szCs w:val="28"/>
                <w:lang w:eastAsia="ru-RU"/>
              </w:rPr>
              <w:t>RT-PCR.</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Установление соответствия</w:t>
            </w:r>
          </w:p>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Свободный краткий ответ</w:t>
            </w:r>
          </w:p>
        </w:tc>
      </w:tr>
      <w:tr w:rsidR="00EB735A" w:rsidRPr="00C10CEB" w:rsidTr="0035478F">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6.</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Знает параметры термического цикла</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На восстановление последовательности Свободный краткий ответ</w:t>
            </w:r>
          </w:p>
        </w:tc>
      </w:tr>
    </w:tbl>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ВАРИАНТ 1.</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w:t>
      </w:r>
      <w:proofErr w:type="gramStart"/>
      <w:r w:rsidRPr="00C10CEB">
        <w:rPr>
          <w:rFonts w:ascii="Times New Roman" w:eastAsia="Calibri" w:hAnsi="Times New Roman" w:cs="Times New Roman"/>
          <w:sz w:val="28"/>
          <w:szCs w:val="28"/>
        </w:rPr>
        <w:t>основных</w:t>
      </w:r>
      <w:proofErr w:type="gramEnd"/>
      <w:r w:rsidRPr="00C10CEB">
        <w:rPr>
          <w:rFonts w:ascii="Times New Roman" w:eastAsia="Calibri" w:hAnsi="Times New Roman" w:cs="Times New Roman"/>
          <w:sz w:val="28"/>
          <w:szCs w:val="28"/>
        </w:rPr>
        <w:t xml:space="preserve"> праймеров для двухстадийных ОТ-ПЦР: </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10CEB">
        <w:rPr>
          <w:rFonts w:ascii="Times New Roman" w:eastAsia="Calibri" w:hAnsi="Times New Roman" w:cs="Times New Roman"/>
          <w:sz w:val="28"/>
          <w:szCs w:val="28"/>
        </w:rPr>
        <w:t xml:space="preserve">А Специфичные к последовательности обратные праймеры </w:t>
      </w:r>
      <w:proofErr w:type="gramEnd"/>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Статистические гексамеры</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Олиго d(T)16</w:t>
      </w:r>
    </w:p>
    <w:p w:rsidR="00EB735A" w:rsidRPr="00C10CEB" w:rsidRDefault="00EB735A" w:rsidP="00EB735A">
      <w:pPr>
        <w:suppressAutoHyphens/>
        <w:autoSpaceDE w:val="0"/>
        <w:spacing w:after="0" w:line="360" w:lineRule="auto"/>
        <w:ind w:firstLine="709"/>
        <w:contextualSpacing/>
        <w:jc w:val="both"/>
        <w:rPr>
          <w:rFonts w:ascii="Times New Roman" w:eastAsia="Times New Roman" w:hAnsi="Times New Roman" w:cs="Times New Roman"/>
          <w:sz w:val="28"/>
          <w:szCs w:val="28"/>
          <w:u w:val="single"/>
          <w:lang w:eastAsia="ar-SA"/>
        </w:rPr>
      </w:pPr>
      <w:r w:rsidRPr="00C10CEB">
        <w:rPr>
          <w:rFonts w:ascii="Times New Roman" w:eastAsia="Times New Roman" w:hAnsi="Times New Roman" w:cs="Times New Roman"/>
          <w:sz w:val="28"/>
          <w:szCs w:val="28"/>
          <w:u w:val="single"/>
          <w:lang w:eastAsia="ar-SA"/>
        </w:rPr>
        <w:t>Бланк ответа:</w:t>
      </w:r>
    </w:p>
    <w:tbl>
      <w:tblPr>
        <w:tblpPr w:leftFromText="180" w:rightFromText="180" w:vertAnchor="text" w:horzAnchor="margin" w:tblpX="108" w:tblpY="375"/>
        <w:tblW w:w="3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93"/>
        <w:gridCol w:w="2391"/>
      </w:tblGrid>
      <w:tr w:rsidR="00EB735A" w:rsidRPr="00C10CEB" w:rsidTr="0035478F">
        <w:tc>
          <w:tcPr>
            <w:tcW w:w="1617"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17"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2"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1" w:type="pct"/>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36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2393"/>
        <w:gridCol w:w="2391"/>
      </w:tblGrid>
      <w:tr w:rsidR="00EB735A" w:rsidRPr="00C10CEB" w:rsidTr="0035478F">
        <w:tc>
          <w:tcPr>
            <w:tcW w:w="1617"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tcBorders>
              <w:top w:val="single" w:sz="4" w:space="0" w:color="000000"/>
              <w:left w:val="single" w:sz="4" w:space="0" w:color="000000"/>
              <w:bottom w:val="single" w:sz="4" w:space="0" w:color="000000"/>
              <w:right w:val="single" w:sz="4" w:space="0" w:color="000000"/>
            </w:tcBorders>
            <w:shd w:val="clear" w:color="auto" w:fill="auto"/>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17"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692"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c>
          <w:tcPr>
            <w:tcW w:w="1691" w:type="pct"/>
            <w:tcBorders>
              <w:top w:val="single" w:sz="4" w:space="0" w:color="000000"/>
              <w:left w:val="single" w:sz="4" w:space="0" w:color="000000"/>
              <w:bottom w:val="single" w:sz="4" w:space="0" w:color="000000"/>
              <w:right w:val="single" w:sz="4" w:space="0" w:color="000000"/>
            </w:tcBorders>
            <w:shd w:val="clear" w:color="auto" w:fill="auto"/>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При анализе конечных результатов (называется также анализом считывания с планшета) происходит определение количества образовавшегося продукта ПЦР в единицах _______________.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флуоресценции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Общий процесс анализа данных экспрессии генов включает: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Просмотр графиков амплификации для всего планшета + установка базовой линии и пороговых величин.</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Использование методов SNP для анализа результатов + установка базовой линии и пороговых величин.</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Просмотр графиков амплификации для всего планшета + установка базовой линии и пороговых величин + учет уровня экспрессии генов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Ампликон должен включать один или более интронов, чтобы исключить _______________ гена-мишени в геномной ДНК.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амплификацию</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определения относительного количества на SNP приборах используют следующие методы расчета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Заполните таблицу.  </w:t>
      </w:r>
    </w:p>
    <w:tbl>
      <w:tblPr>
        <w:tblW w:w="9333" w:type="dxa"/>
        <w:tblInd w:w="108" w:type="dxa"/>
        <w:tblLayout w:type="fixed"/>
        <w:tblLook w:val="04A0" w:firstRow="1" w:lastRow="0" w:firstColumn="1" w:lastColumn="0" w:noHBand="0" w:noVBand="1"/>
      </w:tblPr>
      <w:tblGrid>
        <w:gridCol w:w="3235"/>
        <w:gridCol w:w="6098"/>
      </w:tblGrid>
      <w:tr w:rsidR="00EB735A" w:rsidRPr="00C10CEB" w:rsidTr="0035478F">
        <w:trPr>
          <w:trHeight w:val="857"/>
        </w:trPr>
        <w:tc>
          <w:tcPr>
            <w:tcW w:w="3235"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1-ый этап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анализа</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6098" w:type="dxa"/>
            <w:shd w:val="clear" w:color="auto" w:fill="auto"/>
          </w:tcPr>
          <w:p w:rsidR="00EB735A" w:rsidRPr="00C10CEB" w:rsidRDefault="00EB735A" w:rsidP="0035478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 Метод относительной стандартной кривой,</w:t>
            </w:r>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многокомпонентная ПЦР</w:t>
            </w:r>
          </w:p>
        </w:tc>
      </w:tr>
      <w:tr w:rsidR="00EB735A" w:rsidRPr="00C10CEB" w:rsidTr="0035478F">
        <w:trPr>
          <w:trHeight w:val="1301"/>
        </w:trPr>
        <w:tc>
          <w:tcPr>
            <w:tcW w:w="3235"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2-ой этап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анализа</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6098" w:type="dxa"/>
            <w:shd w:val="clear" w:color="auto" w:fill="auto"/>
          </w:tcPr>
          <w:p w:rsidR="00EB735A" w:rsidRPr="00C10CEB" w:rsidRDefault="00EB735A" w:rsidP="0035478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2. Метод относительной стандартной кривой, </w:t>
            </w:r>
            <w:proofErr w:type="gramStart"/>
            <w:r w:rsidRPr="00C10CEB">
              <w:rPr>
                <w:rFonts w:ascii="Times New Roman" w:eastAsia="Times New Roman" w:hAnsi="Times New Roman" w:cs="Times New Roman"/>
                <w:sz w:val="28"/>
                <w:szCs w:val="28"/>
                <w:lang w:eastAsia="ru-RU"/>
              </w:rPr>
              <w:t>однокомпонентная</w:t>
            </w:r>
            <w:proofErr w:type="gramEnd"/>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ПЦР</w:t>
            </w:r>
          </w:p>
        </w:tc>
      </w:tr>
      <w:tr w:rsidR="00EB735A" w:rsidRPr="00C10CEB" w:rsidTr="0035478F">
        <w:trPr>
          <w:trHeight w:val="857"/>
        </w:trPr>
        <w:tc>
          <w:tcPr>
            <w:tcW w:w="3235"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3-ий этап </w:t>
            </w:r>
            <w:r w:rsidRPr="00C10CEB">
              <w:rPr>
                <w:rFonts w:ascii="Times New Roman" w:eastAsia="Times New Roman" w:hAnsi="Times New Roman" w:cs="Times New Roman"/>
                <w:sz w:val="28"/>
                <w:szCs w:val="28"/>
                <w:lang w:val="en-US" w:eastAsia="ru-RU"/>
              </w:rPr>
              <w:t>SNP</w:t>
            </w:r>
            <w:r w:rsidRPr="00C10CEB">
              <w:rPr>
                <w:rFonts w:ascii="Times New Roman" w:eastAsia="Times New Roman" w:hAnsi="Times New Roman" w:cs="Times New Roman"/>
                <w:sz w:val="28"/>
                <w:szCs w:val="28"/>
                <w:lang w:eastAsia="ru-RU"/>
              </w:rPr>
              <w:t xml:space="preserve"> анализа</w:t>
            </w:r>
          </w:p>
          <w:p w:rsidR="00EB735A" w:rsidRPr="00C10CEB" w:rsidRDefault="00EB735A" w:rsidP="0035478F">
            <w:pPr>
              <w:shd w:val="clear" w:color="auto" w:fill="FFFFFF"/>
              <w:spacing w:after="0" w:line="360" w:lineRule="auto"/>
              <w:jc w:val="both"/>
              <w:rPr>
                <w:rFonts w:ascii="Times New Roman" w:eastAsia="Times New Roman" w:hAnsi="Times New Roman" w:cs="Times New Roman"/>
                <w:sz w:val="28"/>
                <w:szCs w:val="28"/>
                <w:lang w:eastAsia="ru-RU"/>
              </w:rPr>
            </w:pPr>
          </w:p>
        </w:tc>
        <w:tc>
          <w:tcPr>
            <w:tcW w:w="609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3. Метод сравнения </w:t>
            </w:r>
            <w:proofErr w:type="gramStart"/>
            <w:r w:rsidRPr="00C10CEB">
              <w:rPr>
                <w:rFonts w:ascii="Times New Roman" w:eastAsia="Times New Roman" w:hAnsi="Times New Roman" w:cs="Times New Roman"/>
                <w:sz w:val="28"/>
                <w:szCs w:val="28"/>
                <w:lang w:eastAsia="ru-RU"/>
              </w:rPr>
              <w:t>СТ</w:t>
            </w:r>
            <w:proofErr w:type="gramEnd"/>
            <w:r w:rsidRPr="00C10CEB">
              <w:rPr>
                <w:rFonts w:ascii="Times New Roman" w:eastAsia="Times New Roman" w:hAnsi="Times New Roman" w:cs="Times New Roman"/>
                <w:sz w:val="28"/>
                <w:szCs w:val="28"/>
                <w:lang w:eastAsia="ru-RU"/>
              </w:rPr>
              <w:t xml:space="preserve"> (ΔΔСТ), многокомпонентная ПЦР</w:t>
            </w:r>
          </w:p>
        </w:tc>
      </w:tr>
      <w:tr w:rsidR="00EB735A" w:rsidRPr="00C10CEB" w:rsidTr="0035478F">
        <w:trPr>
          <w:trHeight w:val="871"/>
        </w:trPr>
        <w:tc>
          <w:tcPr>
            <w:tcW w:w="3235"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p w:rsidR="00EB735A" w:rsidRPr="00C10CEB" w:rsidRDefault="00EB735A" w:rsidP="0035478F">
            <w:pPr>
              <w:spacing w:after="0" w:line="360" w:lineRule="auto"/>
              <w:jc w:val="both"/>
              <w:rPr>
                <w:rFonts w:ascii="Times New Roman" w:eastAsia="Times New Roman" w:hAnsi="Times New Roman" w:cs="Times New Roman"/>
                <w:sz w:val="28"/>
                <w:szCs w:val="28"/>
                <w:lang w:eastAsia="ru-RU"/>
              </w:rPr>
            </w:pPr>
          </w:p>
        </w:tc>
        <w:tc>
          <w:tcPr>
            <w:tcW w:w="6098" w:type="dxa"/>
            <w:shd w:val="clear" w:color="auto" w:fill="auto"/>
          </w:tcPr>
          <w:p w:rsidR="00EB735A" w:rsidRPr="00C10CEB" w:rsidRDefault="00EB735A" w:rsidP="0035478F">
            <w:pPr>
              <w:spacing w:after="0" w:line="360" w:lineRule="auto"/>
              <w:jc w:val="both"/>
              <w:rPr>
                <w:rFonts w:ascii="Times New Roman" w:eastAsia="Times New Roman" w:hAnsi="Times New Roman" w:cs="Times New Roman"/>
                <w:sz w:val="28"/>
                <w:szCs w:val="28"/>
                <w:lang w:val="en-US" w:eastAsia="ru-RU"/>
              </w:rPr>
            </w:pPr>
            <w:r w:rsidRPr="00C10CEB">
              <w:rPr>
                <w:rFonts w:ascii="Times New Roman" w:eastAsia="Times New Roman" w:hAnsi="Times New Roman" w:cs="Times New Roman"/>
                <w:sz w:val="28"/>
                <w:szCs w:val="28"/>
                <w:lang w:eastAsia="ru-RU"/>
              </w:rPr>
              <w:t>4.  Метод экспресс сравнения</w:t>
            </w:r>
          </w:p>
        </w:tc>
      </w:tr>
    </w:tbl>
    <w:p w:rsidR="00EB735A" w:rsidRPr="00C10CEB" w:rsidRDefault="00EB735A" w:rsidP="00EB735A">
      <w:pPr>
        <w:spacing w:after="0" w:line="360" w:lineRule="auto"/>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gridCol w:w="2719"/>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c>
          <w:tcPr>
            <w:tcW w:w="2719"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12</w:t>
            </w: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9"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Для автоматического выбора наборов праймеров и зондов в программном </w:t>
      </w:r>
      <w:proofErr w:type="gramStart"/>
      <w:r w:rsidRPr="00C10CEB">
        <w:rPr>
          <w:rFonts w:ascii="Times New Roman" w:eastAsia="Calibri" w:hAnsi="Times New Roman" w:cs="Times New Roman"/>
          <w:sz w:val="28"/>
          <w:szCs w:val="28"/>
        </w:rPr>
        <w:t>обеспечении</w:t>
      </w:r>
      <w:proofErr w:type="gramEnd"/>
      <w:r w:rsidRPr="00C10CEB">
        <w:rPr>
          <w:rFonts w:ascii="Times New Roman" w:eastAsia="Calibri" w:hAnsi="Times New Roman" w:cs="Times New Roman"/>
          <w:sz w:val="28"/>
          <w:szCs w:val="28"/>
        </w:rPr>
        <w:t xml:space="preserve"> Primer Express используется набор____________.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параметров по умолчанию</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10CEB">
        <w:rPr>
          <w:rFonts w:ascii="Times New Roman" w:eastAsia="Calibri" w:hAnsi="Times New Roman" w:cs="Times New Roman"/>
          <w:sz w:val="28"/>
          <w:szCs w:val="28"/>
          <w:lang w:eastAsia="ru-RU"/>
        </w:rPr>
        <w:t xml:space="preserve">Программы анализа по распознаванию аллелей можно использовать в </w:t>
      </w:r>
      <w:proofErr w:type="gramStart"/>
      <w:r w:rsidRPr="00C10CEB">
        <w:rPr>
          <w:rFonts w:ascii="Times New Roman" w:eastAsia="Calibri" w:hAnsi="Times New Roman" w:cs="Times New Roman"/>
          <w:sz w:val="28"/>
          <w:szCs w:val="28"/>
          <w:lang w:eastAsia="ru-RU"/>
        </w:rPr>
        <w:t>сочетании</w:t>
      </w:r>
      <w:proofErr w:type="gramEnd"/>
      <w:r w:rsidRPr="00C10CEB">
        <w:rPr>
          <w:rFonts w:ascii="Times New Roman" w:eastAsia="Calibri" w:hAnsi="Times New Roman" w:cs="Times New Roman"/>
          <w:sz w:val="28"/>
          <w:szCs w:val="28"/>
          <w:lang w:eastAsia="ru-RU"/>
        </w:rPr>
        <w:t xml:space="preserve"> с универсальными параметрами термического цикла.</w:t>
      </w:r>
      <w:r w:rsidRPr="00C10CEB">
        <w:rPr>
          <w:rFonts w:ascii="Times New Roman" w:eastAsia="Times New Roman" w:hAnsi="Times New Roman" w:cs="Times New Roman"/>
          <w:sz w:val="28"/>
          <w:szCs w:val="28"/>
          <w:lang w:eastAsia="ru-RU"/>
        </w:rPr>
        <w:t>?</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режиме анализа плюс/минус </w:t>
      </w:r>
      <w:proofErr w:type="gramStart"/>
      <w:r w:rsidRPr="00C10CEB">
        <w:rPr>
          <w:rFonts w:ascii="Times New Roman" w:eastAsia="Times New Roman" w:hAnsi="Times New Roman" w:cs="Times New Roman"/>
          <w:sz w:val="28"/>
          <w:szCs w:val="28"/>
          <w:lang w:eastAsia="ru-RU"/>
        </w:rPr>
        <w:t>осуществляют анализ конечных данных и определяют</w:t>
      </w:r>
      <w:proofErr w:type="gramEnd"/>
      <w:r w:rsidRPr="00C10CEB">
        <w:rPr>
          <w:rFonts w:ascii="Times New Roman" w:eastAsia="Times New Roman" w:hAnsi="Times New Roman" w:cs="Times New Roman"/>
          <w:sz w:val="28"/>
          <w:szCs w:val="28"/>
          <w:lang w:eastAsia="ru-RU"/>
        </w:rPr>
        <w:t xml:space="preserve"> наличие или отсутствие ______________в образце.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специфичной последовательности-мишени</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Некомплементарность зонда и аллеля приводит к снижению эффективности гибридизации зонда?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Правильный ответ: 1.</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Calibri" w:hAnsi="Times New Roman" w:cs="Times New Roman"/>
          <w:b/>
          <w:sz w:val="28"/>
          <w:szCs w:val="28"/>
          <w:u w:val="single"/>
        </w:rPr>
        <w:t>Задание 10.</w:t>
      </w:r>
      <w:r w:rsidRPr="00C10CEB">
        <w:rPr>
          <w:rFonts w:ascii="Times New Roman" w:eastAsia="Times New Roman" w:hAnsi="Times New Roman" w:cs="Times New Roman"/>
          <w:b/>
          <w:sz w:val="28"/>
          <w:szCs w:val="28"/>
          <w:lang w:eastAsia="ru-RU"/>
        </w:rPr>
        <w:t xml:space="preserve">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lastRenderedPageBreak/>
        <w:t>Определите основные этапы выполнения цикла SNP:</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Установить параметры реакционного планшета + установить планшет в прибор и запустить цикл</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Установить планшет в прибор и запустить цикл + установить параметры реакционного планшета + интерпретация результатов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Установить параметры реакционного планшета + установить планшет в прибор и запустить цикл + интерпретация результатов</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Блок транспортировки световых пучков обеспечивают передачу светового потока от прожекторов оптического блока к пробиркам и светового потока флуоресценции от пробирок к ПЗС-матрице, расположенной в оптическом блоке?</w:t>
      </w:r>
    </w:p>
    <w:p w:rsidR="00EB735A" w:rsidRPr="00C10CEB" w:rsidRDefault="00EB735A" w:rsidP="00EB735A">
      <w:pPr>
        <w:spacing w:after="0" w:line="360" w:lineRule="auto"/>
        <w:ind w:firstLine="709"/>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Система управления и индикации включает в себя кнопочную панель, предназначенную для ручного управления приводом термоблока и жидкокристаллический индикатор, предназначенный для индикации процесса выполнения _________________.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w:t>
      </w:r>
      <w:r w:rsidRPr="00C10CEB">
        <w:rPr>
          <w:rFonts w:ascii="Times New Roman" w:eastAsia="Calibri" w:hAnsi="Times New Roman" w:cs="Times New Roman"/>
          <w:sz w:val="28"/>
          <w:szCs w:val="28"/>
        </w:rPr>
        <w:t>программы амплификации</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множественном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hd w:val="clear" w:color="auto" w:fill="FFFFFF"/>
        <w:spacing w:after="0" w:line="360" w:lineRule="auto"/>
        <w:ind w:firstLine="709"/>
        <w:outlineLvl w:val="2"/>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Кнопка управления приводом термоблока (центральная) предназначена для запуска следующих операций:</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 xml:space="preserve">А) выдвижения термоблока из корпуса прибора для установки пробирок в лунки его матрицы перед проведением ПЦР </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lastRenderedPageBreak/>
        <w:t xml:space="preserve">Б) точного позиционирования термоблока и оптики в </w:t>
      </w:r>
      <w:proofErr w:type="gramStart"/>
      <w:r w:rsidRPr="00C10CEB">
        <w:rPr>
          <w:rFonts w:ascii="Times New Roman" w:eastAsia="Times New Roman" w:hAnsi="Times New Roman" w:cs="Times New Roman"/>
          <w:sz w:val="28"/>
          <w:szCs w:val="28"/>
          <w:lang w:eastAsia="ar-SA"/>
        </w:rPr>
        <w:t>рабочем</w:t>
      </w:r>
      <w:proofErr w:type="gramEnd"/>
      <w:r w:rsidRPr="00C10CEB">
        <w:rPr>
          <w:rFonts w:ascii="Times New Roman" w:eastAsia="Times New Roman" w:hAnsi="Times New Roman" w:cs="Times New Roman"/>
          <w:sz w:val="28"/>
          <w:szCs w:val="28"/>
          <w:lang w:eastAsia="ar-SA"/>
        </w:rPr>
        <w:t xml:space="preserve"> положении с целью исключения проникновения постороннего света в оптический тракт и надежного прижима пробирок к матрице.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калибровки оптического тракта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Измерение высоты пробирки рекомендуется производить при переходе </w:t>
      </w:r>
      <w:proofErr w:type="gramStart"/>
      <w:r w:rsidRPr="00C10CEB">
        <w:rPr>
          <w:rFonts w:ascii="Times New Roman" w:eastAsia="Times New Roman" w:hAnsi="Times New Roman" w:cs="Times New Roman"/>
          <w:sz w:val="28"/>
          <w:szCs w:val="28"/>
          <w:lang w:eastAsia="ru-RU"/>
        </w:rPr>
        <w:t>на</w:t>
      </w:r>
      <w:proofErr w:type="gramEnd"/>
      <w:r w:rsidRPr="00C10CEB">
        <w:rPr>
          <w:rFonts w:ascii="Times New Roman" w:eastAsia="Times New Roman" w:hAnsi="Times New Roman" w:cs="Times New Roman"/>
          <w:sz w:val="28"/>
          <w:szCs w:val="28"/>
          <w:lang w:eastAsia="ru-RU"/>
        </w:rPr>
        <w:t xml:space="preserve"> _________________, или </w:t>
      </w:r>
      <w:proofErr w:type="gramStart"/>
      <w:r w:rsidRPr="00C10CEB">
        <w:rPr>
          <w:rFonts w:ascii="Times New Roman" w:eastAsia="Times New Roman" w:hAnsi="Times New Roman" w:cs="Times New Roman"/>
          <w:sz w:val="28"/>
          <w:szCs w:val="28"/>
          <w:lang w:eastAsia="ru-RU"/>
        </w:rPr>
        <w:t>при</w:t>
      </w:r>
      <w:proofErr w:type="gramEnd"/>
      <w:r w:rsidRPr="00C10CEB">
        <w:rPr>
          <w:rFonts w:ascii="Times New Roman" w:eastAsia="Times New Roman" w:hAnsi="Times New Roman" w:cs="Times New Roman"/>
          <w:sz w:val="28"/>
          <w:szCs w:val="28"/>
          <w:lang w:eastAsia="ru-RU"/>
        </w:rPr>
        <w:t xml:space="preserve"> возникновении сомнения в качестве прижима пробирок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другой тип пробирок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Установите последовательность проведения проверки готовности прибора к проведению к SNP анализу.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А) проверка температуры радиатора на соответствие допустимым значениям.</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Б) проверка температурных режимов термоблока на соответствие допустимым значениям.</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В) проверка температура крышки на соответствие допустимым значениям</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1"/>
        <w:gridCol w:w="3191"/>
      </w:tblGrid>
      <w:tr w:rsidR="00EB735A" w:rsidRPr="00C10CEB" w:rsidTr="0035478F">
        <w:tc>
          <w:tcPr>
            <w:tcW w:w="1628"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1686"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2</w:t>
            </w:r>
          </w:p>
        </w:tc>
        <w:tc>
          <w:tcPr>
            <w:tcW w:w="1686"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r w:rsidR="00EB735A" w:rsidRPr="00C10CEB" w:rsidTr="0035478F">
        <w:tc>
          <w:tcPr>
            <w:tcW w:w="1628"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686"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1686"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1 - Б, 2 – А, 3 – 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Default="00EB735A" w:rsidP="00EB735A">
      <w:pPr>
        <w:spacing w:after="0" w:line="360" w:lineRule="auto"/>
        <w:ind w:firstLine="709"/>
        <w:jc w:val="both"/>
        <w:rPr>
          <w:rFonts w:ascii="Times New Roman" w:eastAsia="Calibri" w:hAnsi="Times New Roman" w:cs="Times New Roman"/>
          <w:b/>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ВАРИАНТ 2.</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 xml:space="preserve">Задание 1.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rPr>
        <w:t>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мероприятий, которые должны выполняться с </w:t>
      </w:r>
      <w:r w:rsidRPr="00C10CEB">
        <w:rPr>
          <w:rFonts w:ascii="Times New Roman" w:eastAsia="Calibri" w:hAnsi="Times New Roman" w:cs="Times New Roman"/>
          <w:sz w:val="28"/>
          <w:szCs w:val="28"/>
          <w:lang w:val="en-US"/>
        </w:rPr>
        <w:t>SNP</w:t>
      </w:r>
      <w:r w:rsidRPr="00C10CEB">
        <w:rPr>
          <w:rFonts w:ascii="Times New Roman" w:eastAsia="Calibri" w:hAnsi="Times New Roman" w:cs="Times New Roman"/>
          <w:sz w:val="28"/>
          <w:szCs w:val="28"/>
        </w:rPr>
        <w:t xml:space="preserve"> оборудованием обслуживающим персоналом:</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shd w:val="clear" w:color="auto" w:fill="FFFFFF"/>
        </w:rPr>
        <w:t xml:space="preserve">А. </w:t>
      </w:r>
      <w:r w:rsidRPr="00C10CEB">
        <w:rPr>
          <w:rFonts w:ascii="Times New Roman" w:eastAsia="Calibri" w:hAnsi="Times New Roman" w:cs="Times New Roman"/>
          <w:sz w:val="28"/>
          <w:szCs w:val="28"/>
        </w:rPr>
        <w:t>Очистка лунок термоблока</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  Своевременное удаление пыли и грязи с поверхности прибора</w:t>
      </w:r>
    </w:p>
    <w:p w:rsidR="00EB735A" w:rsidRPr="00C10CEB" w:rsidRDefault="00EB735A" w:rsidP="00EB735A">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 Внешний осмотр прибора на отсутствие повреждений на поверхности прибора.</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410"/>
        <w:gridCol w:w="2409"/>
      </w:tblGrid>
      <w:tr w:rsidR="00EB735A" w:rsidRPr="00C10CEB" w:rsidTr="0035478F">
        <w:tc>
          <w:tcPr>
            <w:tcW w:w="1617"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692"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91"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rPr>
          <w:trHeight w:val="70"/>
        </w:trPr>
        <w:tc>
          <w:tcPr>
            <w:tcW w:w="1617"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2"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691"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Правильный ответ:</w:t>
      </w:r>
    </w:p>
    <w:tbl>
      <w:tblPr>
        <w:tblpPr w:leftFromText="180" w:rightFromText="180" w:vertAnchor="text" w:horzAnchor="margin" w:tblpX="108" w:tblpY="375"/>
        <w:tblW w:w="3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341"/>
      </w:tblGrid>
      <w:tr w:rsidR="00EB735A" w:rsidRPr="00C10CEB" w:rsidTr="0035478F">
        <w:tc>
          <w:tcPr>
            <w:tcW w:w="1633"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708"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659"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r>
      <w:tr w:rsidR="00EB735A" w:rsidRPr="00C10CEB" w:rsidTr="0035478F">
        <w:tc>
          <w:tcPr>
            <w:tcW w:w="1633"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В</w:t>
            </w:r>
          </w:p>
        </w:tc>
        <w:tc>
          <w:tcPr>
            <w:tcW w:w="1708"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Б</w:t>
            </w:r>
          </w:p>
        </w:tc>
        <w:tc>
          <w:tcPr>
            <w:tcW w:w="1659" w:type="pct"/>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А</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последовательность </w:t>
      </w:r>
      <w:proofErr w:type="gramStart"/>
      <w:r w:rsidRPr="00C10CEB">
        <w:rPr>
          <w:rFonts w:ascii="Times New Roman" w:eastAsia="Calibri" w:hAnsi="Times New Roman" w:cs="Times New Roman"/>
          <w:sz w:val="28"/>
          <w:szCs w:val="28"/>
        </w:rPr>
        <w:t>определена</w:t>
      </w:r>
      <w:proofErr w:type="gramEnd"/>
      <w:r w:rsidRPr="00C10CEB">
        <w:rPr>
          <w:rFonts w:ascii="Times New Roman" w:eastAsia="Calibri" w:hAnsi="Times New Roman" w:cs="Times New Roman"/>
          <w:sz w:val="28"/>
          <w:szCs w:val="28"/>
        </w:rPr>
        <w:t xml:space="preserve"> верно – 1 балл; последовательность определена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2.</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Закончите предложение:</w:t>
      </w:r>
    </w:p>
    <w:p w:rsidR="00EB735A" w:rsidRPr="00C10CEB" w:rsidRDefault="00EB735A" w:rsidP="00EB735A">
      <w:pPr>
        <w:autoSpaceDE w:val="0"/>
        <w:autoSpaceDN w:val="0"/>
        <w:adjustRightInd w:val="0"/>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В процессе выполнения </w:t>
      </w:r>
      <w:proofErr w:type="gramStart"/>
      <w:r w:rsidRPr="00C10CEB">
        <w:rPr>
          <w:rFonts w:ascii="Times New Roman" w:eastAsia="Calibri" w:hAnsi="Times New Roman" w:cs="Times New Roman"/>
          <w:sz w:val="28"/>
          <w:szCs w:val="28"/>
        </w:rPr>
        <w:t>про-граммы</w:t>
      </w:r>
      <w:proofErr w:type="gramEnd"/>
      <w:r w:rsidRPr="00C10CEB">
        <w:rPr>
          <w:rFonts w:ascii="Times New Roman" w:eastAsia="Calibri" w:hAnsi="Times New Roman" w:cs="Times New Roman"/>
          <w:sz w:val="28"/>
          <w:szCs w:val="28"/>
        </w:rPr>
        <w:t xml:space="preserve"> амплификации в окне программы RealTime_PCR появилось сообщение – Ошибка!. Это означает что 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сбой системы амплификации.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lastRenderedPageBreak/>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Ознакомьтесь с вопросом, выбранный ответ обведите</w:t>
      </w:r>
    </w:p>
    <w:p w:rsidR="00EB735A" w:rsidRPr="00C10CEB" w:rsidRDefault="00EB735A" w:rsidP="00EB735A">
      <w:pPr>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Калибровочная характеристика оптического тракта (зависимость регистрируемой интенсивности флуоресценции от концентрации флуорофора) линейна в диапазоне количества вещества стандартного флуорофора в диапазоне:</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А) от 0,1х10Е-12М до 0,8х10Е-12М.</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Б) от 0,05х10Е-12М до 0,2х10Е-12М.</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В) от 1,0х10Е-12М до 2,0х10Е-12М.</w:t>
      </w:r>
    </w:p>
    <w:p w:rsidR="00EB735A" w:rsidRPr="00C10CEB" w:rsidRDefault="00EB735A" w:rsidP="00EB735A">
      <w:pPr>
        <w:suppressAutoHyphens/>
        <w:autoSpaceDE w:val="0"/>
        <w:spacing w:after="0" w:line="360" w:lineRule="auto"/>
        <w:ind w:firstLine="709"/>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Ключ: Б.</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4.</w:t>
      </w:r>
    </w:p>
    <w:p w:rsidR="00EB735A" w:rsidRPr="00C10CEB" w:rsidRDefault="00EB735A" w:rsidP="00EB735A">
      <w:pPr>
        <w:spacing w:after="0" w:line="360" w:lineRule="auto"/>
        <w:ind w:firstLine="709"/>
        <w:jc w:val="both"/>
        <w:rPr>
          <w:rFonts w:ascii="Times New Roman" w:eastAsia="Calibri" w:hAnsi="Times New Roman" w:cs="Times New Roman"/>
          <w:b/>
          <w:sz w:val="28"/>
          <w:szCs w:val="28"/>
          <w:shd w:val="clear" w:color="auto" w:fill="FFFFFF"/>
        </w:rPr>
      </w:pPr>
      <w:r w:rsidRPr="00C10CEB">
        <w:rPr>
          <w:rFonts w:ascii="Times New Roman" w:eastAsia="Calibri" w:hAnsi="Times New Roman" w:cs="Times New Roman"/>
          <w:b/>
          <w:sz w:val="28"/>
          <w:szCs w:val="28"/>
          <w:shd w:val="clear" w:color="auto" w:fill="FFFFFF"/>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 xml:space="preserve">Блок для термостатирования пробирок (термоблок) и модуль “горячей крышки” при работе прибора могут нагреваться </w:t>
      </w:r>
      <w:proofErr w:type="gramStart"/>
      <w:r w:rsidRPr="00C10CEB">
        <w:rPr>
          <w:rFonts w:ascii="Times New Roman" w:eastAsia="Calibri" w:hAnsi="Times New Roman" w:cs="Times New Roman"/>
          <w:sz w:val="28"/>
          <w:szCs w:val="28"/>
          <w:shd w:val="clear" w:color="auto" w:fill="FFFFFF"/>
        </w:rPr>
        <w:t>до</w:t>
      </w:r>
      <w:proofErr w:type="gramEnd"/>
      <w:r w:rsidRPr="00C10CEB">
        <w:rPr>
          <w:rFonts w:ascii="Times New Roman" w:eastAsia="Calibri" w:hAnsi="Times New Roman" w:cs="Times New Roman"/>
          <w:sz w:val="28"/>
          <w:szCs w:val="28"/>
          <w:shd w:val="clear" w:color="auto" w:fill="FFFFFF"/>
        </w:rPr>
        <w:t xml:space="preserve"> ____________ соответственно. </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Ключ: 105 ºC</w:t>
      </w:r>
    </w:p>
    <w:p w:rsidR="00EB735A" w:rsidRPr="00C10CEB" w:rsidRDefault="00EB735A" w:rsidP="00EB735A">
      <w:pPr>
        <w:spacing w:after="0" w:line="360" w:lineRule="auto"/>
        <w:ind w:firstLine="709"/>
        <w:jc w:val="both"/>
        <w:rPr>
          <w:rFonts w:ascii="Times New Roman" w:eastAsia="Calibri" w:hAnsi="Times New Roman" w:cs="Times New Roman"/>
          <w:sz w:val="28"/>
          <w:szCs w:val="28"/>
          <w:shd w:val="clear" w:color="auto" w:fill="FFFFFF"/>
        </w:rPr>
      </w:pPr>
      <w:r w:rsidRPr="00C10CEB">
        <w:rPr>
          <w:rFonts w:ascii="Times New Roman" w:eastAsia="Calibri" w:hAnsi="Times New Roman" w:cs="Times New Roman"/>
          <w:sz w:val="28"/>
          <w:szCs w:val="28"/>
          <w:shd w:val="clear" w:color="auto" w:fill="FFFFFF"/>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Закрытый вопрос на установление соответствия</w:t>
      </w:r>
    </w:p>
    <w:p w:rsidR="00EB735A" w:rsidRPr="00C10CEB" w:rsidRDefault="00EB735A" w:rsidP="00EB735A">
      <w:pPr>
        <w:suppressAutoHyphens/>
        <w:autoSpaceDE w:val="0"/>
        <w:spacing w:after="0" w:line="360" w:lineRule="auto"/>
        <w:ind w:firstLine="709"/>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Соотнесите функционально три основные системы в </w:t>
      </w:r>
      <w:proofErr w:type="gramStart"/>
      <w:r w:rsidRPr="00C10CEB">
        <w:rPr>
          <w:rFonts w:ascii="Times New Roman" w:eastAsia="Calibri" w:hAnsi="Times New Roman" w:cs="Times New Roman"/>
          <w:sz w:val="28"/>
          <w:szCs w:val="28"/>
        </w:rPr>
        <w:t>приборе</w:t>
      </w:r>
      <w:proofErr w:type="gramEnd"/>
      <w:r w:rsidRPr="00C10CEB">
        <w:rPr>
          <w:rFonts w:ascii="Times New Roman" w:eastAsia="Calibri" w:hAnsi="Times New Roman" w:cs="Times New Roman"/>
          <w:sz w:val="28"/>
          <w:szCs w:val="28"/>
        </w:rPr>
        <w:t xml:space="preserve"> этапам SNP анализа:</w:t>
      </w:r>
    </w:p>
    <w:p w:rsidR="00EB735A" w:rsidRPr="00C10CEB" w:rsidRDefault="00EB735A" w:rsidP="00EB735A">
      <w:pPr>
        <w:suppressAutoHyphens/>
        <w:autoSpaceDE w:val="0"/>
        <w:spacing w:after="0" w:line="360" w:lineRule="auto"/>
        <w:ind w:firstLine="709"/>
        <w:rPr>
          <w:rFonts w:ascii="Times New Roman" w:eastAsia="Calibri" w:hAnsi="Times New Roman" w:cs="Times New Roman"/>
          <w:sz w:val="28"/>
          <w:szCs w:val="28"/>
        </w:rPr>
      </w:pPr>
      <w:r w:rsidRPr="00C10CEB">
        <w:rPr>
          <w:rFonts w:ascii="Times New Roman" w:eastAsia="Calibri" w:hAnsi="Times New Roman" w:cs="Times New Roman"/>
          <w:sz w:val="28"/>
          <w:szCs w:val="28"/>
        </w:rPr>
        <w:t>Заполните таблицу. </w:t>
      </w:r>
    </w:p>
    <w:tbl>
      <w:tblPr>
        <w:tblW w:w="0" w:type="auto"/>
        <w:tblInd w:w="108" w:type="dxa"/>
        <w:tblLook w:val="04A0" w:firstRow="1" w:lastRow="0" w:firstColumn="1" w:lastColumn="0" w:noHBand="0" w:noVBand="1"/>
      </w:tblPr>
      <w:tblGrid>
        <w:gridCol w:w="3686"/>
        <w:gridCol w:w="5777"/>
      </w:tblGrid>
      <w:tr w:rsidR="00EB735A" w:rsidRPr="00C10CEB" w:rsidTr="0035478F">
        <w:tc>
          <w:tcPr>
            <w:tcW w:w="368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А) 1-этап</w:t>
            </w:r>
          </w:p>
        </w:tc>
        <w:tc>
          <w:tcPr>
            <w:tcW w:w="5777" w:type="dxa"/>
          </w:tcPr>
          <w:p w:rsidR="00EB735A" w:rsidRPr="00C10CEB" w:rsidRDefault="00EB735A" w:rsidP="0035478F">
            <w:pPr>
              <w:suppressAutoHyphens/>
              <w:autoSpaceDE w:val="0"/>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1. система скоростного терморегулирования  </w:t>
            </w:r>
          </w:p>
        </w:tc>
      </w:tr>
      <w:tr w:rsidR="00EB735A" w:rsidRPr="00C10CEB" w:rsidTr="0035478F">
        <w:tc>
          <w:tcPr>
            <w:tcW w:w="3686" w:type="dxa"/>
            <w:hideMark/>
          </w:tcPr>
          <w:p w:rsidR="00EB735A" w:rsidRPr="00C10CEB" w:rsidRDefault="00EB735A" w:rsidP="0035478F">
            <w:pPr>
              <w:suppressAutoHyphens/>
              <w:autoSpaceDE w:val="0"/>
              <w:spacing w:after="0" w:line="360" w:lineRule="auto"/>
              <w:rPr>
                <w:rFonts w:ascii="Times New Roman" w:eastAsia="Times New Roman" w:hAnsi="Times New Roman" w:cs="Times New Roman"/>
                <w:sz w:val="28"/>
                <w:szCs w:val="28"/>
                <w:lang w:eastAsia="ar-SA"/>
              </w:rPr>
            </w:pPr>
            <w:r w:rsidRPr="00C10CEB">
              <w:rPr>
                <w:rFonts w:ascii="Times New Roman" w:eastAsia="Times New Roman" w:hAnsi="Times New Roman" w:cs="Times New Roman"/>
                <w:sz w:val="28"/>
                <w:szCs w:val="28"/>
                <w:lang w:eastAsia="ar-SA"/>
              </w:rPr>
              <w:t>Б) 2 этап</w:t>
            </w:r>
          </w:p>
        </w:tc>
        <w:tc>
          <w:tcPr>
            <w:tcW w:w="5777" w:type="dxa"/>
            <w:hideMark/>
          </w:tcPr>
          <w:p w:rsidR="00EB735A" w:rsidRPr="00C10CEB" w:rsidRDefault="00EB735A" w:rsidP="0035478F">
            <w:pPr>
              <w:suppressAutoHyphens/>
              <w:autoSpaceDE w:val="0"/>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2. система управления и индикации</w:t>
            </w:r>
          </w:p>
        </w:tc>
      </w:tr>
      <w:tr w:rsidR="00EB735A" w:rsidRPr="00C10CEB" w:rsidTr="0035478F">
        <w:tc>
          <w:tcPr>
            <w:tcW w:w="3686" w:type="dxa"/>
          </w:tcPr>
          <w:p w:rsidR="00EB735A" w:rsidRPr="00C10CEB" w:rsidRDefault="00EB735A" w:rsidP="0035478F">
            <w:pPr>
              <w:spacing w:after="0" w:line="360" w:lineRule="auto"/>
              <w:jc w:val="both"/>
              <w:rPr>
                <w:rFonts w:ascii="Times New Roman" w:eastAsia="Calibri" w:hAnsi="Times New Roman" w:cs="Times New Roman"/>
                <w:sz w:val="28"/>
                <w:szCs w:val="28"/>
              </w:rPr>
            </w:pPr>
          </w:p>
        </w:tc>
        <w:tc>
          <w:tcPr>
            <w:tcW w:w="5777" w:type="dxa"/>
            <w:hideMark/>
          </w:tcPr>
          <w:p w:rsidR="00EB735A" w:rsidRPr="00C10CEB" w:rsidRDefault="00EB735A" w:rsidP="0035478F">
            <w:pPr>
              <w:suppressAutoHyphens/>
              <w:autoSpaceDE w:val="0"/>
              <w:spacing w:after="0" w:line="360" w:lineRule="auto"/>
              <w:rPr>
                <w:rFonts w:ascii="Times New Roman" w:eastAsia="Calibri" w:hAnsi="Times New Roman" w:cs="Times New Roman"/>
                <w:sz w:val="28"/>
                <w:szCs w:val="28"/>
              </w:rPr>
            </w:pPr>
            <w:r w:rsidRPr="00C10CEB">
              <w:rPr>
                <w:rFonts w:ascii="Times New Roman" w:eastAsia="Calibri" w:hAnsi="Times New Roman" w:cs="Times New Roman"/>
                <w:sz w:val="28"/>
                <w:szCs w:val="28"/>
              </w:rPr>
              <w:t>3. оптическая система</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c>
          <w:tcPr>
            <w:tcW w:w="2715" w:type="dxa"/>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lastRenderedPageBreak/>
        <w:t>Правильный 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715"/>
      </w:tblGrid>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w:t>
            </w:r>
          </w:p>
        </w:tc>
      </w:tr>
      <w:tr w:rsidR="00EB735A" w:rsidRPr="00C10CEB" w:rsidTr="0035478F">
        <w:tc>
          <w:tcPr>
            <w:tcW w:w="2613"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1</w:t>
            </w:r>
          </w:p>
        </w:tc>
        <w:tc>
          <w:tcPr>
            <w:tcW w:w="2715" w:type="dxa"/>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3</w:t>
            </w: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u w:val="single"/>
        </w:rPr>
        <w:t>Количество баллов:</w:t>
      </w:r>
      <w:r w:rsidRPr="00C10CEB">
        <w:rPr>
          <w:rFonts w:ascii="Times New Roman" w:eastAsia="Calibri" w:hAnsi="Times New Roman" w:cs="Times New Roman"/>
          <w:sz w:val="28"/>
          <w:szCs w:val="28"/>
        </w:rPr>
        <w:t xml:space="preserve"> соответствие </w:t>
      </w:r>
      <w:proofErr w:type="gramStart"/>
      <w:r w:rsidRPr="00C10CEB">
        <w:rPr>
          <w:rFonts w:ascii="Times New Roman" w:eastAsia="Calibri" w:hAnsi="Times New Roman" w:cs="Times New Roman"/>
          <w:sz w:val="28"/>
          <w:szCs w:val="28"/>
        </w:rPr>
        <w:t>определено</w:t>
      </w:r>
      <w:proofErr w:type="gramEnd"/>
      <w:r w:rsidRPr="00C10CEB">
        <w:rPr>
          <w:rFonts w:ascii="Times New Roman" w:eastAsia="Calibri" w:hAnsi="Times New Roman" w:cs="Times New Roman"/>
          <w:sz w:val="28"/>
          <w:szCs w:val="28"/>
        </w:rPr>
        <w:t xml:space="preserve"> верно – 1 балл; соответствие определено неправильно – 0 баллов. </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6.</w:t>
      </w:r>
    </w:p>
    <w:p w:rsidR="00EB735A" w:rsidRPr="00C10CEB" w:rsidRDefault="00EB735A" w:rsidP="00EB735A">
      <w:pPr>
        <w:spacing w:after="0" w:line="360" w:lineRule="auto"/>
        <w:ind w:firstLine="709"/>
        <w:jc w:val="both"/>
        <w:rPr>
          <w:rFonts w:ascii="Times New Roman" w:eastAsia="Calibri" w:hAnsi="Times New Roman" w:cs="Times New Roman"/>
          <w:b/>
          <w:sz w:val="28"/>
          <w:szCs w:val="28"/>
        </w:rPr>
      </w:pPr>
      <w:r w:rsidRPr="00C10CEB">
        <w:rPr>
          <w:rFonts w:ascii="Times New Roman" w:eastAsia="Calibri" w:hAnsi="Times New Roman" w:cs="Times New Roman"/>
          <w:b/>
          <w:sz w:val="28"/>
          <w:szCs w:val="28"/>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На изображении лунок термоблока контуры, обозначающие границы области измерения (красные окружности), должны полностью заключать _________________.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Ключ: световые пятна.</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7.</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Верно ли следующее утверждение? Обведите правильный ответ.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Проверку чистоты лунок непосредственно перед установкой пробирок с образцами для проведения ПЦР рекомендуется производить, если перед этим была вероятность их загрязнения?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8.</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При запуске программы амплификации необходимо введите настроек об особенностях и характеристиках предстоящего запуска, а также объема ________________________.</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Ключ: рабочей смеси в пробирке </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b/>
          <w:sz w:val="28"/>
          <w:szCs w:val="28"/>
          <w:u w:val="single"/>
        </w:rPr>
        <w:t>Задание 9.</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Регулярная проверка чистоты лунок термоблока должна осуществляться оператором согласно правилам технического обслуживания прибора?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 1.Да</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2.Нет</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Правильный ответ: 1.</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Количество баллов: Ответ дан правильно – 1 балл. Ответ дан неправильно – 0 баллов.</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10.</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Первоначально чтобы выполнить метод относительной стандартной кривой для определения количества необходимо:</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А) Заполнение реакционного планшета и определение его параметров</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Б) Анализ данных</w:t>
      </w:r>
    </w:p>
    <w:p w:rsidR="00EB735A" w:rsidRPr="00C10CEB" w:rsidRDefault="00EB735A" w:rsidP="00EB735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В) Создание стандартной кривой</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Г) Определение относительных величин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11.</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альтернативным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Если опция «выключить прибор по завершении амплификации» не была активизирована, то после окончания выполнения программы амплификации на экране появляется окно с сообщением о том, что программа переходит в режим «хранение».</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Да</w:t>
      </w:r>
      <w:proofErr w:type="gramStart"/>
      <w:r w:rsidRPr="00C10CEB">
        <w:rPr>
          <w:rFonts w:ascii="Times New Roman" w:eastAsia="Times New Roman" w:hAnsi="Times New Roman" w:cs="Times New Roman"/>
          <w:sz w:val="28"/>
          <w:szCs w:val="28"/>
          <w:lang w:eastAsia="ru-RU"/>
        </w:rPr>
        <w:t xml:space="preserve"> </w:t>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r>
      <w:r w:rsidRPr="00C10CEB">
        <w:rPr>
          <w:rFonts w:ascii="Times New Roman" w:eastAsia="Times New Roman" w:hAnsi="Times New Roman" w:cs="Times New Roman"/>
          <w:sz w:val="28"/>
          <w:szCs w:val="28"/>
          <w:lang w:eastAsia="ru-RU"/>
        </w:rPr>
        <w:tab/>
        <w:t>Н</w:t>
      </w:r>
      <w:proofErr w:type="gramEnd"/>
      <w:r w:rsidRPr="00C10CEB">
        <w:rPr>
          <w:rFonts w:ascii="Times New Roman" w:eastAsia="Times New Roman" w:hAnsi="Times New Roman" w:cs="Times New Roman"/>
          <w:sz w:val="28"/>
          <w:szCs w:val="28"/>
          <w:lang w:eastAsia="ru-RU"/>
        </w:rPr>
        <w:t>ет</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Да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lastRenderedPageBreak/>
        <w:t xml:space="preserve">Задание 12. </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Для поддержания чистоты лунок термостата и элементов оптической системы подвижная каретка прибора должна всегда находиться в __________________.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Ключ: зафиксированном (закрытом) </w:t>
      </w:r>
      <w:proofErr w:type="gramStart"/>
      <w:r w:rsidRPr="00C10CEB">
        <w:rPr>
          <w:rFonts w:ascii="Times New Roman" w:eastAsia="Times New Roman" w:hAnsi="Times New Roman" w:cs="Times New Roman"/>
          <w:sz w:val="28"/>
          <w:szCs w:val="28"/>
          <w:lang w:eastAsia="ru-RU"/>
        </w:rPr>
        <w:t>положении</w:t>
      </w:r>
      <w:proofErr w:type="gramEnd"/>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Calibri" w:hAnsi="Times New Roman" w:cs="Times New Roman"/>
          <w:b/>
          <w:sz w:val="28"/>
          <w:szCs w:val="28"/>
          <w:u w:val="single"/>
        </w:rPr>
        <w:t>Задание 13.</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с множественным выбором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Ознакомьтесь с вопросом, выбранный ответ обведите. </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Определите правильные режимы дезактивации при проведении SNP анализа:</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А) обеззораживание клинического материала от </w:t>
      </w:r>
      <w:proofErr w:type="gramStart"/>
      <w:r w:rsidRPr="00C10CEB">
        <w:rPr>
          <w:rFonts w:ascii="Times New Roman" w:eastAsia="Times New Roman" w:hAnsi="Times New Roman" w:cs="Times New Roman"/>
          <w:sz w:val="28"/>
          <w:szCs w:val="28"/>
          <w:lang w:eastAsia="ru-RU"/>
        </w:rPr>
        <w:t>НК-мишеней</w:t>
      </w:r>
      <w:proofErr w:type="gramEnd"/>
      <w:r w:rsidRPr="00C10CEB">
        <w:rPr>
          <w:rFonts w:ascii="Times New Roman" w:eastAsia="Times New Roman" w:hAnsi="Times New Roman" w:cs="Times New Roman"/>
          <w:sz w:val="28"/>
          <w:szCs w:val="28"/>
          <w:lang w:eastAsia="ru-RU"/>
        </w:rPr>
        <w:t>+ автоклавирование + дезинфекция</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Б) обеззораживание клинического материала от </w:t>
      </w:r>
      <w:proofErr w:type="gramStart"/>
      <w:r w:rsidRPr="00C10CEB">
        <w:rPr>
          <w:rFonts w:ascii="Times New Roman" w:eastAsia="Times New Roman" w:hAnsi="Times New Roman" w:cs="Times New Roman"/>
          <w:sz w:val="28"/>
          <w:szCs w:val="28"/>
          <w:lang w:eastAsia="ru-RU"/>
        </w:rPr>
        <w:t>НК-мишеней</w:t>
      </w:r>
      <w:proofErr w:type="gramEnd"/>
      <w:r w:rsidRPr="00C10CEB">
        <w:rPr>
          <w:rFonts w:ascii="Times New Roman" w:eastAsia="Times New Roman" w:hAnsi="Times New Roman" w:cs="Times New Roman"/>
          <w:sz w:val="28"/>
          <w:szCs w:val="28"/>
          <w:lang w:eastAsia="ru-RU"/>
        </w:rPr>
        <w:t>+дезинфекция + автоклавирование</w:t>
      </w:r>
    </w:p>
    <w:p w:rsidR="00EB735A" w:rsidRPr="00C10CEB" w:rsidRDefault="00EB735A" w:rsidP="00EB735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В) автоклавирование + обеззораживание клинического материала от </w:t>
      </w:r>
      <w:proofErr w:type="gramStart"/>
      <w:r w:rsidRPr="00C10CEB">
        <w:rPr>
          <w:rFonts w:ascii="Times New Roman" w:eastAsia="Times New Roman" w:hAnsi="Times New Roman" w:cs="Times New Roman"/>
          <w:sz w:val="28"/>
          <w:szCs w:val="28"/>
          <w:lang w:eastAsia="ru-RU"/>
        </w:rPr>
        <w:t>НК-мишеней</w:t>
      </w:r>
      <w:proofErr w:type="gramEnd"/>
      <w:r w:rsidRPr="00C10CEB">
        <w:rPr>
          <w:rFonts w:ascii="Times New Roman" w:eastAsia="Times New Roman" w:hAnsi="Times New Roman" w:cs="Times New Roman"/>
          <w:sz w:val="28"/>
          <w:szCs w:val="28"/>
          <w:lang w:eastAsia="ru-RU"/>
        </w:rPr>
        <w:t xml:space="preserve"> + дезинфекция</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А</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14.</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r w:rsidRPr="00C10CEB">
        <w:rPr>
          <w:rFonts w:ascii="Times New Roman" w:eastAsia="Times New Roman" w:hAnsi="Times New Roman" w:cs="Times New Roman"/>
          <w:b/>
          <w:sz w:val="28"/>
          <w:szCs w:val="28"/>
          <w:lang w:eastAsia="ru-RU"/>
        </w:rPr>
        <w:t>Открытый вопрос со свободным кратким ответом</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 xml:space="preserve">После завершения калибровки прибора на экране Background Calibration (Фоновая калибровка) отобразится новое состояние калибровки </w:t>
      </w:r>
      <w:proofErr w:type="gramStart"/>
      <w:r w:rsidRPr="00C10CEB">
        <w:rPr>
          <w:rFonts w:ascii="Times New Roman" w:eastAsia="Times New Roman" w:hAnsi="Times New Roman" w:cs="Times New Roman"/>
          <w:sz w:val="28"/>
          <w:szCs w:val="28"/>
          <w:lang w:eastAsia="ru-RU"/>
        </w:rPr>
        <w:t>для</w:t>
      </w:r>
      <w:proofErr w:type="gramEnd"/>
      <w:r w:rsidRPr="00C10CEB">
        <w:rPr>
          <w:rFonts w:ascii="Times New Roman" w:eastAsia="Times New Roman" w:hAnsi="Times New Roman" w:cs="Times New Roman"/>
          <w:sz w:val="28"/>
          <w:szCs w:val="28"/>
          <w:lang w:eastAsia="ru-RU"/>
        </w:rPr>
        <w:t xml:space="preserve"> ________________.</w:t>
      </w:r>
    </w:p>
    <w:p w:rsidR="00EB735A" w:rsidRPr="00C10CEB" w:rsidRDefault="00EB735A" w:rsidP="00EB735A">
      <w:pPr>
        <w:spacing w:after="0" w:line="360" w:lineRule="auto"/>
        <w:ind w:firstLine="709"/>
        <w:jc w:val="both"/>
        <w:rPr>
          <w:rFonts w:ascii="Times New Roman" w:eastAsia="Times New Roman" w:hAnsi="Times New Roman" w:cs="Times New Roman"/>
          <w:sz w:val="28"/>
          <w:szCs w:val="28"/>
          <w:lang w:eastAsia="ru-RU"/>
        </w:rPr>
      </w:pPr>
      <w:r w:rsidRPr="00C10CEB">
        <w:rPr>
          <w:rFonts w:ascii="Times New Roman" w:eastAsia="Times New Roman" w:hAnsi="Times New Roman" w:cs="Times New Roman"/>
          <w:sz w:val="28"/>
          <w:szCs w:val="28"/>
          <w:lang w:eastAsia="ru-RU"/>
        </w:rPr>
        <w:t>Ключ: каждого оптического модуля.</w:t>
      </w:r>
    </w:p>
    <w:p w:rsidR="00EB735A" w:rsidRPr="00C10CEB" w:rsidRDefault="00EB735A" w:rsidP="00EB735A">
      <w:pPr>
        <w:spacing w:after="0" w:line="360" w:lineRule="auto"/>
        <w:ind w:firstLine="709"/>
        <w:jc w:val="both"/>
        <w:rPr>
          <w:rFonts w:ascii="Times New Roman" w:eastAsia="Calibri" w:hAnsi="Times New Roman" w:cs="Times New Roman"/>
          <w:b/>
          <w:sz w:val="28"/>
          <w:szCs w:val="28"/>
          <w:u w:val="single"/>
        </w:rPr>
      </w:pPr>
      <w:r w:rsidRPr="00C10CEB">
        <w:rPr>
          <w:rFonts w:ascii="Times New Roman" w:eastAsia="Calibri" w:hAnsi="Times New Roman" w:cs="Times New Roman"/>
          <w:b/>
          <w:sz w:val="28"/>
          <w:szCs w:val="28"/>
          <w:u w:val="single"/>
        </w:rPr>
        <w:t>Задание 15.</w:t>
      </w:r>
    </w:p>
    <w:p w:rsidR="00EB735A" w:rsidRPr="00C10CEB" w:rsidRDefault="00EB735A" w:rsidP="00EB735A">
      <w:pPr>
        <w:spacing w:after="0" w:line="360" w:lineRule="auto"/>
        <w:ind w:firstLine="709"/>
        <w:jc w:val="both"/>
        <w:rPr>
          <w:rFonts w:ascii="Times New Roman" w:eastAsia="Times New Roman" w:hAnsi="Times New Roman" w:cs="Times New Roman"/>
          <w:b/>
          <w:sz w:val="28"/>
          <w:szCs w:val="28"/>
          <w:lang w:eastAsia="ru-RU"/>
        </w:rPr>
      </w:pPr>
      <w:proofErr w:type="gramStart"/>
      <w:r w:rsidRPr="00C10CEB">
        <w:rPr>
          <w:rFonts w:ascii="Times New Roman" w:eastAsia="Times New Roman" w:hAnsi="Times New Roman" w:cs="Times New Roman"/>
          <w:b/>
          <w:sz w:val="28"/>
          <w:szCs w:val="28"/>
          <w:lang w:eastAsia="ru-RU"/>
        </w:rPr>
        <w:t>Закрытый</w:t>
      </w:r>
      <w:proofErr w:type="gramEnd"/>
      <w:r w:rsidRPr="00C10CEB">
        <w:rPr>
          <w:rFonts w:ascii="Times New Roman" w:eastAsia="Times New Roman" w:hAnsi="Times New Roman" w:cs="Times New Roman"/>
          <w:b/>
          <w:sz w:val="28"/>
          <w:szCs w:val="28"/>
          <w:lang w:eastAsia="ru-RU"/>
        </w:rPr>
        <w:t xml:space="preserve"> на восстановление последовательности</w:t>
      </w:r>
    </w:p>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Определите верную последовательность использования </w:t>
      </w:r>
      <w:r w:rsidRPr="00C10CEB">
        <w:rPr>
          <w:rFonts w:ascii="Times New Roman" w:eastAsia="Calibri" w:hAnsi="Times New Roman" w:cs="Times New Roman"/>
          <w:spacing w:val="5"/>
          <w:sz w:val="28"/>
          <w:szCs w:val="28"/>
          <w:shd w:val="clear" w:color="auto" w:fill="FFFFFF"/>
        </w:rPr>
        <w:t xml:space="preserve">состава </w:t>
      </w:r>
      <w:r w:rsidRPr="00C10CEB">
        <w:rPr>
          <w:rFonts w:ascii="Times New Roman" w:eastAsia="Calibri" w:hAnsi="Times New Roman" w:cs="Times New Roman"/>
          <w:spacing w:val="18"/>
          <w:sz w:val="28"/>
          <w:szCs w:val="28"/>
          <w:shd w:val="clear" w:color="auto" w:fill="FFFFFF"/>
        </w:rPr>
        <w:t>реакционной смеси</w:t>
      </w:r>
      <w:r w:rsidRPr="00C10CEB">
        <w:rPr>
          <w:rFonts w:ascii="Times New Roman" w:eastAsia="Calibri" w:hAnsi="Times New Roman" w:cs="Times New Roman"/>
          <w:spacing w:val="5"/>
          <w:sz w:val="28"/>
          <w:szCs w:val="28"/>
          <w:shd w:val="clear" w:color="auto" w:fill="FFFFFF"/>
        </w:rPr>
        <w:t xml:space="preserve"> </w:t>
      </w:r>
      <w:r w:rsidRPr="00C10CEB">
        <w:rPr>
          <w:rFonts w:ascii="Times New Roman" w:eastAsia="Times New Roman" w:hAnsi="Times New Roman" w:cs="Times New Roman"/>
          <w:sz w:val="28"/>
          <w:szCs w:val="28"/>
          <w:lang w:eastAsia="ru-RU"/>
        </w:rPr>
        <w:t>One-Step, RTP-CRMasterMix</w:t>
      </w:r>
      <w:proofErr w:type="gramStart"/>
      <w:r w:rsidRPr="00C10CEB">
        <w:rPr>
          <w:rFonts w:ascii="Times New Roman" w:eastAsia="Times New Roman" w:hAnsi="Times New Roman" w:cs="Times New Roman"/>
          <w:sz w:val="28"/>
          <w:szCs w:val="28"/>
          <w:lang w:eastAsia="ru-RU"/>
        </w:rPr>
        <w:t>и</w:t>
      </w:r>
      <w:proofErr w:type="gramEnd"/>
      <w:r w:rsidRPr="00C10CEB">
        <w:rPr>
          <w:rFonts w:ascii="Times New Roman" w:eastAsia="Times New Roman" w:hAnsi="Times New Roman" w:cs="Times New Roman"/>
          <w:sz w:val="28"/>
          <w:szCs w:val="28"/>
          <w:lang w:eastAsia="ru-RU"/>
        </w:rPr>
        <w:t>RT-PCR.</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А) краситель SYBR Green I </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 xml:space="preserve">Б) </w:t>
      </w:r>
      <w:hyperlink r:id="rId69" w:history="1">
        <w:r w:rsidRPr="00C10CEB">
          <w:rPr>
            <w:rFonts w:ascii="Times New Roman" w:eastAsia="Calibri" w:hAnsi="Times New Roman" w:cs="Times New Roman"/>
            <w:sz w:val="28"/>
            <w:szCs w:val="28"/>
          </w:rPr>
          <w:t>HS Taq ДНК полимераза</w:t>
        </w:r>
      </w:hyperlink>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lastRenderedPageBreak/>
        <w:t>В) реакционный буфер</w:t>
      </w:r>
    </w:p>
    <w:p w:rsidR="00EB735A" w:rsidRPr="00C10CEB" w:rsidRDefault="00EB735A" w:rsidP="00EB735A">
      <w:pPr>
        <w:shd w:val="clear" w:color="auto" w:fill="FFFFFF"/>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Г) смесь нуклеотидтрифосфатов, Mg2+</w:t>
      </w:r>
    </w:p>
    <w:p w:rsidR="00EB735A" w:rsidRPr="00C10CEB" w:rsidRDefault="00EB735A" w:rsidP="00EB735A">
      <w:pPr>
        <w:spacing w:after="0" w:line="360" w:lineRule="auto"/>
        <w:ind w:firstLine="709"/>
        <w:jc w:val="both"/>
        <w:rPr>
          <w:rFonts w:ascii="Times New Roman" w:eastAsia="Calibri" w:hAnsi="Times New Roman" w:cs="Times New Roman"/>
          <w:sz w:val="28"/>
          <w:szCs w:val="28"/>
          <w:u w:val="single"/>
        </w:rPr>
      </w:pPr>
      <w:r w:rsidRPr="00C10CEB">
        <w:rPr>
          <w:rFonts w:ascii="Times New Roman" w:eastAsia="Calibri" w:hAnsi="Times New Roman" w:cs="Times New Roman"/>
          <w:sz w:val="28"/>
          <w:szCs w:val="28"/>
          <w:u w:val="single"/>
        </w:rPr>
        <w:t>Бланк ответа:</w:t>
      </w:r>
    </w:p>
    <w:tbl>
      <w:tblPr>
        <w:tblpPr w:leftFromText="180" w:rightFromText="180" w:vertAnchor="text" w:horzAnchor="margin" w:tblpX="108" w:tblpY="375"/>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11"/>
        <w:gridCol w:w="2411"/>
        <w:gridCol w:w="2198"/>
      </w:tblGrid>
      <w:tr w:rsidR="00EB735A" w:rsidRPr="00C10CEB" w:rsidTr="0035478F">
        <w:tc>
          <w:tcPr>
            <w:tcW w:w="1235"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1</w:t>
            </w:r>
          </w:p>
        </w:tc>
        <w:tc>
          <w:tcPr>
            <w:tcW w:w="129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2</w:t>
            </w:r>
          </w:p>
        </w:tc>
        <w:tc>
          <w:tcPr>
            <w:tcW w:w="1293"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3</w:t>
            </w:r>
          </w:p>
        </w:tc>
        <w:tc>
          <w:tcPr>
            <w:tcW w:w="1179" w:type="pct"/>
            <w:tcBorders>
              <w:top w:val="single" w:sz="4" w:space="0" w:color="auto"/>
              <w:left w:val="single" w:sz="4" w:space="0" w:color="auto"/>
              <w:bottom w:val="single" w:sz="4" w:space="0" w:color="auto"/>
              <w:right w:val="single" w:sz="4" w:space="0" w:color="auto"/>
            </w:tcBorders>
            <w:hideMark/>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r w:rsidRPr="00C10CEB">
              <w:rPr>
                <w:rFonts w:ascii="Times New Roman" w:eastAsia="Calibri" w:hAnsi="Times New Roman" w:cs="Times New Roman"/>
                <w:sz w:val="28"/>
                <w:szCs w:val="28"/>
              </w:rPr>
              <w:t>4</w:t>
            </w:r>
          </w:p>
        </w:tc>
      </w:tr>
      <w:tr w:rsidR="00EB735A" w:rsidRPr="00C10CEB" w:rsidTr="0035478F">
        <w:tc>
          <w:tcPr>
            <w:tcW w:w="1235"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293"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c>
          <w:tcPr>
            <w:tcW w:w="1179" w:type="pct"/>
            <w:tcBorders>
              <w:top w:val="single" w:sz="4" w:space="0" w:color="auto"/>
              <w:left w:val="single" w:sz="4" w:space="0" w:color="auto"/>
              <w:bottom w:val="single" w:sz="4" w:space="0" w:color="auto"/>
              <w:right w:val="single" w:sz="4" w:space="0" w:color="auto"/>
            </w:tcBorders>
          </w:tcPr>
          <w:p w:rsidR="00EB735A" w:rsidRPr="00C10CEB" w:rsidRDefault="00EB735A" w:rsidP="0035478F">
            <w:pPr>
              <w:spacing w:after="0" w:line="360" w:lineRule="auto"/>
              <w:ind w:firstLine="709"/>
              <w:jc w:val="both"/>
              <w:rPr>
                <w:rFonts w:ascii="Times New Roman" w:eastAsia="Calibri" w:hAnsi="Times New Roman" w:cs="Times New Roman"/>
                <w:sz w:val="28"/>
                <w:szCs w:val="28"/>
              </w:rPr>
            </w:pPr>
          </w:p>
        </w:tc>
      </w:tr>
    </w:tbl>
    <w:p w:rsidR="00EB735A" w:rsidRPr="00C10CEB" w:rsidRDefault="00EB735A" w:rsidP="00EB735A">
      <w:pPr>
        <w:spacing w:after="0" w:line="360" w:lineRule="auto"/>
        <w:ind w:firstLine="709"/>
        <w:jc w:val="both"/>
        <w:rPr>
          <w:rFonts w:ascii="Times New Roman" w:eastAsia="Calibri" w:hAnsi="Times New Roman" w:cs="Times New Roman"/>
          <w:sz w:val="28"/>
          <w:szCs w:val="28"/>
        </w:rPr>
      </w:pPr>
      <w:r w:rsidRPr="00C10CEB">
        <w:rPr>
          <w:rFonts w:ascii="Times New Roman" w:eastAsia="Times New Roman" w:hAnsi="Times New Roman" w:cs="Times New Roman"/>
          <w:sz w:val="28"/>
          <w:szCs w:val="28"/>
          <w:lang w:eastAsia="ru-RU"/>
        </w:rPr>
        <w:t>Ключ: 1 - Б, 2 – А, 3 – Г, 4–В.</w:t>
      </w:r>
    </w:p>
    <w:p w:rsidR="003A2E1D" w:rsidRDefault="00EB735A" w:rsidP="00500E2F">
      <w:pPr>
        <w:spacing w:after="0" w:line="360" w:lineRule="auto"/>
        <w:ind w:firstLine="709"/>
        <w:contextualSpacing/>
        <w:jc w:val="right"/>
      </w:pPr>
      <w:r w:rsidRPr="00C10CEB">
        <w:rPr>
          <w:rFonts w:ascii="Times New Roman" w:eastAsia="Times New Roman" w:hAnsi="Times New Roman" w:cs="Times New Roman"/>
          <w:i/>
          <w:sz w:val="26"/>
          <w:szCs w:val="26"/>
          <w:lang w:eastAsia="ru-RU"/>
        </w:rPr>
        <w:br w:type="page"/>
      </w:r>
    </w:p>
    <w:sectPr w:rsidR="003A2E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1D" w:rsidRDefault="0004671D" w:rsidP="00EB735A">
      <w:pPr>
        <w:spacing w:after="0" w:line="240" w:lineRule="auto"/>
      </w:pPr>
      <w:r>
        <w:separator/>
      </w:r>
    </w:p>
  </w:endnote>
  <w:endnote w:type="continuationSeparator" w:id="0">
    <w:p w:rsidR="0004671D" w:rsidRDefault="0004671D" w:rsidP="00EB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A" w:rsidRDefault="00EB735A">
    <w:pPr>
      <w:pStyle w:val="a5"/>
      <w:jc w:val="right"/>
    </w:pPr>
    <w:r>
      <w:fldChar w:fldCharType="begin"/>
    </w:r>
    <w:r>
      <w:instrText>PAGE   \* MERGEFORMAT</w:instrText>
    </w:r>
    <w:r>
      <w:fldChar w:fldCharType="separate"/>
    </w:r>
    <w:r w:rsidR="00500E2F">
      <w:rPr>
        <w:noProof/>
      </w:rPr>
      <w:t>24</w:t>
    </w:r>
    <w:r>
      <w:fldChar w:fldCharType="end"/>
    </w:r>
  </w:p>
  <w:p w:rsidR="00EB735A" w:rsidRDefault="00EB73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1D" w:rsidRDefault="0004671D" w:rsidP="00EB735A">
      <w:pPr>
        <w:spacing w:after="0" w:line="240" w:lineRule="auto"/>
      </w:pPr>
      <w:r>
        <w:separator/>
      </w:r>
    </w:p>
  </w:footnote>
  <w:footnote w:type="continuationSeparator" w:id="0">
    <w:p w:rsidR="0004671D" w:rsidRDefault="0004671D" w:rsidP="00EB735A">
      <w:pPr>
        <w:spacing w:after="0" w:line="240" w:lineRule="auto"/>
      </w:pPr>
      <w:r>
        <w:continuationSeparator/>
      </w:r>
    </w:p>
  </w:footnote>
  <w:footnote w:id="1">
    <w:p w:rsidR="00EB735A" w:rsidRPr="00DB709B" w:rsidRDefault="00EB735A" w:rsidP="00EB735A">
      <w:pPr>
        <w:pStyle w:val="af0"/>
        <w:rPr>
          <w:rFonts w:ascii="Times New Roman" w:hAnsi="Times New Roman"/>
        </w:rPr>
      </w:pPr>
    </w:p>
  </w:footnote>
  <w:footnote w:id="2">
    <w:p w:rsidR="00EB735A" w:rsidRPr="00DB709B" w:rsidRDefault="00EB735A" w:rsidP="00EB735A">
      <w:pPr>
        <w:pStyle w:val="af0"/>
        <w:rPr>
          <w:rFonts w:ascii="Times New Roman" w:hAnsi="Times New Roman"/>
        </w:rPr>
      </w:pPr>
    </w:p>
  </w:footnote>
  <w:footnote w:id="3">
    <w:p w:rsidR="00EB735A" w:rsidRPr="00DB709B" w:rsidRDefault="00EB735A" w:rsidP="00EB735A">
      <w:pPr>
        <w:pStyle w:val="af0"/>
        <w:rPr>
          <w:rFonts w:ascii="Times New Roman" w:hAnsi="Times New Roman"/>
        </w:rPr>
      </w:pPr>
    </w:p>
  </w:footnote>
  <w:footnote w:id="4">
    <w:p w:rsidR="00EB735A" w:rsidRPr="00DB709B" w:rsidRDefault="00EB735A" w:rsidP="00EB735A">
      <w:pPr>
        <w:pStyle w:val="af0"/>
        <w:rPr>
          <w:rFonts w:ascii="Times New Roman" w:hAnsi="Times New Roman"/>
        </w:rPr>
      </w:pPr>
    </w:p>
  </w:footnote>
  <w:footnote w:id="5">
    <w:p w:rsidR="00EB735A" w:rsidRPr="00DB709B" w:rsidRDefault="00EB735A" w:rsidP="00EB735A">
      <w:pPr>
        <w:pStyle w:val="af0"/>
        <w:rPr>
          <w:rFonts w:ascii="Times New Roman" w:hAnsi="Times New Roman"/>
        </w:rPr>
      </w:pPr>
    </w:p>
  </w:footnote>
  <w:footnote w:id="6">
    <w:p w:rsidR="00EB735A" w:rsidRPr="00DB709B" w:rsidRDefault="00EB735A" w:rsidP="00EB735A">
      <w:pPr>
        <w:pStyle w:val="af0"/>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5C2"/>
    <w:multiLevelType w:val="hybridMultilevel"/>
    <w:tmpl w:val="E5F43ED4"/>
    <w:lvl w:ilvl="0" w:tplc="6CE298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7E763D8"/>
    <w:multiLevelType w:val="hybridMultilevel"/>
    <w:tmpl w:val="949E117C"/>
    <w:lvl w:ilvl="0" w:tplc="AC047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7F71AF"/>
    <w:multiLevelType w:val="hybridMultilevel"/>
    <w:tmpl w:val="4842A022"/>
    <w:lvl w:ilvl="0" w:tplc="39FCE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149DE"/>
    <w:multiLevelType w:val="hybridMultilevel"/>
    <w:tmpl w:val="130AED28"/>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055A1"/>
    <w:multiLevelType w:val="hybridMultilevel"/>
    <w:tmpl w:val="F7D67D42"/>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46859"/>
    <w:multiLevelType w:val="hybridMultilevel"/>
    <w:tmpl w:val="C9FC59A0"/>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D759B"/>
    <w:multiLevelType w:val="hybridMultilevel"/>
    <w:tmpl w:val="B87C0F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41140"/>
    <w:multiLevelType w:val="hybridMultilevel"/>
    <w:tmpl w:val="CAF0CE8E"/>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CC43B1"/>
    <w:multiLevelType w:val="hybridMultilevel"/>
    <w:tmpl w:val="3FCA9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F5B3B"/>
    <w:multiLevelType w:val="hybridMultilevel"/>
    <w:tmpl w:val="50566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5F1DCF"/>
    <w:multiLevelType w:val="hybridMultilevel"/>
    <w:tmpl w:val="8E42D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D78FD"/>
    <w:multiLevelType w:val="hybridMultilevel"/>
    <w:tmpl w:val="F2762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6353B"/>
    <w:multiLevelType w:val="hybridMultilevel"/>
    <w:tmpl w:val="949E117C"/>
    <w:lvl w:ilvl="0" w:tplc="AC047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9008EB"/>
    <w:multiLevelType w:val="hybridMultilevel"/>
    <w:tmpl w:val="84ECC95C"/>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DE1FDC"/>
    <w:multiLevelType w:val="hybridMultilevel"/>
    <w:tmpl w:val="949E117C"/>
    <w:lvl w:ilvl="0" w:tplc="AC047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18B124B"/>
    <w:multiLevelType w:val="hybridMultilevel"/>
    <w:tmpl w:val="06A0817C"/>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13E3A"/>
    <w:multiLevelType w:val="hybridMultilevel"/>
    <w:tmpl w:val="434ADA1E"/>
    <w:lvl w:ilvl="0" w:tplc="7FAA3F50">
      <w:start w:val="1"/>
      <w:numFmt w:val="upperRoman"/>
      <w:lvlText w:val="%1."/>
      <w:lvlJc w:val="left"/>
      <w:pPr>
        <w:ind w:left="1788" w:hanging="72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3D55484"/>
    <w:multiLevelType w:val="hybridMultilevel"/>
    <w:tmpl w:val="580882DE"/>
    <w:lvl w:ilvl="0" w:tplc="41AA83D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242A07B5"/>
    <w:multiLevelType w:val="hybridMultilevel"/>
    <w:tmpl w:val="02BE952C"/>
    <w:lvl w:ilvl="0" w:tplc="2E40B59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6F36A3C"/>
    <w:multiLevelType w:val="hybridMultilevel"/>
    <w:tmpl w:val="B3D481C2"/>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908B1"/>
    <w:multiLevelType w:val="multilevel"/>
    <w:tmpl w:val="31ACF1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1A711D4"/>
    <w:multiLevelType w:val="hybridMultilevel"/>
    <w:tmpl w:val="28B883DE"/>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674337"/>
    <w:multiLevelType w:val="hybridMultilevel"/>
    <w:tmpl w:val="7318DAA4"/>
    <w:lvl w:ilvl="0" w:tplc="8E3E4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E5C58"/>
    <w:multiLevelType w:val="multilevel"/>
    <w:tmpl w:val="C6843B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4276927"/>
    <w:multiLevelType w:val="hybridMultilevel"/>
    <w:tmpl w:val="994A485E"/>
    <w:lvl w:ilvl="0" w:tplc="F97247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F650B"/>
    <w:multiLevelType w:val="hybridMultilevel"/>
    <w:tmpl w:val="23002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8C6317F"/>
    <w:multiLevelType w:val="hybridMultilevel"/>
    <w:tmpl w:val="2AF8F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EC6D35"/>
    <w:multiLevelType w:val="hybridMultilevel"/>
    <w:tmpl w:val="A8705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8F126AC"/>
    <w:multiLevelType w:val="hybridMultilevel"/>
    <w:tmpl w:val="AA203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9077282"/>
    <w:multiLevelType w:val="hybridMultilevel"/>
    <w:tmpl w:val="8D5EDA82"/>
    <w:lvl w:ilvl="0" w:tplc="F97247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802AFC"/>
    <w:multiLevelType w:val="hybridMultilevel"/>
    <w:tmpl w:val="876EEA06"/>
    <w:lvl w:ilvl="0" w:tplc="F97247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0745A0"/>
    <w:multiLevelType w:val="hybridMultilevel"/>
    <w:tmpl w:val="AA785E18"/>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1B7206"/>
    <w:multiLevelType w:val="hybridMultilevel"/>
    <w:tmpl w:val="1B946CA0"/>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EC3771"/>
    <w:multiLevelType w:val="hybridMultilevel"/>
    <w:tmpl w:val="EE9422F0"/>
    <w:lvl w:ilvl="0" w:tplc="F97247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2C32FC"/>
    <w:multiLevelType w:val="hybridMultilevel"/>
    <w:tmpl w:val="949E117C"/>
    <w:lvl w:ilvl="0" w:tplc="AC047F42">
      <w:start w:val="1"/>
      <w:numFmt w:val="decimal"/>
      <w:lvlText w:val="%1."/>
      <w:lvlJc w:val="left"/>
      <w:pPr>
        <w:ind w:left="177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1AF18E7"/>
    <w:multiLevelType w:val="hybridMultilevel"/>
    <w:tmpl w:val="F27623FC"/>
    <w:lvl w:ilvl="0" w:tplc="0419000F">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438753F5"/>
    <w:multiLevelType w:val="hybridMultilevel"/>
    <w:tmpl w:val="31A843C4"/>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6AD0E8A"/>
    <w:multiLevelType w:val="hybridMultilevel"/>
    <w:tmpl w:val="FB849024"/>
    <w:lvl w:ilvl="0" w:tplc="5EB2281A">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8">
    <w:nsid w:val="484677DE"/>
    <w:multiLevelType w:val="hybridMultilevel"/>
    <w:tmpl w:val="B8BA3BFE"/>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4F69CF"/>
    <w:multiLevelType w:val="hybridMultilevel"/>
    <w:tmpl w:val="EBCED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643681"/>
    <w:multiLevelType w:val="hybridMultilevel"/>
    <w:tmpl w:val="845E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922366"/>
    <w:multiLevelType w:val="hybridMultilevel"/>
    <w:tmpl w:val="75108B30"/>
    <w:lvl w:ilvl="0" w:tplc="26FAD06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B9627B"/>
    <w:multiLevelType w:val="hybridMultilevel"/>
    <w:tmpl w:val="86724E5C"/>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9E3D90"/>
    <w:multiLevelType w:val="hybridMultilevel"/>
    <w:tmpl w:val="FAC601A6"/>
    <w:lvl w:ilvl="0" w:tplc="865284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53F51B47"/>
    <w:multiLevelType w:val="hybridMultilevel"/>
    <w:tmpl w:val="1136AF8A"/>
    <w:lvl w:ilvl="0" w:tplc="B28A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81506"/>
    <w:multiLevelType w:val="hybridMultilevel"/>
    <w:tmpl w:val="0EAA156C"/>
    <w:lvl w:ilvl="0" w:tplc="8FF2D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5945581"/>
    <w:multiLevelType w:val="hybridMultilevel"/>
    <w:tmpl w:val="1F5EB626"/>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587C74"/>
    <w:multiLevelType w:val="hybridMultilevel"/>
    <w:tmpl w:val="66344BD6"/>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6271D8"/>
    <w:multiLevelType w:val="multilevel"/>
    <w:tmpl w:val="9DF89A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DCB6EA0"/>
    <w:multiLevelType w:val="hybridMultilevel"/>
    <w:tmpl w:val="2AF8F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D274E8"/>
    <w:multiLevelType w:val="hybridMultilevel"/>
    <w:tmpl w:val="6F265EFA"/>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8320C2"/>
    <w:multiLevelType w:val="hybridMultilevel"/>
    <w:tmpl w:val="F12E0202"/>
    <w:lvl w:ilvl="0" w:tplc="86528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FF592E"/>
    <w:multiLevelType w:val="hybridMultilevel"/>
    <w:tmpl w:val="A7DE7CE0"/>
    <w:lvl w:ilvl="0" w:tplc="FB20A89A">
      <w:start w:val="1"/>
      <w:numFmt w:val="decimal"/>
      <w:suff w:val="space"/>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6D1160F9"/>
    <w:multiLevelType w:val="hybridMultilevel"/>
    <w:tmpl w:val="175A4CBA"/>
    <w:lvl w:ilvl="0" w:tplc="A79C94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76B1C"/>
    <w:multiLevelType w:val="hybridMultilevel"/>
    <w:tmpl w:val="E052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AC3F4D"/>
    <w:multiLevelType w:val="hybridMultilevel"/>
    <w:tmpl w:val="73FAB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A019E5"/>
    <w:multiLevelType w:val="hybridMultilevel"/>
    <w:tmpl w:val="5D701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FA97818"/>
    <w:multiLevelType w:val="hybridMultilevel"/>
    <w:tmpl w:val="E3E6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954DE7"/>
    <w:multiLevelType w:val="hybridMultilevel"/>
    <w:tmpl w:val="DC9CE416"/>
    <w:lvl w:ilvl="0" w:tplc="9EEC2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1B12D8"/>
    <w:multiLevelType w:val="hybridMultilevel"/>
    <w:tmpl w:val="444EFB30"/>
    <w:lvl w:ilvl="0" w:tplc="F9724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45786A"/>
    <w:multiLevelType w:val="hybridMultilevel"/>
    <w:tmpl w:val="949E117C"/>
    <w:lvl w:ilvl="0" w:tplc="AC047F42">
      <w:start w:val="1"/>
      <w:numFmt w:val="decimal"/>
      <w:lvlText w:val="%1."/>
      <w:lvlJc w:val="left"/>
      <w:pPr>
        <w:ind w:left="177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73A845B5"/>
    <w:multiLevelType w:val="hybridMultilevel"/>
    <w:tmpl w:val="2BC21980"/>
    <w:lvl w:ilvl="0" w:tplc="36FE0A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8"/>
  </w:num>
  <w:num w:numId="2">
    <w:abstractNumId w:val="32"/>
  </w:num>
  <w:num w:numId="3">
    <w:abstractNumId w:val="30"/>
  </w:num>
  <w:num w:numId="4">
    <w:abstractNumId w:val="15"/>
  </w:num>
  <w:num w:numId="5">
    <w:abstractNumId w:val="21"/>
  </w:num>
  <w:num w:numId="6">
    <w:abstractNumId w:val="19"/>
  </w:num>
  <w:num w:numId="7">
    <w:abstractNumId w:val="13"/>
  </w:num>
  <w:num w:numId="8">
    <w:abstractNumId w:val="59"/>
  </w:num>
  <w:num w:numId="9">
    <w:abstractNumId w:val="5"/>
  </w:num>
  <w:num w:numId="10">
    <w:abstractNumId w:val="4"/>
  </w:num>
  <w:num w:numId="11">
    <w:abstractNumId w:val="50"/>
  </w:num>
  <w:num w:numId="12">
    <w:abstractNumId w:val="46"/>
  </w:num>
  <w:num w:numId="13">
    <w:abstractNumId w:val="7"/>
  </w:num>
  <w:num w:numId="14">
    <w:abstractNumId w:val="3"/>
  </w:num>
  <w:num w:numId="15">
    <w:abstractNumId w:val="24"/>
  </w:num>
  <w:num w:numId="16">
    <w:abstractNumId w:val="29"/>
  </w:num>
  <w:num w:numId="17">
    <w:abstractNumId w:val="14"/>
  </w:num>
  <w:num w:numId="18">
    <w:abstractNumId w:val="35"/>
  </w:num>
  <w:num w:numId="19">
    <w:abstractNumId w:val="26"/>
  </w:num>
  <w:num w:numId="20">
    <w:abstractNumId w:val="0"/>
  </w:num>
  <w:num w:numId="21">
    <w:abstractNumId w:val="61"/>
  </w:num>
  <w:num w:numId="22">
    <w:abstractNumId w:val="44"/>
  </w:num>
  <w:num w:numId="23">
    <w:abstractNumId w:val="43"/>
  </w:num>
  <w:num w:numId="24">
    <w:abstractNumId w:val="51"/>
  </w:num>
  <w:num w:numId="25">
    <w:abstractNumId w:val="17"/>
  </w:num>
  <w:num w:numId="26">
    <w:abstractNumId w:val="33"/>
  </w:num>
  <w:num w:numId="27">
    <w:abstractNumId w:val="41"/>
  </w:num>
  <w:num w:numId="28">
    <w:abstractNumId w:val="16"/>
  </w:num>
  <w:num w:numId="29">
    <w:abstractNumId w:val="55"/>
  </w:num>
  <w:num w:numId="30">
    <w:abstractNumId w:val="8"/>
  </w:num>
  <w:num w:numId="31">
    <w:abstractNumId w:val="10"/>
  </w:num>
  <w:num w:numId="32">
    <w:abstractNumId w:val="37"/>
  </w:num>
  <w:num w:numId="33">
    <w:abstractNumId w:val="6"/>
  </w:num>
  <w:num w:numId="34">
    <w:abstractNumId w:val="36"/>
  </w:num>
  <w:num w:numId="35">
    <w:abstractNumId w:val="54"/>
  </w:num>
  <w:num w:numId="36">
    <w:abstractNumId w:val="52"/>
  </w:num>
  <w:num w:numId="37">
    <w:abstractNumId w:val="45"/>
  </w:num>
  <w:num w:numId="38">
    <w:abstractNumId w:val="58"/>
  </w:num>
  <w:num w:numId="39">
    <w:abstractNumId w:val="48"/>
  </w:num>
  <w:num w:numId="40">
    <w:abstractNumId w:val="20"/>
  </w:num>
  <w:num w:numId="41">
    <w:abstractNumId w:val="23"/>
  </w:num>
  <w:num w:numId="42">
    <w:abstractNumId w:val="22"/>
  </w:num>
  <w:num w:numId="43">
    <w:abstractNumId w:val="39"/>
  </w:num>
  <w:num w:numId="44">
    <w:abstractNumId w:val="31"/>
  </w:num>
  <w:num w:numId="45">
    <w:abstractNumId w:val="47"/>
  </w:num>
  <w:num w:numId="46">
    <w:abstractNumId w:val="42"/>
  </w:num>
  <w:num w:numId="47">
    <w:abstractNumId w:val="53"/>
  </w:num>
  <w:num w:numId="48">
    <w:abstractNumId w:val="12"/>
  </w:num>
  <w:num w:numId="49">
    <w:abstractNumId w:val="1"/>
  </w:num>
  <w:num w:numId="50">
    <w:abstractNumId w:val="34"/>
  </w:num>
  <w:num w:numId="51">
    <w:abstractNumId w:val="60"/>
  </w:num>
  <w:num w:numId="52">
    <w:abstractNumId w:val="11"/>
  </w:num>
  <w:num w:numId="53">
    <w:abstractNumId w:val="49"/>
  </w:num>
  <w:num w:numId="54">
    <w:abstractNumId w:val="40"/>
  </w:num>
  <w:num w:numId="55">
    <w:abstractNumId w:val="56"/>
  </w:num>
  <w:num w:numId="56">
    <w:abstractNumId w:val="28"/>
  </w:num>
  <w:num w:numId="57">
    <w:abstractNumId w:val="9"/>
  </w:num>
  <w:num w:numId="58">
    <w:abstractNumId w:val="57"/>
  </w:num>
  <w:num w:numId="59">
    <w:abstractNumId w:val="25"/>
  </w:num>
  <w:num w:numId="60">
    <w:abstractNumId w:val="27"/>
  </w:num>
  <w:num w:numId="61">
    <w:abstractNumId w:val="18"/>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BA"/>
    <w:rsid w:val="000210BA"/>
    <w:rsid w:val="0004671D"/>
    <w:rsid w:val="003A2E1D"/>
    <w:rsid w:val="00500E2F"/>
    <w:rsid w:val="0091323E"/>
    <w:rsid w:val="00EB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5A"/>
    <w:pPr>
      <w:spacing w:after="160" w:line="259" w:lineRule="auto"/>
    </w:pPr>
  </w:style>
  <w:style w:type="paragraph" w:styleId="1">
    <w:name w:val="heading 1"/>
    <w:basedOn w:val="a"/>
    <w:next w:val="a"/>
    <w:link w:val="10"/>
    <w:uiPriority w:val="9"/>
    <w:qFormat/>
    <w:rsid w:val="00EB735A"/>
    <w:pPr>
      <w:keepNext/>
      <w:keepLines/>
      <w:spacing w:before="240" w:after="0" w:line="240" w:lineRule="auto"/>
      <w:jc w:val="both"/>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EB735A"/>
    <w:pPr>
      <w:keepNext/>
      <w:keepLines/>
      <w:spacing w:before="40" w:after="0" w:line="240" w:lineRule="auto"/>
      <w:jc w:val="both"/>
      <w:outlineLvl w:val="1"/>
    </w:pPr>
    <w:rPr>
      <w:rFonts w:ascii="Calibri Light" w:eastAsia="Times New Roman" w:hAnsi="Calibri Light" w:cs="Times New Roman"/>
      <w:color w:val="2E74B5"/>
      <w:sz w:val="26"/>
      <w:szCs w:val="26"/>
    </w:rPr>
  </w:style>
  <w:style w:type="paragraph" w:styleId="3">
    <w:name w:val="heading 3"/>
    <w:basedOn w:val="a"/>
    <w:link w:val="30"/>
    <w:uiPriority w:val="9"/>
    <w:unhideWhenUsed/>
    <w:qFormat/>
    <w:rsid w:val="00EB73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EB735A"/>
    <w:pPr>
      <w:keepNext/>
      <w:keepLines/>
      <w:spacing w:before="40" w:after="0" w:line="240" w:lineRule="auto"/>
      <w:jc w:val="both"/>
      <w:outlineLvl w:val="4"/>
    </w:pPr>
    <w:rPr>
      <w:rFonts w:ascii="Calibri Light" w:eastAsia="Times New Roman" w:hAnsi="Calibri Light" w:cs="Times New Roman"/>
      <w:color w:val="2E74B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35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EB735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EB735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B735A"/>
    <w:rPr>
      <w:rFonts w:ascii="Calibri Light" w:eastAsia="Times New Roman" w:hAnsi="Calibri Light" w:cs="Times New Roman"/>
      <w:color w:val="2E74B5"/>
      <w:sz w:val="24"/>
    </w:rPr>
  </w:style>
  <w:style w:type="paragraph" w:styleId="a3">
    <w:name w:val="header"/>
    <w:basedOn w:val="a"/>
    <w:link w:val="a4"/>
    <w:uiPriority w:val="99"/>
    <w:unhideWhenUsed/>
    <w:rsid w:val="00EB7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5A"/>
  </w:style>
  <w:style w:type="paragraph" w:styleId="a5">
    <w:name w:val="footer"/>
    <w:basedOn w:val="a"/>
    <w:link w:val="a6"/>
    <w:uiPriority w:val="99"/>
    <w:unhideWhenUsed/>
    <w:rsid w:val="00EB7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5A"/>
  </w:style>
  <w:style w:type="character" w:styleId="a7">
    <w:name w:val="Hyperlink"/>
    <w:basedOn w:val="a0"/>
    <w:uiPriority w:val="99"/>
    <w:unhideWhenUsed/>
    <w:rsid w:val="00EB735A"/>
    <w:rPr>
      <w:color w:val="0000FF" w:themeColor="hyperlink"/>
      <w:u w:val="single"/>
    </w:rPr>
  </w:style>
  <w:style w:type="numbering" w:customStyle="1" w:styleId="11">
    <w:name w:val="Нет списка1"/>
    <w:next w:val="a2"/>
    <w:uiPriority w:val="99"/>
    <w:semiHidden/>
    <w:unhideWhenUsed/>
    <w:rsid w:val="00EB735A"/>
  </w:style>
  <w:style w:type="character" w:customStyle="1" w:styleId="apple-converted-space">
    <w:name w:val="apple-converted-space"/>
    <w:rsid w:val="00EB735A"/>
  </w:style>
  <w:style w:type="paragraph" w:styleId="a8">
    <w:name w:val="List Paragraph"/>
    <w:aliases w:val="Bullet 1,Use Case List Paragraph"/>
    <w:basedOn w:val="a"/>
    <w:link w:val="a9"/>
    <w:uiPriority w:val="34"/>
    <w:qFormat/>
    <w:rsid w:val="00EB735A"/>
    <w:pPr>
      <w:spacing w:after="200" w:line="276" w:lineRule="auto"/>
      <w:ind w:left="720"/>
      <w:contextualSpacing/>
    </w:pPr>
    <w:rPr>
      <w:rFonts w:ascii="Calibri" w:eastAsia="Calibri" w:hAnsi="Calibri" w:cs="Times New Roman"/>
    </w:rPr>
  </w:style>
  <w:style w:type="table" w:styleId="aa">
    <w:name w:val="Table Grid"/>
    <w:basedOn w:val="a1"/>
    <w:uiPriority w:val="39"/>
    <w:rsid w:val="00EB73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EB735A"/>
    <w:pPr>
      <w:spacing w:after="120" w:line="240" w:lineRule="auto"/>
    </w:pPr>
    <w:rPr>
      <w:rFonts w:ascii="Times New Roman" w:eastAsia="Times New Roman" w:hAnsi="Times New Roman" w:cs="Times New Roman"/>
      <w:sz w:val="24"/>
      <w:szCs w:val="24"/>
      <w:lang w:val="x-none" w:eastAsia="ar-SA"/>
    </w:rPr>
  </w:style>
  <w:style w:type="character" w:customStyle="1" w:styleId="ac">
    <w:name w:val="Основной текст Знак"/>
    <w:basedOn w:val="a0"/>
    <w:link w:val="ab"/>
    <w:rsid w:val="00EB735A"/>
    <w:rPr>
      <w:rFonts w:ascii="Times New Roman" w:eastAsia="Times New Roman" w:hAnsi="Times New Roman" w:cs="Times New Roman"/>
      <w:sz w:val="24"/>
      <w:szCs w:val="24"/>
      <w:lang w:val="x-none" w:eastAsia="ar-SA"/>
    </w:rPr>
  </w:style>
  <w:style w:type="paragraph" w:customStyle="1" w:styleId="headertext">
    <w:name w:val="headertext"/>
    <w:basedOn w:val="a"/>
    <w:rsid w:val="00EB735A"/>
    <w:pPr>
      <w:keepNext/>
      <w:spacing w:before="90" w:after="15" w:line="240" w:lineRule="auto"/>
    </w:pPr>
    <w:rPr>
      <w:rFonts w:ascii="Arial" w:eastAsia="Times New Roman" w:hAnsi="Arial" w:cs="Arial"/>
      <w:b/>
      <w:bCs/>
      <w:color w:val="00009A"/>
      <w:lang w:eastAsia="ar-SA"/>
    </w:rPr>
  </w:style>
  <w:style w:type="paragraph" w:customStyle="1" w:styleId="Default">
    <w:name w:val="Default"/>
    <w:rsid w:val="00EB735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d">
    <w:name w:val="Стиль"/>
    <w:rsid w:val="00EB73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EB735A"/>
  </w:style>
  <w:style w:type="paragraph" w:customStyle="1" w:styleId="p11">
    <w:name w:val="p11"/>
    <w:basedOn w:val="a"/>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Bullet 1 Знак,Use Case List Paragraph Знак"/>
    <w:link w:val="a8"/>
    <w:uiPriority w:val="34"/>
    <w:locked/>
    <w:rsid w:val="00EB735A"/>
    <w:rPr>
      <w:rFonts w:ascii="Calibri" w:eastAsia="Calibri" w:hAnsi="Calibri" w:cs="Times New Roman"/>
    </w:rPr>
  </w:style>
  <w:style w:type="character" w:customStyle="1" w:styleId="12">
    <w:name w:val="Нижний колонтитул Знак1"/>
    <w:rsid w:val="00EB735A"/>
    <w:rPr>
      <w:rFonts w:ascii="Times New Roman" w:eastAsia="Times New Roman" w:hAnsi="Times New Roman" w:cs="Times New Roman"/>
      <w:sz w:val="24"/>
      <w:szCs w:val="24"/>
      <w:lang w:val="x-none" w:eastAsia="ar-SA"/>
    </w:rPr>
  </w:style>
  <w:style w:type="paragraph" w:styleId="ae">
    <w:name w:val="Normal (Web)"/>
    <w:basedOn w:val="a"/>
    <w:uiPriority w:val="99"/>
    <w:unhideWhenUsed/>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EB735A"/>
    <w:rPr>
      <w:b/>
      <w:bCs/>
    </w:rPr>
  </w:style>
  <w:style w:type="paragraph" w:styleId="af0">
    <w:name w:val="footnote text"/>
    <w:basedOn w:val="a"/>
    <w:link w:val="af1"/>
    <w:uiPriority w:val="99"/>
    <w:semiHidden/>
    <w:unhideWhenUsed/>
    <w:rsid w:val="00EB735A"/>
    <w:pPr>
      <w:spacing w:after="200" w:line="276"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EB735A"/>
    <w:rPr>
      <w:rFonts w:ascii="Calibri" w:eastAsia="Calibri" w:hAnsi="Calibri" w:cs="Times New Roman"/>
      <w:sz w:val="20"/>
      <w:szCs w:val="20"/>
    </w:rPr>
  </w:style>
  <w:style w:type="paragraph" w:customStyle="1" w:styleId="tx">
    <w:name w:val="tx"/>
    <w:basedOn w:val="a"/>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EB735A"/>
  </w:style>
  <w:style w:type="character" w:customStyle="1" w:styleId="hpsatn">
    <w:name w:val="hps atn"/>
    <w:rsid w:val="00EB735A"/>
  </w:style>
  <w:style w:type="paragraph" w:customStyle="1" w:styleId="j">
    <w:name w:val="j"/>
    <w:basedOn w:val="a"/>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B735A"/>
    <w:pPr>
      <w:spacing w:after="0" w:line="240" w:lineRule="auto"/>
      <w:jc w:val="both"/>
    </w:pPr>
    <w:rPr>
      <w:rFonts w:ascii="Tahoma" w:eastAsia="Calibri" w:hAnsi="Tahoma" w:cs="Tahoma"/>
      <w:sz w:val="16"/>
      <w:szCs w:val="16"/>
    </w:rPr>
  </w:style>
  <w:style w:type="character" w:customStyle="1" w:styleId="af3">
    <w:name w:val="Текст выноски Знак"/>
    <w:basedOn w:val="a0"/>
    <w:link w:val="af2"/>
    <w:uiPriority w:val="99"/>
    <w:semiHidden/>
    <w:rsid w:val="00EB735A"/>
    <w:rPr>
      <w:rFonts w:ascii="Tahoma" w:eastAsia="Calibri" w:hAnsi="Tahoma" w:cs="Tahoma"/>
      <w:sz w:val="16"/>
      <w:szCs w:val="16"/>
    </w:rPr>
  </w:style>
  <w:style w:type="paragraph" w:customStyle="1" w:styleId="ConsPlusNormal">
    <w:name w:val="ConsPlusNormal"/>
    <w:uiPriority w:val="99"/>
    <w:rsid w:val="00EB7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annotation reference"/>
    <w:basedOn w:val="a0"/>
    <w:uiPriority w:val="99"/>
    <w:semiHidden/>
    <w:unhideWhenUsed/>
    <w:rsid w:val="00EB735A"/>
    <w:rPr>
      <w:sz w:val="16"/>
      <w:szCs w:val="16"/>
    </w:rPr>
  </w:style>
  <w:style w:type="paragraph" w:styleId="af5">
    <w:name w:val="annotation text"/>
    <w:basedOn w:val="a"/>
    <w:link w:val="af6"/>
    <w:uiPriority w:val="99"/>
    <w:semiHidden/>
    <w:unhideWhenUsed/>
    <w:rsid w:val="00EB735A"/>
    <w:pPr>
      <w:spacing w:line="240" w:lineRule="auto"/>
    </w:pPr>
    <w:rPr>
      <w:sz w:val="20"/>
      <w:szCs w:val="20"/>
    </w:rPr>
  </w:style>
  <w:style w:type="character" w:customStyle="1" w:styleId="af6">
    <w:name w:val="Текст примечания Знак"/>
    <w:basedOn w:val="a0"/>
    <w:link w:val="af5"/>
    <w:uiPriority w:val="99"/>
    <w:semiHidden/>
    <w:rsid w:val="00EB735A"/>
    <w:rPr>
      <w:sz w:val="20"/>
      <w:szCs w:val="20"/>
    </w:rPr>
  </w:style>
  <w:style w:type="paragraph" w:styleId="af7">
    <w:name w:val="annotation subject"/>
    <w:basedOn w:val="af5"/>
    <w:next w:val="af5"/>
    <w:link w:val="af8"/>
    <w:uiPriority w:val="99"/>
    <w:semiHidden/>
    <w:unhideWhenUsed/>
    <w:rsid w:val="00EB735A"/>
    <w:rPr>
      <w:b/>
      <w:bCs/>
    </w:rPr>
  </w:style>
  <w:style w:type="character" w:customStyle="1" w:styleId="af8">
    <w:name w:val="Тема примечания Знак"/>
    <w:basedOn w:val="af6"/>
    <w:link w:val="af7"/>
    <w:uiPriority w:val="99"/>
    <w:semiHidden/>
    <w:rsid w:val="00EB735A"/>
    <w:rPr>
      <w:b/>
      <w:bCs/>
      <w:sz w:val="20"/>
      <w:szCs w:val="20"/>
    </w:rPr>
  </w:style>
  <w:style w:type="character" w:customStyle="1" w:styleId="275pt">
    <w:name w:val="Основной текст (2) + 7;5 pt"/>
    <w:basedOn w:val="a0"/>
    <w:rsid w:val="00EB735A"/>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1">
    <w:name w:val="Основной текст (2)_"/>
    <w:basedOn w:val="a0"/>
    <w:link w:val="22"/>
    <w:rsid w:val="00EB735A"/>
    <w:rPr>
      <w:rFonts w:ascii="Arial" w:eastAsia="Arial" w:hAnsi="Arial" w:cs="Arial"/>
      <w:shd w:val="clear" w:color="auto" w:fill="FFFFFF"/>
    </w:rPr>
  </w:style>
  <w:style w:type="paragraph" w:customStyle="1" w:styleId="22">
    <w:name w:val="Основной текст (2)"/>
    <w:basedOn w:val="a"/>
    <w:link w:val="21"/>
    <w:rsid w:val="00EB735A"/>
    <w:pPr>
      <w:widowControl w:val="0"/>
      <w:shd w:val="clear" w:color="auto" w:fill="FFFFFF"/>
      <w:spacing w:before="300" w:after="0" w:line="299" w:lineRule="exact"/>
      <w:ind w:hanging="360"/>
      <w:jc w:val="both"/>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5A"/>
    <w:pPr>
      <w:spacing w:after="160" w:line="259" w:lineRule="auto"/>
    </w:pPr>
  </w:style>
  <w:style w:type="paragraph" w:styleId="1">
    <w:name w:val="heading 1"/>
    <w:basedOn w:val="a"/>
    <w:next w:val="a"/>
    <w:link w:val="10"/>
    <w:uiPriority w:val="9"/>
    <w:qFormat/>
    <w:rsid w:val="00EB735A"/>
    <w:pPr>
      <w:keepNext/>
      <w:keepLines/>
      <w:spacing w:before="240" w:after="0" w:line="240" w:lineRule="auto"/>
      <w:jc w:val="both"/>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EB735A"/>
    <w:pPr>
      <w:keepNext/>
      <w:keepLines/>
      <w:spacing w:before="40" w:after="0" w:line="240" w:lineRule="auto"/>
      <w:jc w:val="both"/>
      <w:outlineLvl w:val="1"/>
    </w:pPr>
    <w:rPr>
      <w:rFonts w:ascii="Calibri Light" w:eastAsia="Times New Roman" w:hAnsi="Calibri Light" w:cs="Times New Roman"/>
      <w:color w:val="2E74B5"/>
      <w:sz w:val="26"/>
      <w:szCs w:val="26"/>
    </w:rPr>
  </w:style>
  <w:style w:type="paragraph" w:styleId="3">
    <w:name w:val="heading 3"/>
    <w:basedOn w:val="a"/>
    <w:link w:val="30"/>
    <w:uiPriority w:val="9"/>
    <w:unhideWhenUsed/>
    <w:qFormat/>
    <w:rsid w:val="00EB73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EB735A"/>
    <w:pPr>
      <w:keepNext/>
      <w:keepLines/>
      <w:spacing w:before="40" w:after="0" w:line="240" w:lineRule="auto"/>
      <w:jc w:val="both"/>
      <w:outlineLvl w:val="4"/>
    </w:pPr>
    <w:rPr>
      <w:rFonts w:ascii="Calibri Light" w:eastAsia="Times New Roman" w:hAnsi="Calibri Light" w:cs="Times New Roman"/>
      <w:color w:val="2E74B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35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EB735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EB735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B735A"/>
    <w:rPr>
      <w:rFonts w:ascii="Calibri Light" w:eastAsia="Times New Roman" w:hAnsi="Calibri Light" w:cs="Times New Roman"/>
      <w:color w:val="2E74B5"/>
      <w:sz w:val="24"/>
    </w:rPr>
  </w:style>
  <w:style w:type="paragraph" w:styleId="a3">
    <w:name w:val="header"/>
    <w:basedOn w:val="a"/>
    <w:link w:val="a4"/>
    <w:uiPriority w:val="99"/>
    <w:unhideWhenUsed/>
    <w:rsid w:val="00EB73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5A"/>
  </w:style>
  <w:style w:type="paragraph" w:styleId="a5">
    <w:name w:val="footer"/>
    <w:basedOn w:val="a"/>
    <w:link w:val="a6"/>
    <w:uiPriority w:val="99"/>
    <w:unhideWhenUsed/>
    <w:rsid w:val="00EB73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5A"/>
  </w:style>
  <w:style w:type="character" w:styleId="a7">
    <w:name w:val="Hyperlink"/>
    <w:basedOn w:val="a0"/>
    <w:uiPriority w:val="99"/>
    <w:unhideWhenUsed/>
    <w:rsid w:val="00EB735A"/>
    <w:rPr>
      <w:color w:val="0000FF" w:themeColor="hyperlink"/>
      <w:u w:val="single"/>
    </w:rPr>
  </w:style>
  <w:style w:type="numbering" w:customStyle="1" w:styleId="11">
    <w:name w:val="Нет списка1"/>
    <w:next w:val="a2"/>
    <w:uiPriority w:val="99"/>
    <w:semiHidden/>
    <w:unhideWhenUsed/>
    <w:rsid w:val="00EB735A"/>
  </w:style>
  <w:style w:type="character" w:customStyle="1" w:styleId="apple-converted-space">
    <w:name w:val="apple-converted-space"/>
    <w:rsid w:val="00EB735A"/>
  </w:style>
  <w:style w:type="paragraph" w:styleId="a8">
    <w:name w:val="List Paragraph"/>
    <w:aliases w:val="Bullet 1,Use Case List Paragraph"/>
    <w:basedOn w:val="a"/>
    <w:link w:val="a9"/>
    <w:uiPriority w:val="34"/>
    <w:qFormat/>
    <w:rsid w:val="00EB735A"/>
    <w:pPr>
      <w:spacing w:after="200" w:line="276" w:lineRule="auto"/>
      <w:ind w:left="720"/>
      <w:contextualSpacing/>
    </w:pPr>
    <w:rPr>
      <w:rFonts w:ascii="Calibri" w:eastAsia="Calibri" w:hAnsi="Calibri" w:cs="Times New Roman"/>
    </w:rPr>
  </w:style>
  <w:style w:type="table" w:styleId="aa">
    <w:name w:val="Table Grid"/>
    <w:basedOn w:val="a1"/>
    <w:uiPriority w:val="39"/>
    <w:rsid w:val="00EB73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EB735A"/>
    <w:pPr>
      <w:spacing w:after="120" w:line="240" w:lineRule="auto"/>
    </w:pPr>
    <w:rPr>
      <w:rFonts w:ascii="Times New Roman" w:eastAsia="Times New Roman" w:hAnsi="Times New Roman" w:cs="Times New Roman"/>
      <w:sz w:val="24"/>
      <w:szCs w:val="24"/>
      <w:lang w:val="x-none" w:eastAsia="ar-SA"/>
    </w:rPr>
  </w:style>
  <w:style w:type="character" w:customStyle="1" w:styleId="ac">
    <w:name w:val="Основной текст Знак"/>
    <w:basedOn w:val="a0"/>
    <w:link w:val="ab"/>
    <w:rsid w:val="00EB735A"/>
    <w:rPr>
      <w:rFonts w:ascii="Times New Roman" w:eastAsia="Times New Roman" w:hAnsi="Times New Roman" w:cs="Times New Roman"/>
      <w:sz w:val="24"/>
      <w:szCs w:val="24"/>
      <w:lang w:val="x-none" w:eastAsia="ar-SA"/>
    </w:rPr>
  </w:style>
  <w:style w:type="paragraph" w:customStyle="1" w:styleId="headertext">
    <w:name w:val="headertext"/>
    <w:basedOn w:val="a"/>
    <w:rsid w:val="00EB735A"/>
    <w:pPr>
      <w:keepNext/>
      <w:spacing w:before="90" w:after="15" w:line="240" w:lineRule="auto"/>
    </w:pPr>
    <w:rPr>
      <w:rFonts w:ascii="Arial" w:eastAsia="Times New Roman" w:hAnsi="Arial" w:cs="Arial"/>
      <w:b/>
      <w:bCs/>
      <w:color w:val="00009A"/>
      <w:lang w:eastAsia="ar-SA"/>
    </w:rPr>
  </w:style>
  <w:style w:type="paragraph" w:customStyle="1" w:styleId="Default">
    <w:name w:val="Default"/>
    <w:rsid w:val="00EB735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d">
    <w:name w:val="Стиль"/>
    <w:rsid w:val="00EB73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EB735A"/>
  </w:style>
  <w:style w:type="paragraph" w:customStyle="1" w:styleId="p11">
    <w:name w:val="p11"/>
    <w:basedOn w:val="a"/>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Bullet 1 Знак,Use Case List Paragraph Знак"/>
    <w:link w:val="a8"/>
    <w:uiPriority w:val="34"/>
    <w:locked/>
    <w:rsid w:val="00EB735A"/>
    <w:rPr>
      <w:rFonts w:ascii="Calibri" w:eastAsia="Calibri" w:hAnsi="Calibri" w:cs="Times New Roman"/>
    </w:rPr>
  </w:style>
  <w:style w:type="character" w:customStyle="1" w:styleId="12">
    <w:name w:val="Нижний колонтитул Знак1"/>
    <w:rsid w:val="00EB735A"/>
    <w:rPr>
      <w:rFonts w:ascii="Times New Roman" w:eastAsia="Times New Roman" w:hAnsi="Times New Roman" w:cs="Times New Roman"/>
      <w:sz w:val="24"/>
      <w:szCs w:val="24"/>
      <w:lang w:val="x-none" w:eastAsia="ar-SA"/>
    </w:rPr>
  </w:style>
  <w:style w:type="paragraph" w:styleId="ae">
    <w:name w:val="Normal (Web)"/>
    <w:basedOn w:val="a"/>
    <w:uiPriority w:val="99"/>
    <w:unhideWhenUsed/>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EB735A"/>
    <w:rPr>
      <w:b/>
      <w:bCs/>
    </w:rPr>
  </w:style>
  <w:style w:type="paragraph" w:styleId="af0">
    <w:name w:val="footnote text"/>
    <w:basedOn w:val="a"/>
    <w:link w:val="af1"/>
    <w:uiPriority w:val="99"/>
    <w:semiHidden/>
    <w:unhideWhenUsed/>
    <w:rsid w:val="00EB735A"/>
    <w:pPr>
      <w:spacing w:after="200" w:line="276"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EB735A"/>
    <w:rPr>
      <w:rFonts w:ascii="Calibri" w:eastAsia="Calibri" w:hAnsi="Calibri" w:cs="Times New Roman"/>
      <w:sz w:val="20"/>
      <w:szCs w:val="20"/>
    </w:rPr>
  </w:style>
  <w:style w:type="paragraph" w:customStyle="1" w:styleId="tx">
    <w:name w:val="tx"/>
    <w:basedOn w:val="a"/>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EB735A"/>
  </w:style>
  <w:style w:type="character" w:customStyle="1" w:styleId="hpsatn">
    <w:name w:val="hps atn"/>
    <w:rsid w:val="00EB735A"/>
  </w:style>
  <w:style w:type="paragraph" w:customStyle="1" w:styleId="j">
    <w:name w:val="j"/>
    <w:basedOn w:val="a"/>
    <w:rsid w:val="00EB7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B735A"/>
    <w:pPr>
      <w:spacing w:after="0" w:line="240" w:lineRule="auto"/>
      <w:jc w:val="both"/>
    </w:pPr>
    <w:rPr>
      <w:rFonts w:ascii="Tahoma" w:eastAsia="Calibri" w:hAnsi="Tahoma" w:cs="Tahoma"/>
      <w:sz w:val="16"/>
      <w:szCs w:val="16"/>
    </w:rPr>
  </w:style>
  <w:style w:type="character" w:customStyle="1" w:styleId="af3">
    <w:name w:val="Текст выноски Знак"/>
    <w:basedOn w:val="a0"/>
    <w:link w:val="af2"/>
    <w:uiPriority w:val="99"/>
    <w:semiHidden/>
    <w:rsid w:val="00EB735A"/>
    <w:rPr>
      <w:rFonts w:ascii="Tahoma" w:eastAsia="Calibri" w:hAnsi="Tahoma" w:cs="Tahoma"/>
      <w:sz w:val="16"/>
      <w:szCs w:val="16"/>
    </w:rPr>
  </w:style>
  <w:style w:type="paragraph" w:customStyle="1" w:styleId="ConsPlusNormal">
    <w:name w:val="ConsPlusNormal"/>
    <w:uiPriority w:val="99"/>
    <w:rsid w:val="00EB7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annotation reference"/>
    <w:basedOn w:val="a0"/>
    <w:uiPriority w:val="99"/>
    <w:semiHidden/>
    <w:unhideWhenUsed/>
    <w:rsid w:val="00EB735A"/>
    <w:rPr>
      <w:sz w:val="16"/>
      <w:szCs w:val="16"/>
    </w:rPr>
  </w:style>
  <w:style w:type="paragraph" w:styleId="af5">
    <w:name w:val="annotation text"/>
    <w:basedOn w:val="a"/>
    <w:link w:val="af6"/>
    <w:uiPriority w:val="99"/>
    <w:semiHidden/>
    <w:unhideWhenUsed/>
    <w:rsid w:val="00EB735A"/>
    <w:pPr>
      <w:spacing w:line="240" w:lineRule="auto"/>
    </w:pPr>
    <w:rPr>
      <w:sz w:val="20"/>
      <w:szCs w:val="20"/>
    </w:rPr>
  </w:style>
  <w:style w:type="character" w:customStyle="1" w:styleId="af6">
    <w:name w:val="Текст примечания Знак"/>
    <w:basedOn w:val="a0"/>
    <w:link w:val="af5"/>
    <w:uiPriority w:val="99"/>
    <w:semiHidden/>
    <w:rsid w:val="00EB735A"/>
    <w:rPr>
      <w:sz w:val="20"/>
      <w:szCs w:val="20"/>
    </w:rPr>
  </w:style>
  <w:style w:type="paragraph" w:styleId="af7">
    <w:name w:val="annotation subject"/>
    <w:basedOn w:val="af5"/>
    <w:next w:val="af5"/>
    <w:link w:val="af8"/>
    <w:uiPriority w:val="99"/>
    <w:semiHidden/>
    <w:unhideWhenUsed/>
    <w:rsid w:val="00EB735A"/>
    <w:rPr>
      <w:b/>
      <w:bCs/>
    </w:rPr>
  </w:style>
  <w:style w:type="character" w:customStyle="1" w:styleId="af8">
    <w:name w:val="Тема примечания Знак"/>
    <w:basedOn w:val="af6"/>
    <w:link w:val="af7"/>
    <w:uiPriority w:val="99"/>
    <w:semiHidden/>
    <w:rsid w:val="00EB735A"/>
    <w:rPr>
      <w:b/>
      <w:bCs/>
      <w:sz w:val="20"/>
      <w:szCs w:val="20"/>
    </w:rPr>
  </w:style>
  <w:style w:type="character" w:customStyle="1" w:styleId="275pt">
    <w:name w:val="Основной текст (2) + 7;5 pt"/>
    <w:basedOn w:val="a0"/>
    <w:rsid w:val="00EB735A"/>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1">
    <w:name w:val="Основной текст (2)_"/>
    <w:basedOn w:val="a0"/>
    <w:link w:val="22"/>
    <w:rsid w:val="00EB735A"/>
    <w:rPr>
      <w:rFonts w:ascii="Arial" w:eastAsia="Arial" w:hAnsi="Arial" w:cs="Arial"/>
      <w:shd w:val="clear" w:color="auto" w:fill="FFFFFF"/>
    </w:rPr>
  </w:style>
  <w:style w:type="paragraph" w:customStyle="1" w:styleId="22">
    <w:name w:val="Основной текст (2)"/>
    <w:basedOn w:val="a"/>
    <w:link w:val="21"/>
    <w:rsid w:val="00EB735A"/>
    <w:pPr>
      <w:widowControl w:val="0"/>
      <w:shd w:val="clear" w:color="auto" w:fill="FFFFFF"/>
      <w:spacing w:before="300" w:after="0" w:line="299" w:lineRule="exact"/>
      <w:ind w:hanging="36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d.ru/w/biometra/1.3.2322-08.pdf" TargetMode="External"/><Relationship Id="rId18" Type="http://schemas.openxmlformats.org/officeDocument/2006/relationships/hyperlink" Target="http://www.ld.ru/PCR/realtime-pcr.html" TargetMode="External"/><Relationship Id="rId26" Type="http://schemas.openxmlformats.org/officeDocument/2006/relationships/hyperlink" Target="http://blast.ncbi.nlm.nih.gov/Blast.cgi?PROGRAM=blastn&amp;PAGE_TYPE=BlastSearch&amp;LINK_LOC=blasthome" TargetMode="External"/><Relationship Id="rId39" Type="http://schemas.openxmlformats.org/officeDocument/2006/relationships/hyperlink" Target="http://www.ld.ru/w/biometra/1.3.2569-09.pdf" TargetMode="External"/><Relationship Id="rId21" Type="http://schemas.openxmlformats.org/officeDocument/2006/relationships/hyperlink" Target="http://www.ld.ru/w/biometra/1.3.2322-08.pdf" TargetMode="External"/><Relationship Id="rId34" Type="http://schemas.openxmlformats.org/officeDocument/2006/relationships/hyperlink" Target="https://ru.wikipedia.org/wiki/%D0%94%D0%9D%D0%9A-%D0%B7%D0%BE%D0%BD%D0%B4" TargetMode="External"/><Relationship Id="rId42" Type="http://schemas.openxmlformats.org/officeDocument/2006/relationships/hyperlink" Target="http://www.ld.ru/w/biometra/11-16.pdf" TargetMode="External"/><Relationship Id="rId47" Type="http://schemas.openxmlformats.org/officeDocument/2006/relationships/hyperlink" Target="http://molbiol.edu.ru/review/04_03b.html" TargetMode="External"/><Relationship Id="rId50" Type="http://schemas.openxmlformats.org/officeDocument/2006/relationships/hyperlink" Target="http://molbiol.edu.ru/review/04_03a.html" TargetMode="External"/><Relationship Id="rId55" Type="http://schemas.openxmlformats.org/officeDocument/2006/relationships/hyperlink" Target="http://www.ld.ru/w/biometra/1.2.036-95.pdf" TargetMode="External"/><Relationship Id="rId63" Type="http://schemas.openxmlformats.org/officeDocument/2006/relationships/image" Target="media/image2.emf"/><Relationship Id="rId68"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d.ru/w/biometra/1.2.036-95.pdf" TargetMode="External"/><Relationship Id="rId29" Type="http://schemas.openxmlformats.org/officeDocument/2006/relationships/hyperlink" Target="https://ru.wikipedia.org/wiki/%D0%9A%D0%BB%D0%B5%D1%82%D0%BE%D1%87%D0%BD%D0%BE%D0%B5_%D1%8F%D0%B4%D1%80%D0%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d.ru/w/biometra/1.2.036-95.pdf" TargetMode="External"/><Relationship Id="rId32" Type="http://schemas.openxmlformats.org/officeDocument/2006/relationships/hyperlink" Target="https://ru.wikipedia.org/wiki/%D0%98%D0%BD%D1%82%D0%B5%D1%80%D0%BA%D0%B0%D0%BB%D1%8F%D1%86%D0%B8%D1%8F_(%D1%85%D0%B8%D0%BC%D0%B8%D1%8F)" TargetMode="External"/><Relationship Id="rId37" Type="http://schemas.openxmlformats.org/officeDocument/2006/relationships/hyperlink" Target="http://www.ld.ru/w/biometra/1.3.1285-03.pdf" TargetMode="External"/><Relationship Id="rId40" Type="http://schemas.openxmlformats.org/officeDocument/2006/relationships/hyperlink" Target="http://www.ld.ru/w/biometra/2.1.7.728-99.pdf" TargetMode="External"/><Relationship Id="rId45" Type="http://schemas.openxmlformats.org/officeDocument/2006/relationships/hyperlink" Target="http://molbiol.edu.ru/review/04_03.html" TargetMode="External"/><Relationship Id="rId53" Type="http://schemas.openxmlformats.org/officeDocument/2006/relationships/hyperlink" Target="http://www.ld.ru/w/biometra/1.3.2569-09.pdf" TargetMode="External"/><Relationship Id="rId58" Type="http://schemas.openxmlformats.org/officeDocument/2006/relationships/hyperlink" Target="http://www.ld.ru/w/biometra/1.3.2322-08.pdf" TargetMode="External"/><Relationship Id="rId66"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ld.ru/w/biometra/2.1.7.728-99.pdf" TargetMode="External"/><Relationship Id="rId23" Type="http://schemas.openxmlformats.org/officeDocument/2006/relationships/hyperlink" Target="http://www.ld.ru/w/biometra/2.1.7.728-99.pdf" TargetMode="External"/><Relationship Id="rId28" Type="http://schemas.openxmlformats.org/officeDocument/2006/relationships/hyperlink" Target="http://www.ld.ru/PCR/realtime-pcr.html" TargetMode="External"/><Relationship Id="rId36" Type="http://schemas.openxmlformats.org/officeDocument/2006/relationships/hyperlink" Target="http://en.wikipedia.org/wiki/Real-time_polymerase_chain_reaction" TargetMode="External"/><Relationship Id="rId49" Type="http://schemas.openxmlformats.org/officeDocument/2006/relationships/hyperlink" Target="http://molbiol.edu.ru/review/04_03b.html" TargetMode="External"/><Relationship Id="rId57" Type="http://schemas.openxmlformats.org/officeDocument/2006/relationships/hyperlink" Target="http://www.ld.ru/w/biometra/1.3.1285-03.pdf" TargetMode="External"/><Relationship Id="rId61" Type="http://schemas.openxmlformats.org/officeDocument/2006/relationships/hyperlink" Target="http://www.ld.ru/w/biometra/1.2.036-95.pdf" TargetMode="External"/><Relationship Id="rId10" Type="http://schemas.openxmlformats.org/officeDocument/2006/relationships/hyperlink" Target="mailto:inf@stgau.ru" TargetMode="External"/><Relationship Id="rId19" Type="http://schemas.openxmlformats.org/officeDocument/2006/relationships/hyperlink" Target="http://gen-exp.ru/articles/snpgenotyping.html" TargetMode="External"/><Relationship Id="rId31" Type="http://schemas.openxmlformats.org/officeDocument/2006/relationships/hyperlink" Target="https://ru.wikipedia.org/wiki/%D0%A4%D0%BB%D1%8E%D0%BE%D1%80%D0%B5%D1%81%D1%86%D0%B5%D0%BD%D1%86%D0%B8%D1%8F" TargetMode="External"/><Relationship Id="rId44" Type="http://schemas.openxmlformats.org/officeDocument/2006/relationships/hyperlink" Target="http://molbiol.edu.ru/review/04_03.html" TargetMode="External"/><Relationship Id="rId52" Type="http://schemas.openxmlformats.org/officeDocument/2006/relationships/hyperlink" Target="http://www.ld.ru/w/biometra/1.3.2322-08.pdf" TargetMode="External"/><Relationship Id="rId60" Type="http://schemas.openxmlformats.org/officeDocument/2006/relationships/hyperlink" Target="http://www.ld.ru/w/biometra/2.1.7.728-99.pdf" TargetMode="External"/><Relationship Id="rId65"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allto:88652352283" TargetMode="External"/><Relationship Id="rId14" Type="http://schemas.openxmlformats.org/officeDocument/2006/relationships/hyperlink" Target="http://www.ld.ru/w/biometra/1.3.2569-09.pdf" TargetMode="External"/><Relationship Id="rId22" Type="http://schemas.openxmlformats.org/officeDocument/2006/relationships/hyperlink" Target="http://www.ld.ru/w/biometra/1.3.2569-09.pdf" TargetMode="External"/><Relationship Id="rId27" Type="http://schemas.openxmlformats.org/officeDocument/2006/relationships/image" Target="media/image1.png"/><Relationship Id="rId30" Type="http://schemas.openxmlformats.org/officeDocument/2006/relationships/hyperlink" Target="https://ru.wikipedia.org/wiki/%D0%A4%D0%BB%D1%8E%D0%BE%D1%80%D0%B5%D1%81%D1%86%D0%B5%D0%BD%D1%82%D0%BD%D0%B0%D1%8F_%D0%B3%D0%B8%D0%B1%D1%80%D0%B8%D0%B4%D0%B8%D0%B7%D0%B0%D1%86%D0%B8%D1%8F_in_situ" TargetMode="External"/><Relationship Id="rId35" Type="http://schemas.openxmlformats.org/officeDocument/2006/relationships/hyperlink" Target="https://ru.wikipedia.org/wiki/%D0%93%D0%B8%D0%B1%D1%80%D0%B8%D0%B4%D0%B8%D0%B7%D0%B0%D1%86%D0%B8%D1%8F_%D0%94%D0%9D%D0%9A" TargetMode="External"/><Relationship Id="rId43" Type="http://schemas.openxmlformats.org/officeDocument/2006/relationships/hyperlink" Target="http://molbiol.edu.ru/review/04_03a.html" TargetMode="External"/><Relationship Id="rId48" Type="http://schemas.openxmlformats.org/officeDocument/2006/relationships/hyperlink" Target="http://molbiol.edu.ru/review/04_03b.html" TargetMode="External"/><Relationship Id="rId56" Type="http://schemas.openxmlformats.org/officeDocument/2006/relationships/hyperlink" Target="http://www.ld.ru/w/biometra/11-16.pdf" TargetMode="External"/><Relationship Id="rId64" Type="http://schemas.openxmlformats.org/officeDocument/2006/relationships/image" Target="media/image3.emf"/><Relationship Id="rId69" Type="http://schemas.openxmlformats.org/officeDocument/2006/relationships/hyperlink" Target="http://evrogen.ru/products/PCR-kits/HSTaq-pol.shtml" TargetMode="External"/><Relationship Id="rId8" Type="http://schemas.openxmlformats.org/officeDocument/2006/relationships/hyperlink" Target="callto:88652352282" TargetMode="External"/><Relationship Id="rId51" Type="http://schemas.openxmlformats.org/officeDocument/2006/relationships/hyperlink" Target="http://www.ld.ru/w/biometra/1.3.1285-03.pdf" TargetMode="External"/><Relationship Id="rId3" Type="http://schemas.microsoft.com/office/2007/relationships/stylesWithEffects" Target="stylesWithEffects.xml"/><Relationship Id="rId12" Type="http://schemas.openxmlformats.org/officeDocument/2006/relationships/hyperlink" Target="http://www.ld.ru/w/biometra/1.3.1285-03.pdf" TargetMode="External"/><Relationship Id="rId17" Type="http://schemas.openxmlformats.org/officeDocument/2006/relationships/hyperlink" Target="http://www.ld.ru/w/biometra/11-16.pdf" TargetMode="External"/><Relationship Id="rId25" Type="http://schemas.openxmlformats.org/officeDocument/2006/relationships/hyperlink" Target="http://www.ld.ru/w/biometra/11-16.pdf" TargetMode="External"/><Relationship Id="rId33" Type="http://schemas.openxmlformats.org/officeDocument/2006/relationships/hyperlink" Target="https://ru.wikipedia.org/w/index.php?title=%D0%9E%D0%BB%D0%B8%D0%B3%D0%BE%D0%BD%D1%83%D0%BA%D0%BB%D0%B5%D0%BE%D1%82%D0%B8%D0%B4%D1%8B&amp;action=edit&amp;redlink=1" TargetMode="External"/><Relationship Id="rId38" Type="http://schemas.openxmlformats.org/officeDocument/2006/relationships/hyperlink" Target="http://www.ld.ru/w/biometra/1.3.2322-08.pdf" TargetMode="External"/><Relationship Id="rId46" Type="http://schemas.openxmlformats.org/officeDocument/2006/relationships/hyperlink" Target="http://molbiol.edu.ru/review/04_03a.html" TargetMode="External"/><Relationship Id="rId59" Type="http://schemas.openxmlformats.org/officeDocument/2006/relationships/hyperlink" Target="http://www.ld.ru/w/biometra/1.3.2569-09.pdf" TargetMode="External"/><Relationship Id="rId67" Type="http://schemas.openxmlformats.org/officeDocument/2006/relationships/image" Target="media/image6.jpeg"/><Relationship Id="rId20" Type="http://schemas.openxmlformats.org/officeDocument/2006/relationships/hyperlink" Target="http://www.ld.ru/w/biometra/1.3.1285-03.pdf" TargetMode="External"/><Relationship Id="rId41" Type="http://schemas.openxmlformats.org/officeDocument/2006/relationships/hyperlink" Target="http://www.ld.ru/w/biometra/1.2.036-95.pdf" TargetMode="External"/><Relationship Id="rId54" Type="http://schemas.openxmlformats.org/officeDocument/2006/relationships/hyperlink" Target="http://www.ld.ru/w/biometra/2.1.7.728-99.pdf" TargetMode="External"/><Relationship Id="rId62" Type="http://schemas.openxmlformats.org/officeDocument/2006/relationships/hyperlink" Target="http://www.ld.ru/w/biometra/11-16.pd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328</Pages>
  <Words>48993</Words>
  <Characters>279265</Characters>
  <Application>Microsoft Office Word</Application>
  <DocSecurity>0</DocSecurity>
  <Lines>2327</Lines>
  <Paragraphs>655</Paragraphs>
  <ScaleCrop>false</ScaleCrop>
  <Company/>
  <LinksUpToDate>false</LinksUpToDate>
  <CharactersWithSpaces>327603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ИДПО</dc:creator>
  <cp:keywords/>
  <dc:description/>
  <cp:lastModifiedBy>Сотрудник ИДПО</cp:lastModifiedBy>
  <cp:revision>3</cp:revision>
  <dcterms:created xsi:type="dcterms:W3CDTF">2017-07-26T07:21:00Z</dcterms:created>
  <dcterms:modified xsi:type="dcterms:W3CDTF">2019-01-31T09:44:00Z</dcterms:modified>
</cp:coreProperties>
</file>