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6" w:rsidRPr="00FC3156" w:rsidRDefault="000E5636" w:rsidP="00FC3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</w:t>
      </w:r>
      <w:bookmarkStart w:id="0" w:name="_GoBack"/>
      <w:bookmarkEnd w:id="0"/>
      <w:r w:rsidR="00E07FCF">
        <w:rPr>
          <w:b/>
          <w:sz w:val="28"/>
          <w:szCs w:val="28"/>
        </w:rPr>
        <w:t>аправление 35.03.04</w:t>
      </w:r>
      <w:r w:rsidR="00FC3156" w:rsidRPr="00FC3156">
        <w:rPr>
          <w:b/>
          <w:sz w:val="28"/>
          <w:szCs w:val="28"/>
        </w:rPr>
        <w:t xml:space="preserve"> – АГРОНОМИЯ</w:t>
      </w:r>
    </w:p>
    <w:p w:rsidR="00FC3156" w:rsidRPr="00FC3156" w:rsidRDefault="00E07FCF" w:rsidP="00FC3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 Агрономия) 201</w:t>
      </w:r>
      <w:r w:rsidR="000E56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E5636">
        <w:rPr>
          <w:b/>
          <w:sz w:val="28"/>
          <w:szCs w:val="28"/>
        </w:rPr>
        <w:t>7</w:t>
      </w:r>
      <w:r w:rsidR="00FC3156" w:rsidRPr="00FC3156">
        <w:rPr>
          <w:b/>
          <w:sz w:val="28"/>
          <w:szCs w:val="28"/>
        </w:rPr>
        <w:t xml:space="preserve"> учебный год</w:t>
      </w:r>
    </w:p>
    <w:p w:rsidR="00FC3156" w:rsidRDefault="00FC3156" w:rsidP="00FC3156">
      <w:pPr>
        <w:spacing w:line="360" w:lineRule="auto"/>
        <w:jc w:val="center"/>
      </w:pPr>
    </w:p>
    <w:p w:rsidR="004B69FF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озимой пшеницы, выращиваемой по гороху, в засушливой зоне на темно-каштановой почве.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озимого ячменя, выращиваемого по кукурузе на зерно в зоне неустойчивого увлажнения на темно-каштановой почве.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2BB5">
        <w:rPr>
          <w:sz w:val="24"/>
          <w:szCs w:val="24"/>
        </w:rPr>
        <w:t>Биологические особенности и технология производства зерна озимого ячменя, выращиваемого по озимой пшенице, в зоне неустойчивого увлажнения на темно-каштановой почве при проявлении эрозии.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 xml:space="preserve">Биологические особенности и технология производства </w:t>
      </w:r>
      <w:proofErr w:type="spellStart"/>
      <w:r w:rsidRPr="006F2BB5">
        <w:rPr>
          <w:sz w:val="24"/>
          <w:szCs w:val="24"/>
        </w:rPr>
        <w:t>маслосемян</w:t>
      </w:r>
      <w:proofErr w:type="spellEnd"/>
      <w:r w:rsidRPr="006F2BB5">
        <w:rPr>
          <w:sz w:val="24"/>
          <w:szCs w:val="24"/>
        </w:rPr>
        <w:t xml:space="preserve"> подсолнечника, выращиваемого по озимой пшенице, в засушливой зоне на темно-каштановой почве.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 производства бахчевых культур, выращиваемых по озимой пшенице, в зоне неустойчивого увлажнения на черноземе обыкновенном.</w:t>
      </w:r>
    </w:p>
    <w:p w:rsid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озимой пшеницы, выращиваемой по черному пару, в крайне засушливой зоне на светло-каштановой почве при проявлении эрозии.</w:t>
      </w:r>
      <w:r w:rsidR="006F2BB5" w:rsidRPr="006F2BB5">
        <w:rPr>
          <w:sz w:val="24"/>
          <w:szCs w:val="24"/>
        </w:rPr>
        <w:t xml:space="preserve"> 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ранневесенних многокомпонентных смесей на зеленый корм, выращиваемых по кукурузе на зерно в засушливой зоне на черноземе обыкновенном при орошении.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озимой пшеницы, выращиваемой в повторном посеве, в засушливой зоне на черноземе южном.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овса, выращиваемого по озимой пшенице, в засушливой зоне на черноземе южном.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ранневесенних многокомпонентных смесей на зеленый корм, выращиваемых по кукурузе на зерно в засушливой зоне на черноземе обыкновенном при орошении.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 xml:space="preserve">Биологические особенности и технология производства </w:t>
      </w:r>
      <w:proofErr w:type="spellStart"/>
      <w:r w:rsidRPr="006F2BB5">
        <w:rPr>
          <w:sz w:val="24"/>
          <w:szCs w:val="24"/>
        </w:rPr>
        <w:t>маслосемян</w:t>
      </w:r>
      <w:proofErr w:type="spellEnd"/>
      <w:r w:rsidRPr="006F2BB5">
        <w:rPr>
          <w:sz w:val="24"/>
          <w:szCs w:val="24"/>
        </w:rPr>
        <w:t xml:space="preserve"> озимого рапса, выращиваемого по озимому ячменю, в условиях зоны неустойчивого увлажнения на черноземе выщелоченном.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1521F" w:rsidRPr="006F2BB5">
        <w:rPr>
          <w:sz w:val="24"/>
          <w:szCs w:val="24"/>
        </w:rPr>
        <w:t>иологические особенности и технология производства зерна озимой пшеницы, выращиваемой по кукурузе на силос, в условиях зоны неустойчивого увлажнения на черноземе обыкновенном.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 xml:space="preserve">Биологические особенности и технология производства </w:t>
      </w:r>
      <w:proofErr w:type="spellStart"/>
      <w:r w:rsidRPr="006F2BB5">
        <w:rPr>
          <w:sz w:val="24"/>
          <w:szCs w:val="24"/>
        </w:rPr>
        <w:t>маслосемян</w:t>
      </w:r>
      <w:proofErr w:type="spellEnd"/>
      <w:r w:rsidRPr="006F2BB5">
        <w:rPr>
          <w:sz w:val="24"/>
          <w:szCs w:val="24"/>
        </w:rPr>
        <w:t xml:space="preserve">  льна масличного,</w:t>
      </w:r>
      <w:r>
        <w:rPr>
          <w:sz w:val="24"/>
          <w:szCs w:val="24"/>
        </w:rPr>
        <w:t xml:space="preserve"> </w:t>
      </w:r>
      <w:r w:rsidRPr="006F2BB5">
        <w:rPr>
          <w:sz w:val="24"/>
          <w:szCs w:val="24"/>
        </w:rPr>
        <w:t>выращиваемого по озимому ячменю, в зоне неустойчивого увлажнения на черноземе обыкновенном.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ярового ячменя, выращиваемого по кукурузе на зерно, в зоне неустойчивого увлажнения на черноземе выщелоченном.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 xml:space="preserve">Биологические особенности и технология производства </w:t>
      </w:r>
      <w:proofErr w:type="spellStart"/>
      <w:r w:rsidRPr="006F2BB5">
        <w:rPr>
          <w:sz w:val="24"/>
          <w:szCs w:val="24"/>
        </w:rPr>
        <w:t>маслосемян</w:t>
      </w:r>
      <w:proofErr w:type="spellEnd"/>
      <w:r w:rsidRPr="006F2BB5">
        <w:rPr>
          <w:sz w:val="24"/>
          <w:szCs w:val="24"/>
        </w:rPr>
        <w:t xml:space="preserve"> горчицы сизой, выращиваемой по озимому ячменю в зоне неустойчивого увлажнения на черноземе обыкновенном.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сена люцерны в зоне достаточного увлажнения на черноземе выщелоченном.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кукурузы, выращиваемой по озимому ячменю в зоне неустойчивого увлажнения на черноземе обыкновенном.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lastRenderedPageBreak/>
        <w:t>Биологические особенности и технология производства семян сои, выращиваемой по кукурузе на зерно на черноземе обыкновенном в зоне неустойчивого увлажнения.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сена эспарцета в зоне неустойчивого увлажнения на черноземе выщелоченном.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гречихи, выращиваемой в пожнивном посеве в зоне неустойчивого увлажнения на черноземе обыкновенном.</w:t>
      </w:r>
    </w:p>
    <w:p w:rsid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яровой пшеницы, выращиваемой по кукурузе на зерно в зоне неустойчивого увлажнения на черноземе выщелоченном.</w:t>
      </w:r>
      <w:r w:rsidR="006F2BB5" w:rsidRPr="006F2BB5">
        <w:rPr>
          <w:sz w:val="24"/>
          <w:szCs w:val="24"/>
        </w:rPr>
        <w:t xml:space="preserve"> Биологические особенности и технология производства люцерны на семена в зоне неустойчивого увлажнения на черноземе обыкновенном в условиях орошения.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кукурузы, выращиваемой по сахарной свекле в зоне неустойчивого увлажнения на черноземе обыкновенном.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семян сахарной свеклы, выращиваемой по озимому ячменю, в зоне неустойчивого увлажнения на черноземе обыкновенном.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сорго на зерно, выращиваемого по кукурузе на зерно, в условиях засушливой зоны на темно-каштановых почвах.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проса, выращиваемого по озимой пшенице  в основном посеве в засушливой зоне на темно-каштановой почве.</w:t>
      </w:r>
    </w:p>
    <w:p w:rsid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кукурузы на силос в бессменных посевах в зоне достаточного увлажнения на черноземе выщелоченном.</w:t>
      </w:r>
    </w:p>
    <w:p w:rsidR="006F2BB5" w:rsidRPr="006F2BB5" w:rsidRDefault="006F2BB5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картофеля летней посадки, возделываемого по промежуточным культурам, в зоне неустойчивого увлажнения на черноземе обыкновенном.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 xml:space="preserve">Биологические особенности и технология производства зерна озимой </w:t>
      </w:r>
      <w:proofErr w:type="gramStart"/>
      <w:r w:rsidRPr="006F2BB5">
        <w:rPr>
          <w:sz w:val="24"/>
          <w:szCs w:val="24"/>
        </w:rPr>
        <w:t>тритикале</w:t>
      </w:r>
      <w:proofErr w:type="gramEnd"/>
      <w:r w:rsidRPr="006F2BB5">
        <w:rPr>
          <w:sz w:val="24"/>
          <w:szCs w:val="24"/>
        </w:rPr>
        <w:t>, выращиваемого по кукурузе на силос, в засушливой зоне на темно-каштановой почве.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кукурузы на силос, выращиваемой по яровому ячменю, в засушливой зоне на темно-каштановой почве.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проса, выращиваемого в пожнивном посеве, в зоне неустойчивого увлажнения на черноземе обыкновенном.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гороха, выращиваемого по озимой пшенице на черноземе обыкновенном в зоне неустойчивого увлажнения.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зерна сои, выращиваемой по озимому ячменю, в зоне неустойчивого увлажнения на черноземе выщелоченном</w:t>
      </w:r>
      <w:r w:rsidR="004B69FF" w:rsidRPr="006F2BB5">
        <w:rPr>
          <w:sz w:val="24"/>
          <w:szCs w:val="24"/>
        </w:rPr>
        <w:t>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картофеля, выращиваемого по озимому ячменю, в зоне неустойчивого увлажнения на черноземе обыкновенном при орошении.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картофеля летней посадки, возделываемого по промежуточным культурам, в зоне неустойчивого увлажнения на черноземе обыкновенном.</w:t>
      </w:r>
    </w:p>
    <w:p w:rsidR="004B69FF" w:rsidRPr="006F2BB5" w:rsidRDefault="00A1521F" w:rsidP="006F2BB5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6F2BB5">
        <w:rPr>
          <w:sz w:val="24"/>
          <w:szCs w:val="24"/>
        </w:rPr>
        <w:t>Биологические особенности и технология производства сена суданской травы в условиях зоны неустойчивого увлажнения на черноземе выщелоченном.</w:t>
      </w:r>
    </w:p>
    <w:p w:rsidR="00A1521F" w:rsidRPr="006F2BB5" w:rsidRDefault="00A1521F" w:rsidP="006F2BB5">
      <w:pPr>
        <w:ind w:firstLine="709"/>
        <w:jc w:val="both"/>
      </w:pPr>
    </w:p>
    <w:sectPr w:rsidR="00A1521F" w:rsidRPr="006F2BB5" w:rsidSect="00B9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22"/>
    <w:multiLevelType w:val="hybridMultilevel"/>
    <w:tmpl w:val="5BE6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401"/>
    <w:multiLevelType w:val="hybridMultilevel"/>
    <w:tmpl w:val="7822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D18B9"/>
    <w:multiLevelType w:val="hybridMultilevel"/>
    <w:tmpl w:val="E7A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A6FA3"/>
    <w:multiLevelType w:val="hybridMultilevel"/>
    <w:tmpl w:val="6DA6E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90F66"/>
    <w:multiLevelType w:val="hybridMultilevel"/>
    <w:tmpl w:val="940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E4DD5"/>
    <w:multiLevelType w:val="hybridMultilevel"/>
    <w:tmpl w:val="9FE0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F1FB0"/>
    <w:multiLevelType w:val="hybridMultilevel"/>
    <w:tmpl w:val="49F6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2CFC"/>
    <w:multiLevelType w:val="hybridMultilevel"/>
    <w:tmpl w:val="84B4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668C7"/>
    <w:multiLevelType w:val="hybridMultilevel"/>
    <w:tmpl w:val="2F1C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659E"/>
    <w:multiLevelType w:val="hybridMultilevel"/>
    <w:tmpl w:val="4A96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6508E"/>
    <w:multiLevelType w:val="hybridMultilevel"/>
    <w:tmpl w:val="6DA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F4270"/>
    <w:multiLevelType w:val="hybridMultilevel"/>
    <w:tmpl w:val="2B48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D2076"/>
    <w:multiLevelType w:val="hybridMultilevel"/>
    <w:tmpl w:val="2CD07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C50C5"/>
    <w:multiLevelType w:val="hybridMultilevel"/>
    <w:tmpl w:val="706C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C7CE1"/>
    <w:multiLevelType w:val="hybridMultilevel"/>
    <w:tmpl w:val="1FC6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7E7E"/>
    <w:multiLevelType w:val="hybridMultilevel"/>
    <w:tmpl w:val="60DE9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A6AF7"/>
    <w:multiLevelType w:val="hybridMultilevel"/>
    <w:tmpl w:val="8A36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935F0"/>
    <w:multiLevelType w:val="hybridMultilevel"/>
    <w:tmpl w:val="689ED39C"/>
    <w:lvl w:ilvl="0" w:tplc="FF9C9792">
      <w:start w:val="1"/>
      <w:numFmt w:val="decimal"/>
      <w:lvlText w:val="Билет №%1."/>
      <w:lvlJc w:val="left"/>
      <w:pPr>
        <w:ind w:left="195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>
    <w:nsid w:val="42A1575E"/>
    <w:multiLevelType w:val="hybridMultilevel"/>
    <w:tmpl w:val="0D9A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63BE5"/>
    <w:multiLevelType w:val="hybridMultilevel"/>
    <w:tmpl w:val="7A24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C0632"/>
    <w:multiLevelType w:val="hybridMultilevel"/>
    <w:tmpl w:val="CFA8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17F65"/>
    <w:multiLevelType w:val="hybridMultilevel"/>
    <w:tmpl w:val="A69C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56337"/>
    <w:multiLevelType w:val="hybridMultilevel"/>
    <w:tmpl w:val="7B10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20F2E"/>
    <w:multiLevelType w:val="hybridMultilevel"/>
    <w:tmpl w:val="13B2F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C71FB"/>
    <w:multiLevelType w:val="hybridMultilevel"/>
    <w:tmpl w:val="D0AE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72692"/>
    <w:multiLevelType w:val="hybridMultilevel"/>
    <w:tmpl w:val="F95A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73D5B"/>
    <w:multiLevelType w:val="hybridMultilevel"/>
    <w:tmpl w:val="573E5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C2589"/>
    <w:multiLevelType w:val="hybridMultilevel"/>
    <w:tmpl w:val="7BF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7596"/>
    <w:multiLevelType w:val="hybridMultilevel"/>
    <w:tmpl w:val="0656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6765"/>
    <w:multiLevelType w:val="hybridMultilevel"/>
    <w:tmpl w:val="9732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92030"/>
    <w:multiLevelType w:val="hybridMultilevel"/>
    <w:tmpl w:val="3750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012F8"/>
    <w:multiLevelType w:val="hybridMultilevel"/>
    <w:tmpl w:val="A2F0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31650"/>
    <w:multiLevelType w:val="hybridMultilevel"/>
    <w:tmpl w:val="ACD6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BE7A48"/>
    <w:multiLevelType w:val="hybridMultilevel"/>
    <w:tmpl w:val="A668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8"/>
  </w:num>
  <w:num w:numId="5">
    <w:abstractNumId w:val="2"/>
  </w:num>
  <w:num w:numId="6">
    <w:abstractNumId w:val="29"/>
  </w:num>
  <w:num w:numId="7">
    <w:abstractNumId w:val="4"/>
  </w:num>
  <w:num w:numId="8">
    <w:abstractNumId w:val="30"/>
  </w:num>
  <w:num w:numId="9">
    <w:abstractNumId w:val="24"/>
  </w:num>
  <w:num w:numId="10">
    <w:abstractNumId w:val="26"/>
  </w:num>
  <w:num w:numId="11">
    <w:abstractNumId w:val="8"/>
  </w:num>
  <w:num w:numId="12">
    <w:abstractNumId w:val="20"/>
  </w:num>
  <w:num w:numId="13">
    <w:abstractNumId w:val="32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33"/>
  </w:num>
  <w:num w:numId="19">
    <w:abstractNumId w:val="19"/>
  </w:num>
  <w:num w:numId="20">
    <w:abstractNumId w:val="25"/>
  </w:num>
  <w:num w:numId="21">
    <w:abstractNumId w:val="10"/>
  </w:num>
  <w:num w:numId="22">
    <w:abstractNumId w:val="11"/>
  </w:num>
  <w:num w:numId="23">
    <w:abstractNumId w:val="1"/>
  </w:num>
  <w:num w:numId="24">
    <w:abstractNumId w:val="6"/>
  </w:num>
  <w:num w:numId="25">
    <w:abstractNumId w:val="31"/>
  </w:num>
  <w:num w:numId="26">
    <w:abstractNumId w:val="22"/>
  </w:num>
  <w:num w:numId="27">
    <w:abstractNumId w:val="5"/>
  </w:num>
  <w:num w:numId="28">
    <w:abstractNumId w:val="21"/>
  </w:num>
  <w:num w:numId="29">
    <w:abstractNumId w:val="0"/>
  </w:num>
  <w:num w:numId="30">
    <w:abstractNumId w:val="12"/>
  </w:num>
  <w:num w:numId="31">
    <w:abstractNumId w:val="3"/>
  </w:num>
  <w:num w:numId="32">
    <w:abstractNumId w:val="13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EEC"/>
    <w:rsid w:val="000E5636"/>
    <w:rsid w:val="001621A0"/>
    <w:rsid w:val="002D7EEC"/>
    <w:rsid w:val="004B69FF"/>
    <w:rsid w:val="006F2BB5"/>
    <w:rsid w:val="008137C7"/>
    <w:rsid w:val="00A1521F"/>
    <w:rsid w:val="00B91BE6"/>
    <w:rsid w:val="00D65CFF"/>
    <w:rsid w:val="00E07FCF"/>
    <w:rsid w:val="00F94AF3"/>
    <w:rsid w:val="00FC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21F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21F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 ИДПО</cp:lastModifiedBy>
  <cp:revision>10</cp:revision>
  <cp:lastPrinted>2015-04-20T07:25:00Z</cp:lastPrinted>
  <dcterms:created xsi:type="dcterms:W3CDTF">2015-04-17T12:38:00Z</dcterms:created>
  <dcterms:modified xsi:type="dcterms:W3CDTF">2016-09-06T13:44:00Z</dcterms:modified>
</cp:coreProperties>
</file>